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49" w:rsidRPr="000E1DB9" w:rsidRDefault="00A03349" w:rsidP="00787CB9">
      <w:pPr>
        <w:jc w:val="center"/>
        <w:rPr>
          <w:b/>
          <w:bCs/>
          <w:spacing w:val="42"/>
          <w:sz w:val="26"/>
          <w:szCs w:val="26"/>
        </w:rPr>
      </w:pPr>
      <w:r w:rsidRPr="000E1DB9">
        <w:rPr>
          <w:b/>
          <w:bCs/>
          <w:spacing w:val="42"/>
          <w:sz w:val="26"/>
          <w:szCs w:val="26"/>
        </w:rPr>
        <w:t>ПОЯСНИТЕЛЬНАЯ ЗАПИСКА</w:t>
      </w:r>
    </w:p>
    <w:p w:rsidR="00A03349" w:rsidRPr="000E1DB9" w:rsidRDefault="00A03349" w:rsidP="00787CB9">
      <w:pPr>
        <w:rPr>
          <w:sz w:val="26"/>
          <w:szCs w:val="26"/>
        </w:rPr>
      </w:pPr>
    </w:p>
    <w:p w:rsidR="002A5B67" w:rsidRPr="002A5B67" w:rsidRDefault="00A03349" w:rsidP="002A5B67">
      <w:pPr>
        <w:jc w:val="center"/>
        <w:rPr>
          <w:b/>
          <w:bCs/>
          <w:snapToGrid w:val="0"/>
          <w:color w:val="000000"/>
          <w:sz w:val="27"/>
          <w:szCs w:val="27"/>
        </w:rPr>
      </w:pPr>
      <w:r w:rsidRPr="00170204">
        <w:rPr>
          <w:b/>
          <w:sz w:val="28"/>
          <w:szCs w:val="28"/>
        </w:rPr>
        <w:t>к проекту постановления Правительства Ленинградск</w:t>
      </w:r>
      <w:r w:rsidR="00175D30" w:rsidRPr="00170204">
        <w:rPr>
          <w:b/>
          <w:sz w:val="28"/>
          <w:szCs w:val="28"/>
        </w:rPr>
        <w:t xml:space="preserve">ой области </w:t>
      </w:r>
      <w:r w:rsidR="006966CA" w:rsidRPr="00170204">
        <w:rPr>
          <w:b/>
          <w:sz w:val="28"/>
          <w:szCs w:val="28"/>
        </w:rPr>
        <w:t>«</w:t>
      </w:r>
      <w:r w:rsidR="00D44BD5" w:rsidRPr="00D44BD5">
        <w:rPr>
          <w:b/>
          <w:snapToGrid w:val="0"/>
          <w:color w:val="000000"/>
          <w:sz w:val="27"/>
          <w:szCs w:val="27"/>
        </w:rPr>
        <w:t xml:space="preserve">О внесении изменения в постановление Правительства Ленинградской области </w:t>
      </w:r>
      <w:r w:rsidR="002A5B67" w:rsidRPr="002A5B67">
        <w:rPr>
          <w:b/>
          <w:bCs/>
          <w:snapToGrid w:val="0"/>
          <w:color w:val="000000"/>
          <w:sz w:val="27"/>
          <w:szCs w:val="27"/>
        </w:rPr>
        <w:t>от 4 декабря 2023 года № 861 «Об определении перечня зданий (строений, сооружений) и помещений в них, в отношении которых налоговая база определяется как кадастровая стоимость, на 2024 год»</w:t>
      </w:r>
    </w:p>
    <w:p w:rsidR="00DA7E09" w:rsidRDefault="00DA7E09" w:rsidP="00457483">
      <w:pPr>
        <w:jc w:val="center"/>
        <w:rPr>
          <w:b/>
          <w:sz w:val="28"/>
          <w:szCs w:val="28"/>
        </w:rPr>
      </w:pPr>
    </w:p>
    <w:p w:rsidR="000918A6" w:rsidRPr="00170204" w:rsidRDefault="000918A6" w:rsidP="00457483">
      <w:pPr>
        <w:jc w:val="center"/>
        <w:rPr>
          <w:b/>
          <w:sz w:val="28"/>
          <w:szCs w:val="28"/>
        </w:rPr>
      </w:pPr>
    </w:p>
    <w:p w:rsidR="0073039E" w:rsidRPr="00170204" w:rsidRDefault="006906F8" w:rsidP="002A5B67">
      <w:pPr>
        <w:ind w:firstLine="709"/>
        <w:jc w:val="both"/>
        <w:rPr>
          <w:bCs/>
          <w:sz w:val="28"/>
          <w:szCs w:val="28"/>
        </w:rPr>
      </w:pPr>
      <w:proofErr w:type="gramStart"/>
      <w:r w:rsidRPr="00170204">
        <w:rPr>
          <w:sz w:val="28"/>
          <w:szCs w:val="28"/>
        </w:rPr>
        <w:t xml:space="preserve">Проект постановления Правительства Ленинградской области </w:t>
      </w:r>
      <w:r w:rsidR="002A5B67" w:rsidRPr="002A5B67">
        <w:rPr>
          <w:sz w:val="28"/>
          <w:szCs w:val="28"/>
        </w:rPr>
        <w:t xml:space="preserve">«О внесении изменения в постановление Правительства Ленинградской области </w:t>
      </w:r>
      <w:r w:rsidR="002A5B67" w:rsidRPr="002A5B67">
        <w:rPr>
          <w:bCs/>
          <w:sz w:val="28"/>
          <w:szCs w:val="28"/>
        </w:rPr>
        <w:t xml:space="preserve">от 4 декабря 2023 года № 861 «Об определении перечня зданий (строений, сооружений) и помещений в них, в отношении которых налоговая база определяется как кадастровая стоимость, на 2024 год» </w:t>
      </w:r>
      <w:r w:rsidR="008E74B7" w:rsidRPr="00170204">
        <w:rPr>
          <w:bCs/>
          <w:sz w:val="28"/>
          <w:szCs w:val="28"/>
        </w:rPr>
        <w:t xml:space="preserve">(далее – </w:t>
      </w:r>
      <w:r w:rsidR="00E25112">
        <w:rPr>
          <w:bCs/>
          <w:sz w:val="28"/>
          <w:szCs w:val="28"/>
        </w:rPr>
        <w:t>Проект</w:t>
      </w:r>
      <w:r w:rsidR="008E74B7" w:rsidRPr="00170204">
        <w:rPr>
          <w:bCs/>
          <w:sz w:val="28"/>
          <w:szCs w:val="28"/>
        </w:rPr>
        <w:t>)</w:t>
      </w:r>
      <w:r w:rsidR="00E71F6E" w:rsidRPr="00170204">
        <w:rPr>
          <w:bCs/>
          <w:sz w:val="28"/>
          <w:szCs w:val="28"/>
        </w:rPr>
        <w:t xml:space="preserve">, разработан в </w:t>
      </w:r>
      <w:r w:rsidR="006966CA" w:rsidRPr="00170204">
        <w:rPr>
          <w:bCs/>
          <w:sz w:val="28"/>
          <w:szCs w:val="28"/>
        </w:rPr>
        <w:t xml:space="preserve">связи </w:t>
      </w:r>
      <w:r w:rsidR="006C1359" w:rsidRPr="00170204">
        <w:rPr>
          <w:bCs/>
          <w:sz w:val="28"/>
          <w:szCs w:val="28"/>
        </w:rPr>
        <w:t xml:space="preserve">необходимостью </w:t>
      </w:r>
      <w:r w:rsidR="00DC68C7" w:rsidRPr="00170204">
        <w:rPr>
          <w:bCs/>
          <w:sz w:val="28"/>
          <w:szCs w:val="28"/>
        </w:rPr>
        <w:t xml:space="preserve">исключения </w:t>
      </w:r>
      <w:r w:rsidR="00DA7E09">
        <w:rPr>
          <w:bCs/>
          <w:sz w:val="28"/>
          <w:szCs w:val="28"/>
        </w:rPr>
        <w:t xml:space="preserve">пункта </w:t>
      </w:r>
      <w:r w:rsidR="002A5B67">
        <w:rPr>
          <w:bCs/>
          <w:sz w:val="28"/>
          <w:szCs w:val="28"/>
        </w:rPr>
        <w:t>49</w:t>
      </w:r>
      <w:r w:rsidR="00DA7E09">
        <w:rPr>
          <w:bCs/>
          <w:sz w:val="28"/>
          <w:szCs w:val="28"/>
        </w:rPr>
        <w:t xml:space="preserve"> </w:t>
      </w:r>
      <w:r w:rsidR="00DC68C7" w:rsidRPr="00170204">
        <w:rPr>
          <w:bCs/>
          <w:sz w:val="28"/>
          <w:szCs w:val="28"/>
        </w:rPr>
        <w:t>из</w:t>
      </w:r>
      <w:r w:rsidR="006C1359" w:rsidRPr="00170204">
        <w:rPr>
          <w:bCs/>
          <w:sz w:val="28"/>
          <w:szCs w:val="28"/>
        </w:rPr>
        <w:t xml:space="preserve"> </w:t>
      </w:r>
      <w:r w:rsidR="00572DFE" w:rsidRPr="00572DFE">
        <w:rPr>
          <w:bCs/>
          <w:sz w:val="28"/>
          <w:szCs w:val="28"/>
        </w:rPr>
        <w:t>Перечня зданий (строений, сооружений) и помещений в них, в</w:t>
      </w:r>
      <w:proofErr w:type="gramEnd"/>
      <w:r w:rsidR="00572DFE" w:rsidRPr="00572DFE">
        <w:rPr>
          <w:bCs/>
          <w:sz w:val="28"/>
          <w:szCs w:val="28"/>
        </w:rPr>
        <w:t xml:space="preserve"> отношении которых налоговая база определяется как кадастровая стоимость, на 202</w:t>
      </w:r>
      <w:r w:rsidR="002A5B67">
        <w:rPr>
          <w:bCs/>
          <w:sz w:val="28"/>
          <w:szCs w:val="28"/>
        </w:rPr>
        <w:t>4</w:t>
      </w:r>
      <w:r w:rsidR="00572DFE" w:rsidRPr="00572DFE">
        <w:rPr>
          <w:bCs/>
          <w:sz w:val="28"/>
          <w:szCs w:val="28"/>
        </w:rPr>
        <w:t xml:space="preserve"> год, определенного постановлением Правительства Ленинградской области от </w:t>
      </w:r>
      <w:r w:rsidR="002A5B67" w:rsidRPr="002A5B67">
        <w:rPr>
          <w:bCs/>
          <w:sz w:val="28"/>
          <w:szCs w:val="28"/>
        </w:rPr>
        <w:t xml:space="preserve">4 декабря 2023 года № 861 </w:t>
      </w:r>
      <w:r w:rsidR="002A5B67">
        <w:rPr>
          <w:bCs/>
          <w:sz w:val="28"/>
          <w:szCs w:val="28"/>
        </w:rPr>
        <w:t>(далее – Перечень на 2024</w:t>
      </w:r>
      <w:r w:rsidR="00572DFE" w:rsidRPr="00572DFE">
        <w:rPr>
          <w:bCs/>
          <w:sz w:val="28"/>
          <w:szCs w:val="28"/>
        </w:rPr>
        <w:t xml:space="preserve"> год</w:t>
      </w:r>
      <w:r w:rsidR="00BB5A6B">
        <w:rPr>
          <w:bCs/>
          <w:sz w:val="28"/>
          <w:szCs w:val="28"/>
        </w:rPr>
        <w:t>, Перечень</w:t>
      </w:r>
      <w:r w:rsidR="00572DFE" w:rsidRPr="00572DFE">
        <w:rPr>
          <w:bCs/>
          <w:sz w:val="28"/>
          <w:szCs w:val="28"/>
        </w:rPr>
        <w:t>)</w:t>
      </w:r>
      <w:r w:rsidR="00572DFE">
        <w:rPr>
          <w:bCs/>
          <w:sz w:val="28"/>
          <w:szCs w:val="28"/>
        </w:rPr>
        <w:t>, а именно</w:t>
      </w:r>
      <w:r w:rsidR="0073039E" w:rsidRPr="00170204">
        <w:rPr>
          <w:bCs/>
          <w:sz w:val="28"/>
          <w:szCs w:val="28"/>
        </w:rPr>
        <w:t xml:space="preserve">: объекта недвижимости </w:t>
      </w:r>
      <w:r w:rsidR="005021D6">
        <w:rPr>
          <w:bCs/>
          <w:sz w:val="28"/>
          <w:szCs w:val="28"/>
        </w:rPr>
        <w:t xml:space="preserve">с </w:t>
      </w:r>
      <w:r w:rsidR="00BC2EB2" w:rsidRPr="00BC2EB2">
        <w:rPr>
          <w:rFonts w:eastAsia="Calibri"/>
          <w:sz w:val="28"/>
          <w:szCs w:val="26"/>
        </w:rPr>
        <w:t>кадастровы</w:t>
      </w:r>
      <w:r w:rsidR="005021D6">
        <w:rPr>
          <w:rFonts w:eastAsia="Calibri"/>
          <w:sz w:val="28"/>
          <w:szCs w:val="26"/>
        </w:rPr>
        <w:t>м</w:t>
      </w:r>
      <w:r w:rsidR="00BC2EB2" w:rsidRPr="00BC2EB2">
        <w:rPr>
          <w:rFonts w:eastAsia="Calibri"/>
          <w:sz w:val="28"/>
          <w:szCs w:val="26"/>
        </w:rPr>
        <w:t xml:space="preserve"> номер</w:t>
      </w:r>
      <w:r w:rsidR="005021D6">
        <w:rPr>
          <w:rFonts w:eastAsia="Calibri"/>
          <w:sz w:val="28"/>
          <w:szCs w:val="26"/>
        </w:rPr>
        <w:t>ом</w:t>
      </w:r>
      <w:r w:rsidR="002A5B67">
        <w:rPr>
          <w:rFonts w:eastAsia="Calibri"/>
          <w:sz w:val="28"/>
          <w:szCs w:val="26"/>
        </w:rPr>
        <w:t xml:space="preserve"> </w:t>
      </w:r>
      <w:r w:rsidR="002A5B67" w:rsidRPr="002A5B67">
        <w:rPr>
          <w:rFonts w:eastAsia="Calibri"/>
          <w:sz w:val="28"/>
          <w:szCs w:val="26"/>
        </w:rPr>
        <w:t>47:01:0108005:89</w:t>
      </w:r>
      <w:r w:rsidR="005021D6">
        <w:rPr>
          <w:rFonts w:eastAsia="Calibri"/>
          <w:sz w:val="28"/>
          <w:szCs w:val="26"/>
        </w:rPr>
        <w:t>,</w:t>
      </w:r>
      <w:r w:rsidR="00BC2EB2" w:rsidRPr="00BC2EB2">
        <w:rPr>
          <w:rFonts w:eastAsia="Calibri"/>
          <w:sz w:val="28"/>
          <w:szCs w:val="26"/>
        </w:rPr>
        <w:t xml:space="preserve"> площадью</w:t>
      </w:r>
      <w:r w:rsidR="002A5B67" w:rsidRPr="002A5B67">
        <w:rPr>
          <w:bCs/>
          <w:sz w:val="28"/>
          <w:szCs w:val="28"/>
        </w:rPr>
        <w:t xml:space="preserve"> </w:t>
      </w:r>
      <w:r w:rsidR="002A5B67" w:rsidRPr="002A5B67">
        <w:rPr>
          <w:rFonts w:eastAsia="Calibri"/>
          <w:bCs/>
          <w:sz w:val="28"/>
          <w:szCs w:val="26"/>
        </w:rPr>
        <w:t xml:space="preserve">1114,4 </w:t>
      </w:r>
      <w:proofErr w:type="spellStart"/>
      <w:r w:rsidR="002A5B67" w:rsidRPr="002A5B67">
        <w:rPr>
          <w:rFonts w:eastAsia="Calibri"/>
          <w:bCs/>
          <w:sz w:val="28"/>
          <w:szCs w:val="26"/>
        </w:rPr>
        <w:t>кв</w:t>
      </w:r>
      <w:proofErr w:type="gramStart"/>
      <w:r w:rsidR="002A5B67" w:rsidRPr="002A5B67">
        <w:rPr>
          <w:rFonts w:eastAsia="Calibri"/>
          <w:bCs/>
          <w:sz w:val="28"/>
          <w:szCs w:val="26"/>
        </w:rPr>
        <w:t>.м</w:t>
      </w:r>
      <w:proofErr w:type="spellEnd"/>
      <w:proofErr w:type="gramEnd"/>
      <w:r w:rsidR="00BC2EB2" w:rsidRPr="00BC2EB2">
        <w:rPr>
          <w:rFonts w:eastAsia="Calibri"/>
          <w:sz w:val="28"/>
          <w:szCs w:val="26"/>
        </w:rPr>
        <w:t xml:space="preserve">, расположенного по адресу Ленинградская область, </w:t>
      </w:r>
      <w:r w:rsidR="005021D6">
        <w:rPr>
          <w:rFonts w:eastAsia="Calibri"/>
          <w:sz w:val="28"/>
          <w:szCs w:val="26"/>
        </w:rPr>
        <w:t>Выб</w:t>
      </w:r>
      <w:r w:rsidR="00BC2EB2" w:rsidRPr="00BC2EB2">
        <w:rPr>
          <w:rFonts w:eastAsia="Calibri"/>
          <w:sz w:val="28"/>
          <w:szCs w:val="26"/>
        </w:rPr>
        <w:t>ор</w:t>
      </w:r>
      <w:r w:rsidR="005021D6">
        <w:rPr>
          <w:rFonts w:eastAsia="Calibri"/>
          <w:sz w:val="28"/>
          <w:szCs w:val="26"/>
        </w:rPr>
        <w:t>г</w:t>
      </w:r>
      <w:r w:rsidR="00BC2EB2" w:rsidRPr="00BC2EB2">
        <w:rPr>
          <w:rFonts w:eastAsia="Calibri"/>
          <w:sz w:val="28"/>
          <w:szCs w:val="26"/>
        </w:rPr>
        <w:t>ский район,</w:t>
      </w:r>
      <w:r w:rsidR="005021D6">
        <w:rPr>
          <w:rFonts w:eastAsia="Calibri"/>
          <w:sz w:val="28"/>
          <w:szCs w:val="26"/>
        </w:rPr>
        <w:t xml:space="preserve"> </w:t>
      </w:r>
      <w:r w:rsidR="002A5B67">
        <w:rPr>
          <w:rFonts w:eastAsia="Calibri"/>
          <w:sz w:val="28"/>
          <w:szCs w:val="26"/>
        </w:rPr>
        <w:t>г</w:t>
      </w:r>
      <w:r w:rsidR="002A5B67" w:rsidRPr="002A5B67">
        <w:rPr>
          <w:rFonts w:eastAsia="Calibri"/>
          <w:sz w:val="28"/>
          <w:szCs w:val="26"/>
        </w:rPr>
        <w:t xml:space="preserve">. </w:t>
      </w:r>
      <w:r w:rsidR="002A5B67">
        <w:rPr>
          <w:rFonts w:eastAsia="Calibri"/>
          <w:sz w:val="28"/>
          <w:szCs w:val="26"/>
        </w:rPr>
        <w:t>Выборг</w:t>
      </w:r>
      <w:r w:rsidR="00BC2EB2" w:rsidRPr="00BC2EB2">
        <w:rPr>
          <w:rFonts w:eastAsia="Calibri"/>
          <w:sz w:val="28"/>
          <w:szCs w:val="26"/>
        </w:rPr>
        <w:t xml:space="preserve">, </w:t>
      </w:r>
      <w:r w:rsidR="002A5B67" w:rsidRPr="002A5B67">
        <w:rPr>
          <w:rFonts w:eastAsia="Calibri"/>
          <w:sz w:val="28"/>
          <w:szCs w:val="26"/>
        </w:rPr>
        <w:t>ул. Перспективная</w:t>
      </w:r>
      <w:r w:rsidR="002A5B67">
        <w:rPr>
          <w:rFonts w:eastAsia="Calibri"/>
          <w:sz w:val="28"/>
          <w:szCs w:val="26"/>
        </w:rPr>
        <w:t xml:space="preserve"> </w:t>
      </w:r>
      <w:r w:rsidR="005021D6">
        <w:rPr>
          <w:rFonts w:eastAsia="Calibri"/>
          <w:sz w:val="28"/>
          <w:szCs w:val="26"/>
        </w:rPr>
        <w:t>д.</w:t>
      </w:r>
      <w:r w:rsidR="002A5B67">
        <w:rPr>
          <w:rFonts w:eastAsia="Calibri"/>
          <w:sz w:val="28"/>
          <w:szCs w:val="26"/>
        </w:rPr>
        <w:t xml:space="preserve"> </w:t>
      </w:r>
      <w:r w:rsidR="005021D6">
        <w:rPr>
          <w:rFonts w:eastAsia="Calibri"/>
          <w:sz w:val="28"/>
          <w:szCs w:val="26"/>
        </w:rPr>
        <w:t>2</w:t>
      </w:r>
      <w:r w:rsidR="002A5B67">
        <w:rPr>
          <w:rFonts w:eastAsia="Calibri"/>
          <w:sz w:val="28"/>
          <w:szCs w:val="26"/>
        </w:rPr>
        <w:t>Б</w:t>
      </w:r>
      <w:r w:rsidR="00D078CA" w:rsidRPr="00D078CA">
        <w:rPr>
          <w:sz w:val="28"/>
          <w:szCs w:val="28"/>
        </w:rPr>
        <w:t xml:space="preserve"> </w:t>
      </w:r>
      <w:r w:rsidR="00D078CA">
        <w:rPr>
          <w:sz w:val="28"/>
          <w:szCs w:val="28"/>
        </w:rPr>
        <w:t xml:space="preserve">в связи с </w:t>
      </w:r>
      <w:r w:rsidR="00D078CA">
        <w:rPr>
          <w:sz w:val="28"/>
          <w:szCs w:val="28"/>
        </w:rPr>
        <w:t>обращением собственника объекта недвижимост</w:t>
      </w:r>
      <w:proofErr w:type="gramStart"/>
      <w:r w:rsidR="00D078CA">
        <w:rPr>
          <w:sz w:val="28"/>
          <w:szCs w:val="28"/>
        </w:rPr>
        <w:t xml:space="preserve">и </w:t>
      </w:r>
      <w:r w:rsidR="00D078CA" w:rsidRPr="009A0EFF">
        <w:rPr>
          <w:bCs/>
          <w:sz w:val="28"/>
          <w:szCs w:val="28"/>
        </w:rPr>
        <w:t>ООО</w:t>
      </w:r>
      <w:proofErr w:type="gramEnd"/>
      <w:r w:rsidR="00D078CA" w:rsidRPr="009A0EFF">
        <w:rPr>
          <w:bCs/>
          <w:sz w:val="28"/>
          <w:szCs w:val="28"/>
        </w:rPr>
        <w:t xml:space="preserve"> «</w:t>
      </w:r>
      <w:proofErr w:type="spellStart"/>
      <w:r w:rsidR="00D078CA" w:rsidRPr="009A0EFF">
        <w:rPr>
          <w:bCs/>
          <w:sz w:val="28"/>
          <w:szCs w:val="28"/>
        </w:rPr>
        <w:t>Алком</w:t>
      </w:r>
      <w:proofErr w:type="spellEnd"/>
      <w:r w:rsidR="00D078CA" w:rsidRPr="009A0EFF">
        <w:rPr>
          <w:bCs/>
          <w:sz w:val="28"/>
          <w:szCs w:val="28"/>
        </w:rPr>
        <w:t xml:space="preserve"> </w:t>
      </w:r>
      <w:proofErr w:type="spellStart"/>
      <w:r w:rsidR="00D078CA" w:rsidRPr="009A0EFF">
        <w:rPr>
          <w:bCs/>
          <w:sz w:val="28"/>
          <w:szCs w:val="28"/>
        </w:rPr>
        <w:t>финанс</w:t>
      </w:r>
      <w:proofErr w:type="spellEnd"/>
      <w:r w:rsidR="00D078CA" w:rsidRPr="009A0EFF">
        <w:rPr>
          <w:bCs/>
          <w:sz w:val="28"/>
          <w:szCs w:val="28"/>
        </w:rPr>
        <w:t xml:space="preserve">» </w:t>
      </w:r>
      <w:r w:rsidR="000918A6">
        <w:rPr>
          <w:bCs/>
          <w:sz w:val="28"/>
          <w:szCs w:val="28"/>
        </w:rPr>
        <w:t>(</w:t>
      </w:r>
      <w:proofErr w:type="spellStart"/>
      <w:r w:rsidR="000918A6">
        <w:rPr>
          <w:bCs/>
          <w:sz w:val="28"/>
          <w:szCs w:val="28"/>
        </w:rPr>
        <w:t>вх</w:t>
      </w:r>
      <w:proofErr w:type="spellEnd"/>
      <w:r w:rsidR="000918A6" w:rsidRPr="000918A6">
        <w:rPr>
          <w:bCs/>
          <w:sz w:val="28"/>
          <w:szCs w:val="28"/>
        </w:rPr>
        <w:t xml:space="preserve">. </w:t>
      </w:r>
      <w:r w:rsidR="00D078CA" w:rsidRPr="009A0EFF">
        <w:rPr>
          <w:bCs/>
          <w:sz w:val="28"/>
          <w:szCs w:val="28"/>
        </w:rPr>
        <w:t>№ 01-12-5191/2024 от 14.03.2024</w:t>
      </w:r>
      <w:r w:rsidR="000918A6">
        <w:rPr>
          <w:bCs/>
          <w:sz w:val="28"/>
          <w:szCs w:val="28"/>
          <w:lang w:val="en-US"/>
        </w:rPr>
        <w:t>)</w:t>
      </w:r>
      <w:r w:rsidR="00D1469C">
        <w:rPr>
          <w:bCs/>
          <w:sz w:val="28"/>
          <w:szCs w:val="28"/>
        </w:rPr>
        <w:t>.</w:t>
      </w:r>
      <w:r w:rsidR="004E1D6C" w:rsidRPr="00170204">
        <w:rPr>
          <w:bCs/>
          <w:sz w:val="28"/>
          <w:szCs w:val="28"/>
        </w:rPr>
        <w:t xml:space="preserve"> </w:t>
      </w:r>
    </w:p>
    <w:p w:rsidR="006E68EB" w:rsidRPr="00170204" w:rsidRDefault="0073039E" w:rsidP="00E54311">
      <w:pPr>
        <w:ind w:firstLine="709"/>
        <w:jc w:val="both"/>
        <w:rPr>
          <w:sz w:val="28"/>
          <w:szCs w:val="28"/>
        </w:rPr>
      </w:pPr>
      <w:r w:rsidRPr="00170204">
        <w:rPr>
          <w:sz w:val="28"/>
          <w:szCs w:val="28"/>
        </w:rPr>
        <w:t xml:space="preserve">Порядок </w:t>
      </w:r>
      <w:r w:rsidR="006E68EB" w:rsidRPr="00170204">
        <w:rPr>
          <w:sz w:val="28"/>
          <w:szCs w:val="28"/>
        </w:rPr>
        <w:t xml:space="preserve">ежегодного </w:t>
      </w:r>
      <w:r w:rsidRPr="00170204">
        <w:rPr>
          <w:sz w:val="28"/>
          <w:szCs w:val="28"/>
        </w:rPr>
        <w:t xml:space="preserve">формирования </w:t>
      </w:r>
      <w:r w:rsidR="006E68EB" w:rsidRPr="00170204">
        <w:rPr>
          <w:sz w:val="28"/>
          <w:szCs w:val="28"/>
        </w:rPr>
        <w:t xml:space="preserve">Перечня зданий (строений, сооружений) и помещений в них, в отношении которых налоговая база определяется как кадастровая стоимость, установлен постановлением Правительства Ленинградской области от 26 января 2016 года № 6 «Об утверждении </w:t>
      </w:r>
      <w:r w:rsidRPr="00170204">
        <w:rPr>
          <w:sz w:val="28"/>
          <w:szCs w:val="28"/>
        </w:rPr>
        <w:t>Порядк</w:t>
      </w:r>
      <w:r w:rsidR="006E68EB" w:rsidRPr="00170204">
        <w:rPr>
          <w:sz w:val="28"/>
          <w:szCs w:val="28"/>
        </w:rPr>
        <w:t>а</w:t>
      </w:r>
      <w:r w:rsidRPr="00170204">
        <w:rPr>
          <w:sz w:val="28"/>
          <w:szCs w:val="28"/>
        </w:rPr>
        <w:t xml:space="preserve"> определения вида фактического использования зданий (строений, сооружений) и помещений для целей налогообложения</w:t>
      </w:r>
      <w:r w:rsidR="006E68EB" w:rsidRPr="00170204">
        <w:rPr>
          <w:sz w:val="28"/>
          <w:szCs w:val="28"/>
        </w:rPr>
        <w:t>».</w:t>
      </w:r>
      <w:r w:rsidR="00170204" w:rsidRPr="00170204">
        <w:rPr>
          <w:sz w:val="28"/>
          <w:szCs w:val="28"/>
        </w:rPr>
        <w:t xml:space="preserve"> В соответствии с указанным Постановлением Ленинградский областной комитет по управлению государственным имуществом является исполнительным органом государственной власти Ленинградской области, уполномоченным на определение вида фактического использования зданий (строений, сооружений) и помещений для целей налогообложения.</w:t>
      </w:r>
      <w:r w:rsidR="00483504">
        <w:rPr>
          <w:sz w:val="28"/>
          <w:szCs w:val="28"/>
        </w:rPr>
        <w:t xml:space="preserve"> Ежегодный перечень объектов определяется до 1-го числа </w:t>
      </w:r>
      <w:r w:rsidR="00186A49">
        <w:rPr>
          <w:sz w:val="28"/>
          <w:szCs w:val="28"/>
        </w:rPr>
        <w:t xml:space="preserve">(01 января) </w:t>
      </w:r>
      <w:r w:rsidR="00483504">
        <w:rPr>
          <w:sz w:val="28"/>
          <w:szCs w:val="28"/>
        </w:rPr>
        <w:t>очередного налогового периода по налогу.</w:t>
      </w:r>
    </w:p>
    <w:p w:rsidR="00103337" w:rsidRPr="00D078CA" w:rsidRDefault="00103337" w:rsidP="00E543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078CA">
        <w:rPr>
          <w:bCs/>
          <w:sz w:val="28"/>
          <w:szCs w:val="28"/>
        </w:rPr>
        <w:t>В соответствии с ч.4 ст.3-1 областного закона от 25.11.2003 № 98-оз «О налоге на имущество организаций» налоговая база как кадастровая стоимость объектов недвижимого имущества определяется в отношении торговых центров (комплексов) общей площадью свыше 1000 квадратных метров и помещений в них, включенных в перечень объектов недвижимого имущества, формирование и размещение которого осуществляется в соответствии со статьей 378.2 Налогового кодекса Российской</w:t>
      </w:r>
      <w:proofErr w:type="gramEnd"/>
      <w:r w:rsidRPr="00D078CA">
        <w:rPr>
          <w:bCs/>
          <w:sz w:val="28"/>
          <w:szCs w:val="28"/>
        </w:rPr>
        <w:t xml:space="preserve"> Федерации, а также в отношении жилых помещений.</w:t>
      </w:r>
    </w:p>
    <w:p w:rsidR="00D078CA" w:rsidRDefault="00D078CA" w:rsidP="00D078C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078CA">
        <w:rPr>
          <w:rFonts w:eastAsia="Calibri"/>
          <w:bCs/>
          <w:sz w:val="28"/>
          <w:szCs w:val="28"/>
        </w:rPr>
        <w:lastRenderedPageBreak/>
        <w:t xml:space="preserve">Согласно выписке из Единого государственного реестра недвижимости от 29.09.2023, объект недвижимости  - «здание» общей площадью 1114,4 </w:t>
      </w:r>
      <w:proofErr w:type="spellStart"/>
      <w:r w:rsidRPr="00D078CA">
        <w:rPr>
          <w:rFonts w:eastAsia="Calibri"/>
          <w:bCs/>
          <w:sz w:val="28"/>
          <w:szCs w:val="28"/>
        </w:rPr>
        <w:t>кв</w:t>
      </w:r>
      <w:proofErr w:type="gramStart"/>
      <w:r w:rsidRPr="00D078CA">
        <w:rPr>
          <w:rFonts w:eastAsia="Calibri"/>
          <w:bCs/>
          <w:sz w:val="28"/>
          <w:szCs w:val="28"/>
        </w:rPr>
        <w:t>.м</w:t>
      </w:r>
      <w:proofErr w:type="spellEnd"/>
      <w:proofErr w:type="gramEnd"/>
      <w:r w:rsidRPr="00D078CA">
        <w:rPr>
          <w:rFonts w:eastAsia="Calibri"/>
          <w:bCs/>
          <w:sz w:val="28"/>
          <w:szCs w:val="28"/>
        </w:rPr>
        <w:t xml:space="preserve">, с кадастровым номером 47:01:0108005:89 расположен на земельном участке с кадастровым номером 47:01:0108005:60, вид разрешенного использования земельного участка: размещение объектов оптовой торговли. </w:t>
      </w:r>
    </w:p>
    <w:p w:rsidR="00D078CA" w:rsidRPr="00D078CA" w:rsidRDefault="00D078CA" w:rsidP="00D078C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078CA">
        <w:rPr>
          <w:rFonts w:eastAsia="Calibri"/>
          <w:bCs/>
          <w:sz w:val="28"/>
          <w:szCs w:val="28"/>
        </w:rPr>
        <w:t xml:space="preserve">В 2021 и в 2022 годах данное обстоятельство, подтвержденное выписками из Единого государственного реестра недвижимости от 18.01.2021, 08.11.2022 явилось основанием для включения объекта недвижимости с кадастровым номером 47:01:0108005:89, в Перечень на 2022 и 2023 годы по виду разрешенного использования земельного участка, на котором он расположен. </w:t>
      </w:r>
    </w:p>
    <w:p w:rsidR="00D078CA" w:rsidRDefault="00D078CA" w:rsidP="00D078C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078CA">
        <w:rPr>
          <w:rFonts w:eastAsia="Calibri"/>
          <w:bCs/>
          <w:sz w:val="28"/>
          <w:szCs w:val="28"/>
        </w:rPr>
        <w:t xml:space="preserve">Вместе с тем, согласно выписке из Единого государственного реестра недвижимости от 20.03.2024 вид разрешенного использования земельного участка с кадастровым номером 47:01:0108005:60: склады. </w:t>
      </w:r>
    </w:p>
    <w:p w:rsidR="00D078CA" w:rsidRPr="00D078CA" w:rsidRDefault="00D078CA" w:rsidP="00D078C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Кроме того</w:t>
      </w:r>
      <w:r w:rsidRPr="00D078CA">
        <w:rPr>
          <w:rFonts w:eastAsia="Calibri"/>
          <w:bCs/>
          <w:sz w:val="28"/>
          <w:szCs w:val="28"/>
        </w:rPr>
        <w:t>, акт обследования здания (строения, сооружения) и помещения № 147 от 14.07.2023 подтверждает, что объект с кадастровым номером 47:01:0108005:89 фактические не используется в целях размещения торговых объектов, объектов общественного питания и (или) бытового обслуживания.</w:t>
      </w:r>
    </w:p>
    <w:p w:rsidR="00D078CA" w:rsidRPr="00D078CA" w:rsidRDefault="00D078CA" w:rsidP="00D078C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D078CA">
        <w:rPr>
          <w:rFonts w:eastAsia="Calibri"/>
          <w:bCs/>
          <w:sz w:val="28"/>
          <w:szCs w:val="28"/>
        </w:rPr>
        <w:t xml:space="preserve">Таким образом, основания для нахождения в Перечне объекта с кадастровым номером 47:01:0108005:89 </w:t>
      </w:r>
      <w:r>
        <w:rPr>
          <w:rFonts w:eastAsia="Calibri"/>
          <w:bCs/>
          <w:sz w:val="28"/>
          <w:szCs w:val="28"/>
        </w:rPr>
        <w:t xml:space="preserve">в настоящее время </w:t>
      </w:r>
      <w:r w:rsidRPr="00D078CA">
        <w:rPr>
          <w:rFonts w:eastAsia="Calibri"/>
          <w:bCs/>
          <w:sz w:val="28"/>
          <w:szCs w:val="28"/>
        </w:rPr>
        <w:t>отсутствуют.</w:t>
      </w:r>
    </w:p>
    <w:p w:rsidR="00D907AE" w:rsidRPr="00D907AE" w:rsidRDefault="00E54311" w:rsidP="00E543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="00D907AE" w:rsidRPr="00D907AE">
        <w:rPr>
          <w:rFonts w:eastAsia="Calibri"/>
          <w:sz w:val="28"/>
          <w:szCs w:val="28"/>
        </w:rPr>
        <w:t xml:space="preserve"> силу позиции, изложенной в письме ФНС России от 27.09.2017 </w:t>
      </w:r>
      <w:r w:rsidR="00D078CA">
        <w:rPr>
          <w:rFonts w:eastAsia="Calibri"/>
          <w:sz w:val="28"/>
          <w:szCs w:val="28"/>
        </w:rPr>
        <w:t xml:space="preserve">       </w:t>
      </w:r>
      <w:r w:rsidR="00D907AE" w:rsidRPr="00D907AE">
        <w:rPr>
          <w:rFonts w:eastAsia="Calibri"/>
          <w:sz w:val="28"/>
          <w:szCs w:val="28"/>
        </w:rPr>
        <w:t>№ БС-4-21/19453,</w:t>
      </w:r>
      <w:r w:rsidR="00D907AE" w:rsidRPr="00D907AE">
        <w:rPr>
          <w:rFonts w:eastAsia="Calibri"/>
          <w:sz w:val="28"/>
          <w:szCs w:val="28"/>
          <w:lang w:eastAsia="en-US"/>
        </w:rPr>
        <w:t xml:space="preserve"> </w:t>
      </w:r>
      <w:r w:rsidR="00D907AE" w:rsidRPr="00D907AE">
        <w:rPr>
          <w:rFonts w:eastAsia="Calibri"/>
          <w:sz w:val="28"/>
          <w:szCs w:val="28"/>
        </w:rPr>
        <w:t>внесение изменений в течение налогового периода в ЕГРН, в результате которых объекты недвижимости, включенные в установленном порядке в Перечень на начало налогового периода, перестают отвечать установленным законодательством о налогах и сборах условиям, может являться основанием для применения в отношении этих объектов недвижимости в качестве налоговой базы среднегодовой стоимости</w:t>
      </w:r>
      <w:proofErr w:type="gramEnd"/>
      <w:r w:rsidR="00D907AE" w:rsidRPr="00D907AE">
        <w:rPr>
          <w:rFonts w:eastAsia="Calibri"/>
          <w:sz w:val="28"/>
          <w:szCs w:val="28"/>
        </w:rPr>
        <w:t xml:space="preserve"> имущества при условии внесения соответствующих изменений в Перечень.</w:t>
      </w:r>
    </w:p>
    <w:p w:rsidR="00E54311" w:rsidRDefault="00E54311" w:rsidP="00E54311">
      <w:pPr>
        <w:ind w:firstLine="709"/>
        <w:jc w:val="both"/>
        <w:rPr>
          <w:sz w:val="28"/>
          <w:szCs w:val="28"/>
        </w:rPr>
      </w:pPr>
      <w:r w:rsidRPr="00E54311">
        <w:rPr>
          <w:sz w:val="28"/>
          <w:szCs w:val="28"/>
        </w:rPr>
        <w:t xml:space="preserve">Учитывая </w:t>
      </w:r>
      <w:proofErr w:type="gramStart"/>
      <w:r w:rsidRPr="00E54311">
        <w:rPr>
          <w:sz w:val="28"/>
          <w:szCs w:val="28"/>
        </w:rPr>
        <w:t>вышеизложенное</w:t>
      </w:r>
      <w:proofErr w:type="gramEnd"/>
      <w:r>
        <w:rPr>
          <w:sz w:val="28"/>
          <w:szCs w:val="28"/>
        </w:rPr>
        <w:t>,</w:t>
      </w:r>
      <w:r w:rsidR="00D078CA">
        <w:rPr>
          <w:sz w:val="28"/>
          <w:szCs w:val="28"/>
        </w:rPr>
        <w:t xml:space="preserve"> Проектом предлагается исключить из Перечня </w:t>
      </w:r>
      <w:hyperlink r:id="rId7" w:history="1">
        <w:r w:rsidR="00D078CA" w:rsidRPr="00D078CA">
          <w:rPr>
            <w:rStyle w:val="a8"/>
            <w:bCs/>
            <w:color w:val="auto"/>
            <w:sz w:val="28"/>
            <w:szCs w:val="28"/>
            <w:u w:val="none"/>
          </w:rPr>
          <w:t xml:space="preserve">пункт </w:t>
        </w:r>
      </w:hyperlink>
      <w:r w:rsidR="00D078CA" w:rsidRPr="00D078CA">
        <w:rPr>
          <w:bCs/>
          <w:sz w:val="28"/>
          <w:szCs w:val="28"/>
        </w:rPr>
        <w:t>49</w:t>
      </w:r>
      <w:r>
        <w:rPr>
          <w:sz w:val="28"/>
          <w:szCs w:val="28"/>
        </w:rPr>
        <w:t xml:space="preserve">. </w:t>
      </w:r>
      <w:r w:rsidRPr="00E54311">
        <w:rPr>
          <w:sz w:val="28"/>
          <w:szCs w:val="28"/>
        </w:rPr>
        <w:t xml:space="preserve"> </w:t>
      </w:r>
    </w:p>
    <w:p w:rsidR="003F7952" w:rsidRDefault="003F7952" w:rsidP="00E54311">
      <w:pPr>
        <w:ind w:firstLine="709"/>
        <w:jc w:val="both"/>
        <w:rPr>
          <w:sz w:val="28"/>
          <w:szCs w:val="28"/>
        </w:rPr>
      </w:pPr>
      <w:r w:rsidRPr="001E06A6">
        <w:rPr>
          <w:sz w:val="28"/>
          <w:szCs w:val="28"/>
        </w:rPr>
        <w:t xml:space="preserve">В соответствии с пунктом 1.4 </w:t>
      </w:r>
      <w:r w:rsidR="00F62B53">
        <w:rPr>
          <w:sz w:val="28"/>
          <w:szCs w:val="28"/>
        </w:rPr>
        <w:t>П</w:t>
      </w:r>
      <w:r w:rsidR="00F62B53" w:rsidRPr="00F62B53">
        <w:rPr>
          <w:sz w:val="28"/>
          <w:szCs w:val="28"/>
        </w:rPr>
        <w:t>орядк</w:t>
      </w:r>
      <w:r w:rsidR="00F62B53">
        <w:rPr>
          <w:sz w:val="28"/>
          <w:szCs w:val="28"/>
        </w:rPr>
        <w:t>а</w:t>
      </w:r>
      <w:r w:rsidR="00F62B53" w:rsidRPr="00F62B53">
        <w:rPr>
          <w:sz w:val="28"/>
          <w:szCs w:val="28"/>
        </w:rPr>
        <w:t xml:space="preserve"> </w:t>
      </w:r>
      <w:proofErr w:type="gramStart"/>
      <w:r w:rsidR="00F62B53" w:rsidRPr="00F62B53">
        <w:rPr>
          <w:sz w:val="28"/>
          <w:szCs w:val="28"/>
        </w:rPr>
        <w:t>проведения процедур оценки регулирующего воздействия проектов нормативных правовых актов Ленинградской</w:t>
      </w:r>
      <w:proofErr w:type="gramEnd"/>
      <w:r w:rsidR="00F62B53" w:rsidRPr="00F62B53">
        <w:rPr>
          <w:sz w:val="28"/>
          <w:szCs w:val="28"/>
        </w:rPr>
        <w:t xml:space="preserve"> области, экспертизы нормативных правовых актов Ленинградской области</w:t>
      </w:r>
      <w:r w:rsidRPr="001E06A6">
        <w:rPr>
          <w:sz w:val="28"/>
          <w:szCs w:val="28"/>
        </w:rPr>
        <w:t xml:space="preserve">, утвержденного постановлением Правительства Ленинградской области </w:t>
      </w:r>
      <w:r w:rsidR="00F62B53" w:rsidRPr="00F62B53">
        <w:rPr>
          <w:sz w:val="28"/>
          <w:szCs w:val="28"/>
        </w:rPr>
        <w:t xml:space="preserve">от 13.04.2023 </w:t>
      </w:r>
      <w:r w:rsidR="00F62B53">
        <w:rPr>
          <w:sz w:val="28"/>
          <w:szCs w:val="28"/>
        </w:rPr>
        <w:t>№</w:t>
      </w:r>
      <w:r w:rsidR="00F62B53" w:rsidRPr="00F62B53">
        <w:rPr>
          <w:sz w:val="28"/>
          <w:szCs w:val="28"/>
        </w:rPr>
        <w:t xml:space="preserve"> 253</w:t>
      </w:r>
      <w:r w:rsidRPr="001E06A6">
        <w:rPr>
          <w:sz w:val="28"/>
          <w:szCs w:val="28"/>
        </w:rPr>
        <w:t>, проект акта не подлежит оценке регулирующего воздействия.</w:t>
      </w:r>
    </w:p>
    <w:p w:rsidR="003F7952" w:rsidRDefault="003F7952" w:rsidP="00E54311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170204">
        <w:rPr>
          <w:sz w:val="28"/>
          <w:szCs w:val="28"/>
        </w:rPr>
        <w:t xml:space="preserve"> </w:t>
      </w:r>
      <w:r w:rsidRPr="00170204">
        <w:rPr>
          <w:rFonts w:eastAsia="Calibri"/>
          <w:b/>
          <w:bCs/>
          <w:sz w:val="28"/>
          <w:szCs w:val="28"/>
        </w:rPr>
        <w:t xml:space="preserve"> </w:t>
      </w:r>
    </w:p>
    <w:p w:rsidR="000918A6" w:rsidRPr="00170204" w:rsidRDefault="000918A6" w:rsidP="00E5431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F7952" w:rsidRPr="00170204" w:rsidTr="00A00E79">
        <w:tc>
          <w:tcPr>
            <w:tcW w:w="4677" w:type="dxa"/>
          </w:tcPr>
          <w:p w:rsidR="000918A6" w:rsidRPr="00170204" w:rsidRDefault="000918A6" w:rsidP="000918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7020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170204">
              <w:rPr>
                <w:sz w:val="28"/>
                <w:szCs w:val="28"/>
              </w:rPr>
              <w:t xml:space="preserve"> </w:t>
            </w:r>
            <w:proofErr w:type="gramStart"/>
            <w:r w:rsidRPr="00170204">
              <w:rPr>
                <w:sz w:val="28"/>
                <w:szCs w:val="28"/>
              </w:rPr>
              <w:t>Ленинградского</w:t>
            </w:r>
            <w:proofErr w:type="gramEnd"/>
            <w:r w:rsidRPr="00170204">
              <w:rPr>
                <w:sz w:val="28"/>
                <w:szCs w:val="28"/>
              </w:rPr>
              <w:t xml:space="preserve"> </w:t>
            </w:r>
          </w:p>
          <w:p w:rsidR="000918A6" w:rsidRPr="00170204" w:rsidRDefault="000918A6" w:rsidP="000918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0204">
              <w:rPr>
                <w:sz w:val="28"/>
                <w:szCs w:val="28"/>
              </w:rPr>
              <w:t xml:space="preserve">областного комитета по управлению </w:t>
            </w:r>
          </w:p>
          <w:p w:rsidR="003F7952" w:rsidRPr="00170204" w:rsidRDefault="000918A6" w:rsidP="000918A6">
            <w:pPr>
              <w:jc w:val="both"/>
              <w:rPr>
                <w:sz w:val="28"/>
                <w:szCs w:val="28"/>
              </w:rPr>
            </w:pPr>
            <w:r w:rsidRPr="00170204">
              <w:rPr>
                <w:sz w:val="28"/>
                <w:szCs w:val="28"/>
              </w:rPr>
              <w:t xml:space="preserve">государственным имуществом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4678" w:type="dxa"/>
          </w:tcPr>
          <w:p w:rsidR="000918A6" w:rsidRDefault="000918A6" w:rsidP="000918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18A6" w:rsidRDefault="000918A6" w:rsidP="000918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F7952" w:rsidRPr="00170204" w:rsidRDefault="000918A6" w:rsidP="000918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>
              <w:rPr>
                <w:sz w:val="28"/>
                <w:szCs w:val="28"/>
              </w:rPr>
              <w:t>М.Р. Тоноян</w:t>
            </w:r>
          </w:p>
        </w:tc>
      </w:tr>
    </w:tbl>
    <w:p w:rsidR="00526B1D" w:rsidRPr="00170204" w:rsidRDefault="00526B1D" w:rsidP="003F7952">
      <w:pPr>
        <w:ind w:firstLine="709"/>
        <w:jc w:val="both"/>
        <w:rPr>
          <w:sz w:val="28"/>
          <w:szCs w:val="28"/>
        </w:rPr>
      </w:pPr>
    </w:p>
    <w:sectPr w:rsidR="00526B1D" w:rsidRPr="00170204" w:rsidSect="000918A6">
      <w:headerReference w:type="even" r:id="rId8"/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EF" w:rsidRDefault="00CD3BEF" w:rsidP="00870CAD">
      <w:r>
        <w:separator/>
      </w:r>
    </w:p>
  </w:endnote>
  <w:endnote w:type="continuationSeparator" w:id="0">
    <w:p w:rsidR="00CD3BEF" w:rsidRDefault="00CD3BEF" w:rsidP="0087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EF" w:rsidRDefault="00CD3BEF" w:rsidP="00870CAD">
      <w:r>
        <w:separator/>
      </w:r>
    </w:p>
  </w:footnote>
  <w:footnote w:type="continuationSeparator" w:id="0">
    <w:p w:rsidR="00CD3BEF" w:rsidRDefault="00CD3BEF" w:rsidP="00870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49" w:rsidRDefault="00D97B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33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3349" w:rsidRDefault="00A033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349" w:rsidRDefault="00D97B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33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18A6">
      <w:rPr>
        <w:rStyle w:val="a5"/>
        <w:noProof/>
      </w:rPr>
      <w:t>2</w:t>
    </w:r>
    <w:r>
      <w:rPr>
        <w:rStyle w:val="a5"/>
      </w:rPr>
      <w:fldChar w:fldCharType="end"/>
    </w:r>
  </w:p>
  <w:p w:rsidR="00A03349" w:rsidRDefault="00A033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B9"/>
    <w:rsid w:val="00005B3C"/>
    <w:rsid w:val="000240F2"/>
    <w:rsid w:val="00081F62"/>
    <w:rsid w:val="00085A2A"/>
    <w:rsid w:val="000918A6"/>
    <w:rsid w:val="000A51F6"/>
    <w:rsid w:val="000B27BA"/>
    <w:rsid w:val="000E1DB9"/>
    <w:rsid w:val="000E4629"/>
    <w:rsid w:val="00103228"/>
    <w:rsid w:val="00103337"/>
    <w:rsid w:val="00104868"/>
    <w:rsid w:val="00160175"/>
    <w:rsid w:val="00170204"/>
    <w:rsid w:val="00175524"/>
    <w:rsid w:val="00175D30"/>
    <w:rsid w:val="0018550E"/>
    <w:rsid w:val="00186A49"/>
    <w:rsid w:val="001A08FF"/>
    <w:rsid w:val="001A647F"/>
    <w:rsid w:val="001B1D9A"/>
    <w:rsid w:val="001E0027"/>
    <w:rsid w:val="001E7BB1"/>
    <w:rsid w:val="001F5E20"/>
    <w:rsid w:val="00210383"/>
    <w:rsid w:val="00247923"/>
    <w:rsid w:val="002628ED"/>
    <w:rsid w:val="0026740B"/>
    <w:rsid w:val="00275CA1"/>
    <w:rsid w:val="00280B7F"/>
    <w:rsid w:val="002A5B67"/>
    <w:rsid w:val="002E4C43"/>
    <w:rsid w:val="0030787F"/>
    <w:rsid w:val="00323467"/>
    <w:rsid w:val="003261F5"/>
    <w:rsid w:val="003342E2"/>
    <w:rsid w:val="0033446B"/>
    <w:rsid w:val="00337107"/>
    <w:rsid w:val="00374681"/>
    <w:rsid w:val="003A2309"/>
    <w:rsid w:val="003A25B2"/>
    <w:rsid w:val="003A7FB9"/>
    <w:rsid w:val="003E6910"/>
    <w:rsid w:val="003F78D8"/>
    <w:rsid w:val="003F7952"/>
    <w:rsid w:val="00457483"/>
    <w:rsid w:val="00473004"/>
    <w:rsid w:val="00474C6D"/>
    <w:rsid w:val="00483504"/>
    <w:rsid w:val="004849EA"/>
    <w:rsid w:val="004861F7"/>
    <w:rsid w:val="00491603"/>
    <w:rsid w:val="004A10AC"/>
    <w:rsid w:val="004D0C9A"/>
    <w:rsid w:val="004D2975"/>
    <w:rsid w:val="004E1D6C"/>
    <w:rsid w:val="004E7BF9"/>
    <w:rsid w:val="005021D6"/>
    <w:rsid w:val="00517B33"/>
    <w:rsid w:val="00524BFB"/>
    <w:rsid w:val="00526B1D"/>
    <w:rsid w:val="0052784C"/>
    <w:rsid w:val="005600A1"/>
    <w:rsid w:val="005600C2"/>
    <w:rsid w:val="00560A64"/>
    <w:rsid w:val="00562805"/>
    <w:rsid w:val="00572DFE"/>
    <w:rsid w:val="00576E9F"/>
    <w:rsid w:val="005940AB"/>
    <w:rsid w:val="005A1DCF"/>
    <w:rsid w:val="005A3E6E"/>
    <w:rsid w:val="005B4DF8"/>
    <w:rsid w:val="005B7259"/>
    <w:rsid w:val="00602840"/>
    <w:rsid w:val="00606FE7"/>
    <w:rsid w:val="00611D65"/>
    <w:rsid w:val="0061651C"/>
    <w:rsid w:val="00626A5A"/>
    <w:rsid w:val="00626AAE"/>
    <w:rsid w:val="00636D47"/>
    <w:rsid w:val="00637499"/>
    <w:rsid w:val="006665F6"/>
    <w:rsid w:val="006727E5"/>
    <w:rsid w:val="00683FD0"/>
    <w:rsid w:val="006906F8"/>
    <w:rsid w:val="006966CA"/>
    <w:rsid w:val="006B196C"/>
    <w:rsid w:val="006C1359"/>
    <w:rsid w:val="006E0CCB"/>
    <w:rsid w:val="006E68EB"/>
    <w:rsid w:val="006E6BF7"/>
    <w:rsid w:val="00702C3F"/>
    <w:rsid w:val="00710CB1"/>
    <w:rsid w:val="0073008A"/>
    <w:rsid w:val="0073039E"/>
    <w:rsid w:val="00745ED4"/>
    <w:rsid w:val="0075297F"/>
    <w:rsid w:val="0075760D"/>
    <w:rsid w:val="00787CB9"/>
    <w:rsid w:val="007924F2"/>
    <w:rsid w:val="007A0390"/>
    <w:rsid w:val="007A1004"/>
    <w:rsid w:val="007C5107"/>
    <w:rsid w:val="007E6333"/>
    <w:rsid w:val="0080285B"/>
    <w:rsid w:val="008034E9"/>
    <w:rsid w:val="00805325"/>
    <w:rsid w:val="00811063"/>
    <w:rsid w:val="00814F77"/>
    <w:rsid w:val="00822885"/>
    <w:rsid w:val="0082630C"/>
    <w:rsid w:val="00834BE8"/>
    <w:rsid w:val="00837B17"/>
    <w:rsid w:val="00866043"/>
    <w:rsid w:val="00870CAD"/>
    <w:rsid w:val="00873015"/>
    <w:rsid w:val="008C5B17"/>
    <w:rsid w:val="008D7D5D"/>
    <w:rsid w:val="008E74B7"/>
    <w:rsid w:val="008F0371"/>
    <w:rsid w:val="008F75E4"/>
    <w:rsid w:val="0091391B"/>
    <w:rsid w:val="00940AD0"/>
    <w:rsid w:val="009549DC"/>
    <w:rsid w:val="00961796"/>
    <w:rsid w:val="00961F86"/>
    <w:rsid w:val="009A0EFF"/>
    <w:rsid w:val="009A199E"/>
    <w:rsid w:val="009A5132"/>
    <w:rsid w:val="009B317A"/>
    <w:rsid w:val="009D1AF5"/>
    <w:rsid w:val="009D260E"/>
    <w:rsid w:val="009D6559"/>
    <w:rsid w:val="009F0EE0"/>
    <w:rsid w:val="009F2FA1"/>
    <w:rsid w:val="00A03349"/>
    <w:rsid w:val="00A13887"/>
    <w:rsid w:val="00A57749"/>
    <w:rsid w:val="00A61B95"/>
    <w:rsid w:val="00A67BDD"/>
    <w:rsid w:val="00A708F6"/>
    <w:rsid w:val="00A7748D"/>
    <w:rsid w:val="00A87F80"/>
    <w:rsid w:val="00AA58D4"/>
    <w:rsid w:val="00AB263A"/>
    <w:rsid w:val="00AB3A04"/>
    <w:rsid w:val="00AC51C0"/>
    <w:rsid w:val="00AE32C4"/>
    <w:rsid w:val="00B11743"/>
    <w:rsid w:val="00B3256F"/>
    <w:rsid w:val="00B465AC"/>
    <w:rsid w:val="00B46C45"/>
    <w:rsid w:val="00B6122F"/>
    <w:rsid w:val="00B61603"/>
    <w:rsid w:val="00B62B93"/>
    <w:rsid w:val="00B63DA5"/>
    <w:rsid w:val="00B7551E"/>
    <w:rsid w:val="00B82167"/>
    <w:rsid w:val="00B940C7"/>
    <w:rsid w:val="00BB29A0"/>
    <w:rsid w:val="00BB5A6B"/>
    <w:rsid w:val="00BC2EB2"/>
    <w:rsid w:val="00BD6354"/>
    <w:rsid w:val="00BE241F"/>
    <w:rsid w:val="00BE429B"/>
    <w:rsid w:val="00BF1996"/>
    <w:rsid w:val="00C21B95"/>
    <w:rsid w:val="00C3175E"/>
    <w:rsid w:val="00C3698A"/>
    <w:rsid w:val="00C52CD0"/>
    <w:rsid w:val="00CA6656"/>
    <w:rsid w:val="00CB3C92"/>
    <w:rsid w:val="00CC3222"/>
    <w:rsid w:val="00CD0775"/>
    <w:rsid w:val="00CD3BEF"/>
    <w:rsid w:val="00CE4F05"/>
    <w:rsid w:val="00CF1F10"/>
    <w:rsid w:val="00D078CA"/>
    <w:rsid w:val="00D1469C"/>
    <w:rsid w:val="00D14E14"/>
    <w:rsid w:val="00D3212D"/>
    <w:rsid w:val="00D33D7E"/>
    <w:rsid w:val="00D44BD5"/>
    <w:rsid w:val="00D51874"/>
    <w:rsid w:val="00D63235"/>
    <w:rsid w:val="00D709DA"/>
    <w:rsid w:val="00D753FE"/>
    <w:rsid w:val="00D8172D"/>
    <w:rsid w:val="00D84FB8"/>
    <w:rsid w:val="00D85CE8"/>
    <w:rsid w:val="00D907AE"/>
    <w:rsid w:val="00D97BBA"/>
    <w:rsid w:val="00DA3033"/>
    <w:rsid w:val="00DA7E09"/>
    <w:rsid w:val="00DB48F4"/>
    <w:rsid w:val="00DB61C9"/>
    <w:rsid w:val="00DC68C7"/>
    <w:rsid w:val="00DC7195"/>
    <w:rsid w:val="00DE564F"/>
    <w:rsid w:val="00DF0F3E"/>
    <w:rsid w:val="00E16489"/>
    <w:rsid w:val="00E17257"/>
    <w:rsid w:val="00E25112"/>
    <w:rsid w:val="00E40021"/>
    <w:rsid w:val="00E46523"/>
    <w:rsid w:val="00E47B77"/>
    <w:rsid w:val="00E50158"/>
    <w:rsid w:val="00E54311"/>
    <w:rsid w:val="00E71F6E"/>
    <w:rsid w:val="00E72890"/>
    <w:rsid w:val="00E817BD"/>
    <w:rsid w:val="00EA06EF"/>
    <w:rsid w:val="00EA48FA"/>
    <w:rsid w:val="00EC1827"/>
    <w:rsid w:val="00EC5443"/>
    <w:rsid w:val="00ED6CEC"/>
    <w:rsid w:val="00F26D07"/>
    <w:rsid w:val="00F35667"/>
    <w:rsid w:val="00F54123"/>
    <w:rsid w:val="00F576BF"/>
    <w:rsid w:val="00F62B53"/>
    <w:rsid w:val="00F759F9"/>
    <w:rsid w:val="00F81549"/>
    <w:rsid w:val="00F84A98"/>
    <w:rsid w:val="00F91103"/>
    <w:rsid w:val="00F95935"/>
    <w:rsid w:val="00FA3CBD"/>
    <w:rsid w:val="00FF4398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7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7CB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87CB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1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9DD"/>
    <w:rPr>
      <w:rFonts w:ascii="Times New Roman" w:eastAsia="Times New Roman" w:hAnsi="Times New Roman"/>
      <w:sz w:val="0"/>
      <w:szCs w:val="0"/>
    </w:rPr>
  </w:style>
  <w:style w:type="character" w:styleId="a8">
    <w:name w:val="Hyperlink"/>
    <w:basedOn w:val="a0"/>
    <w:uiPriority w:val="99"/>
    <w:unhideWhenUsed/>
    <w:rsid w:val="00C21B95"/>
    <w:rPr>
      <w:color w:val="0000FF" w:themeColor="hyperlink"/>
      <w:u w:val="single"/>
    </w:rPr>
  </w:style>
  <w:style w:type="paragraph" w:styleId="a9">
    <w:name w:val="No Spacing"/>
    <w:qFormat/>
    <w:rsid w:val="00E817BD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CD0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7C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7CB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87CB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D51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9DD"/>
    <w:rPr>
      <w:rFonts w:ascii="Times New Roman" w:eastAsia="Times New Roman" w:hAnsi="Times New Roman"/>
      <w:sz w:val="0"/>
      <w:szCs w:val="0"/>
    </w:rPr>
  </w:style>
  <w:style w:type="character" w:styleId="a8">
    <w:name w:val="Hyperlink"/>
    <w:basedOn w:val="a0"/>
    <w:uiPriority w:val="99"/>
    <w:unhideWhenUsed/>
    <w:rsid w:val="00C21B95"/>
    <w:rPr>
      <w:color w:val="0000FF" w:themeColor="hyperlink"/>
      <w:u w:val="single"/>
    </w:rPr>
  </w:style>
  <w:style w:type="paragraph" w:styleId="a9">
    <w:name w:val="No Spacing"/>
    <w:qFormat/>
    <w:rsid w:val="00E817BD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CD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SPB&amp;n=278341&amp;dst=10034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Маргарита Владиславовна Смелова</cp:lastModifiedBy>
  <cp:revision>3</cp:revision>
  <cp:lastPrinted>2017-10-06T13:17:00Z</cp:lastPrinted>
  <dcterms:created xsi:type="dcterms:W3CDTF">2024-04-22T14:01:00Z</dcterms:created>
  <dcterms:modified xsi:type="dcterms:W3CDTF">2024-04-22T14:04:00Z</dcterms:modified>
</cp:coreProperties>
</file>