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9" w:rsidRPr="00165E40" w:rsidRDefault="003627B9" w:rsidP="003627B9">
      <w:pPr>
        <w:tabs>
          <w:tab w:val="left" w:pos="10080"/>
        </w:tabs>
        <w:autoSpaceDE w:val="0"/>
        <w:jc w:val="right"/>
        <w:rPr>
          <w:bCs/>
          <w:sz w:val="28"/>
          <w:szCs w:val="28"/>
        </w:rPr>
      </w:pPr>
      <w:r w:rsidRPr="00165E40">
        <w:rPr>
          <w:bCs/>
          <w:sz w:val="28"/>
          <w:szCs w:val="28"/>
        </w:rPr>
        <w:t>ПРОЕКТ</w:t>
      </w:r>
    </w:p>
    <w:p w:rsidR="003627B9" w:rsidRDefault="003627B9" w:rsidP="003627B9">
      <w:pPr>
        <w:tabs>
          <w:tab w:val="left" w:pos="10080"/>
        </w:tabs>
        <w:autoSpaceDE w:val="0"/>
        <w:jc w:val="right"/>
        <w:rPr>
          <w:sz w:val="26"/>
          <w:szCs w:val="26"/>
          <w:shd w:val="clear" w:color="auto" w:fill="FFFFFF"/>
        </w:rPr>
      </w:pPr>
    </w:p>
    <w:p w:rsidR="001A0891" w:rsidRDefault="001A0891" w:rsidP="003627B9">
      <w:pPr>
        <w:tabs>
          <w:tab w:val="left" w:pos="10080"/>
        </w:tabs>
        <w:autoSpaceDE w:val="0"/>
        <w:jc w:val="right"/>
        <w:rPr>
          <w:sz w:val="26"/>
          <w:szCs w:val="26"/>
          <w:shd w:val="clear" w:color="auto" w:fill="FFFFFF"/>
        </w:rPr>
      </w:pPr>
    </w:p>
    <w:p w:rsidR="001A0891" w:rsidRDefault="001A0891" w:rsidP="003627B9">
      <w:pPr>
        <w:tabs>
          <w:tab w:val="left" w:pos="10080"/>
        </w:tabs>
        <w:autoSpaceDE w:val="0"/>
        <w:jc w:val="right"/>
        <w:rPr>
          <w:sz w:val="26"/>
          <w:szCs w:val="26"/>
          <w:shd w:val="clear" w:color="auto" w:fill="FFFFFF"/>
        </w:rPr>
      </w:pPr>
    </w:p>
    <w:p w:rsidR="001A0891" w:rsidRPr="00165E40" w:rsidRDefault="001A0891" w:rsidP="001A0891">
      <w:pPr>
        <w:tabs>
          <w:tab w:val="left" w:pos="10080"/>
        </w:tabs>
        <w:autoSpaceDE w:val="0"/>
        <w:spacing w:after="240"/>
        <w:jc w:val="center"/>
        <w:rPr>
          <w:b/>
          <w:sz w:val="28"/>
          <w:szCs w:val="28"/>
          <w:shd w:val="clear" w:color="auto" w:fill="FFFFFF"/>
        </w:rPr>
      </w:pPr>
      <w:r w:rsidRPr="00165E40">
        <w:rPr>
          <w:b/>
          <w:sz w:val="28"/>
          <w:szCs w:val="28"/>
          <w:shd w:val="clear" w:color="auto" w:fill="FFFFFF"/>
        </w:rPr>
        <w:t>ПРАВИТЕЛЬСТВО ЛЕНИНГРАДСКОЙ ОБЛАСТИ</w:t>
      </w:r>
    </w:p>
    <w:p w:rsidR="003627B9" w:rsidRPr="00165E40" w:rsidRDefault="003627B9" w:rsidP="003627B9">
      <w:pPr>
        <w:tabs>
          <w:tab w:val="left" w:pos="10080"/>
        </w:tabs>
        <w:autoSpaceDE w:val="0"/>
        <w:jc w:val="center"/>
        <w:rPr>
          <w:b/>
          <w:sz w:val="28"/>
          <w:szCs w:val="28"/>
          <w:shd w:val="clear" w:color="auto" w:fill="FFFFFF"/>
        </w:rPr>
      </w:pPr>
      <w:r w:rsidRPr="00165E40">
        <w:rPr>
          <w:b/>
          <w:sz w:val="28"/>
          <w:szCs w:val="28"/>
          <w:shd w:val="clear" w:color="auto" w:fill="FFFFFF"/>
        </w:rPr>
        <w:t>ПОСТАНОВЛЕНИЕ</w:t>
      </w:r>
    </w:p>
    <w:p w:rsidR="003627B9" w:rsidRPr="00165E40" w:rsidRDefault="003627B9" w:rsidP="003627B9">
      <w:pPr>
        <w:tabs>
          <w:tab w:val="left" w:pos="10080"/>
        </w:tabs>
        <w:autoSpaceDE w:val="0"/>
        <w:jc w:val="center"/>
        <w:rPr>
          <w:b/>
          <w:sz w:val="28"/>
          <w:szCs w:val="28"/>
          <w:shd w:val="clear" w:color="auto" w:fill="FFFFFF"/>
        </w:rPr>
      </w:pPr>
      <w:r w:rsidRPr="00165E40">
        <w:rPr>
          <w:b/>
          <w:sz w:val="28"/>
          <w:szCs w:val="28"/>
          <w:shd w:val="clear" w:color="auto" w:fill="FFFFFF"/>
        </w:rPr>
        <w:t xml:space="preserve">от </w:t>
      </w:r>
      <w:r w:rsidR="001A0891" w:rsidRPr="00165E40">
        <w:rPr>
          <w:b/>
          <w:sz w:val="28"/>
          <w:szCs w:val="28"/>
          <w:shd w:val="clear" w:color="auto" w:fill="FFFFFF"/>
        </w:rPr>
        <w:t xml:space="preserve">        </w:t>
      </w:r>
      <w:r w:rsidR="00D20D3C" w:rsidRPr="00165E40">
        <w:rPr>
          <w:b/>
          <w:sz w:val="28"/>
          <w:szCs w:val="28"/>
          <w:shd w:val="clear" w:color="auto" w:fill="FFFFFF"/>
        </w:rPr>
        <w:t xml:space="preserve">         </w:t>
      </w:r>
      <w:r w:rsidR="001A0891" w:rsidRPr="00165E40">
        <w:rPr>
          <w:b/>
          <w:sz w:val="28"/>
          <w:szCs w:val="28"/>
          <w:shd w:val="clear" w:color="auto" w:fill="FFFFFF"/>
        </w:rPr>
        <w:t xml:space="preserve">             </w:t>
      </w:r>
      <w:r w:rsidRPr="00165E40">
        <w:rPr>
          <w:b/>
          <w:sz w:val="28"/>
          <w:szCs w:val="28"/>
          <w:shd w:val="clear" w:color="auto" w:fill="FFFFFF"/>
        </w:rPr>
        <w:t xml:space="preserve">2024 г. № </w:t>
      </w:r>
    </w:p>
    <w:p w:rsidR="001A0891" w:rsidRPr="00165E40" w:rsidRDefault="001A0891" w:rsidP="00165E40">
      <w:pPr>
        <w:tabs>
          <w:tab w:val="left" w:pos="10080"/>
        </w:tabs>
        <w:autoSpaceDE w:val="0"/>
        <w:rPr>
          <w:sz w:val="28"/>
          <w:szCs w:val="28"/>
          <w:shd w:val="clear" w:color="auto" w:fill="FFFFFF"/>
        </w:rPr>
      </w:pPr>
    </w:p>
    <w:p w:rsidR="003627B9" w:rsidRPr="00165E40" w:rsidRDefault="00802446" w:rsidP="003627B9">
      <w:pPr>
        <w:tabs>
          <w:tab w:val="left" w:pos="10080"/>
        </w:tabs>
        <w:autoSpaceDE w:val="0"/>
        <w:jc w:val="center"/>
        <w:rPr>
          <w:b/>
          <w:sz w:val="28"/>
          <w:szCs w:val="28"/>
          <w:shd w:val="clear" w:color="auto" w:fill="FFFFFF"/>
        </w:rPr>
      </w:pPr>
      <w:r w:rsidRPr="00165E40">
        <w:rPr>
          <w:b/>
          <w:sz w:val="28"/>
          <w:szCs w:val="28"/>
          <w:shd w:val="clear" w:color="auto" w:fill="FFFFFF"/>
        </w:rPr>
        <w:t>О внесении изменений в постановление Правительства Ленинградской области от 26 февраля 2018 года № 52 «О единовременных компенсационных выплатах медицинским работникам»</w:t>
      </w:r>
    </w:p>
    <w:p w:rsidR="00802446" w:rsidRPr="00165E40" w:rsidRDefault="00802446" w:rsidP="003627B9">
      <w:pPr>
        <w:tabs>
          <w:tab w:val="left" w:pos="10080"/>
        </w:tabs>
        <w:autoSpaceDE w:val="0"/>
        <w:jc w:val="center"/>
        <w:rPr>
          <w:sz w:val="28"/>
          <w:szCs w:val="28"/>
          <w:shd w:val="clear" w:color="auto" w:fill="FFFFFF"/>
        </w:rPr>
      </w:pPr>
    </w:p>
    <w:p w:rsidR="004C36AC" w:rsidRDefault="004C36AC" w:rsidP="009A30A7">
      <w:pPr>
        <w:tabs>
          <w:tab w:val="left" w:pos="10080"/>
        </w:tabs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 w:rsidRPr="004C36AC">
        <w:rPr>
          <w:sz w:val="28"/>
          <w:szCs w:val="28"/>
          <w:shd w:val="clear" w:color="auto" w:fill="FFFFFF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 </w:t>
      </w:r>
    </w:p>
    <w:p w:rsidR="003627B9" w:rsidRDefault="003627B9" w:rsidP="009A30A7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05B3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 xml:space="preserve">Внести в постановление Правительства Ленинградской области от 26 февраля 2018 года N 52 </w:t>
      </w:r>
      <w:r w:rsidR="004C36AC">
        <w:rPr>
          <w:color w:val="000000" w:themeColor="text1"/>
          <w:sz w:val="28"/>
          <w:szCs w:val="28"/>
          <w:shd w:val="clear" w:color="auto" w:fill="FFFFFF"/>
        </w:rPr>
        <w:t>«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>О единовременных компенсационных выплатах медицинским работникам</w:t>
      </w:r>
      <w:r w:rsidR="004C36AC">
        <w:rPr>
          <w:color w:val="000000" w:themeColor="text1"/>
          <w:sz w:val="28"/>
          <w:szCs w:val="28"/>
          <w:shd w:val="clear" w:color="auto" w:fill="FFFFFF"/>
        </w:rPr>
        <w:t>»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092" w:rsidRPr="00BB05B3">
        <w:rPr>
          <w:color w:val="000000" w:themeColor="text1"/>
          <w:sz w:val="28"/>
          <w:szCs w:val="28"/>
          <w:shd w:val="clear" w:color="auto" w:fill="FFFFFF"/>
        </w:rPr>
        <w:t>изменения</w:t>
      </w:r>
      <w:r w:rsidR="00940B6B">
        <w:rPr>
          <w:color w:val="000000" w:themeColor="text1"/>
          <w:sz w:val="28"/>
          <w:szCs w:val="28"/>
          <w:shd w:val="clear" w:color="auto" w:fill="FFFFFF"/>
        </w:rPr>
        <w:t xml:space="preserve"> согласно приложению </w:t>
      </w:r>
      <w:bookmarkStart w:id="0" w:name="_GoBack"/>
      <w:bookmarkEnd w:id="0"/>
      <w:r w:rsidR="0078397C">
        <w:rPr>
          <w:color w:val="000000" w:themeColor="text1"/>
          <w:sz w:val="28"/>
          <w:szCs w:val="28"/>
          <w:shd w:val="clear" w:color="auto" w:fill="FFFFFF"/>
        </w:rPr>
        <w:t>к настоящему постановлению.</w:t>
      </w:r>
    </w:p>
    <w:p w:rsidR="0078397C" w:rsidRPr="00165E40" w:rsidRDefault="0078397C" w:rsidP="0078397C">
      <w:pPr>
        <w:tabs>
          <w:tab w:val="left" w:pos="10080"/>
        </w:tabs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 w:rsidRPr="00165E40">
        <w:rPr>
          <w:sz w:val="28"/>
          <w:szCs w:val="28"/>
          <w:shd w:val="clear" w:color="auto" w:fill="FFFFFF"/>
        </w:rPr>
        <w:t>2. Настоящее п</w:t>
      </w:r>
      <w:r>
        <w:rPr>
          <w:sz w:val="28"/>
          <w:szCs w:val="28"/>
          <w:shd w:val="clear" w:color="auto" w:fill="FFFFFF"/>
        </w:rPr>
        <w:t xml:space="preserve">остановление вступает </w:t>
      </w:r>
      <w:r w:rsidRPr="00BB05B3">
        <w:rPr>
          <w:color w:val="000000" w:themeColor="text1"/>
          <w:sz w:val="28"/>
          <w:szCs w:val="28"/>
          <w:shd w:val="clear" w:color="auto" w:fill="FFFFFF"/>
        </w:rPr>
        <w:t xml:space="preserve">в силу с даты </w:t>
      </w:r>
      <w:r w:rsidRPr="00165E40">
        <w:rPr>
          <w:sz w:val="28"/>
          <w:szCs w:val="28"/>
          <w:shd w:val="clear" w:color="auto" w:fill="FFFFFF"/>
        </w:rPr>
        <w:t>официального опубликования и распространяется на правоотнош</w:t>
      </w:r>
      <w:r>
        <w:rPr>
          <w:sz w:val="28"/>
          <w:szCs w:val="28"/>
          <w:shd w:val="clear" w:color="auto" w:fill="FFFFFF"/>
        </w:rPr>
        <w:t xml:space="preserve">ения, возникшие с 1 января 2024 </w:t>
      </w:r>
      <w:r w:rsidRPr="00165E40">
        <w:rPr>
          <w:sz w:val="28"/>
          <w:szCs w:val="28"/>
          <w:shd w:val="clear" w:color="auto" w:fill="FFFFFF"/>
        </w:rPr>
        <w:t>года.</w:t>
      </w:r>
    </w:p>
    <w:p w:rsidR="0078397C" w:rsidRDefault="0078397C" w:rsidP="009A30A7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8397C" w:rsidRPr="00BB05B3" w:rsidRDefault="0078397C" w:rsidP="009A30A7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81526" w:rsidRPr="00165E40" w:rsidRDefault="00181526" w:rsidP="00B700F3">
      <w:pPr>
        <w:tabs>
          <w:tab w:val="left" w:pos="10080"/>
        </w:tabs>
        <w:autoSpaceDE w:val="0"/>
        <w:jc w:val="both"/>
        <w:rPr>
          <w:sz w:val="28"/>
          <w:szCs w:val="28"/>
          <w:shd w:val="clear" w:color="auto" w:fill="FFFFFF"/>
        </w:rPr>
      </w:pPr>
    </w:p>
    <w:p w:rsidR="00181526" w:rsidRPr="00165E40" w:rsidRDefault="00181526" w:rsidP="00181526">
      <w:pPr>
        <w:tabs>
          <w:tab w:val="left" w:pos="10080"/>
        </w:tabs>
        <w:autoSpaceDE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E01178" w:rsidRPr="00165E40" w:rsidRDefault="00E01178" w:rsidP="003627B9">
      <w:pPr>
        <w:tabs>
          <w:tab w:val="left" w:pos="10080"/>
        </w:tabs>
        <w:autoSpaceDE w:val="0"/>
        <w:jc w:val="both"/>
        <w:rPr>
          <w:sz w:val="28"/>
          <w:szCs w:val="28"/>
          <w:shd w:val="clear" w:color="auto" w:fill="FFFFFF"/>
        </w:rPr>
      </w:pPr>
    </w:p>
    <w:p w:rsidR="00E01178" w:rsidRPr="00165E40" w:rsidRDefault="00E01178" w:rsidP="00E01178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 w:rsidRPr="00165E40">
        <w:rPr>
          <w:sz w:val="28"/>
          <w:szCs w:val="28"/>
          <w:shd w:val="clear" w:color="auto" w:fill="FFFFFF"/>
        </w:rPr>
        <w:t>Губернатор</w:t>
      </w:r>
    </w:p>
    <w:p w:rsidR="00E01178" w:rsidRPr="00165E40" w:rsidRDefault="00E01178" w:rsidP="00E01178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 w:rsidRPr="00165E40">
        <w:rPr>
          <w:sz w:val="28"/>
          <w:szCs w:val="28"/>
          <w:shd w:val="clear" w:color="auto" w:fill="FFFFFF"/>
        </w:rPr>
        <w:t>Ленинградской области</w:t>
      </w:r>
    </w:p>
    <w:p w:rsidR="0078397C" w:rsidRDefault="00E01178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 w:rsidRPr="00165E40">
        <w:rPr>
          <w:sz w:val="28"/>
          <w:szCs w:val="28"/>
          <w:shd w:val="clear" w:color="auto" w:fill="FFFFFF"/>
        </w:rPr>
        <w:t>А.Дрозденко</w:t>
      </w:r>
    </w:p>
    <w:p w:rsidR="0078397C" w:rsidRDefault="0078397C">
      <w:pPr>
        <w:suppressAutoHyphens w:val="0"/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181526" w:rsidRDefault="00940B6B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78397C" w:rsidRDefault="0078397C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 Правительства</w:t>
      </w:r>
    </w:p>
    <w:p w:rsidR="0078397C" w:rsidRDefault="0078397C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Ленинградской области</w:t>
      </w:r>
    </w:p>
    <w:p w:rsidR="0078397C" w:rsidRDefault="0078397C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«__»</w:t>
      </w:r>
      <w:r w:rsidR="004C36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________ 2024 года № __</w:t>
      </w:r>
    </w:p>
    <w:p w:rsidR="0078397C" w:rsidRDefault="0078397C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</w:p>
    <w:p w:rsidR="0078397C" w:rsidRPr="00165E40" w:rsidRDefault="0078397C" w:rsidP="00181526">
      <w:pPr>
        <w:tabs>
          <w:tab w:val="left" w:pos="10080"/>
        </w:tabs>
        <w:autoSpaceDE w:val="0"/>
        <w:jc w:val="right"/>
        <w:rPr>
          <w:sz w:val="28"/>
          <w:szCs w:val="28"/>
          <w:shd w:val="clear" w:color="auto" w:fill="FFFFFF"/>
        </w:rPr>
      </w:pPr>
    </w:p>
    <w:p w:rsidR="0078397C" w:rsidRPr="0078397C" w:rsidRDefault="0078397C" w:rsidP="0078397C">
      <w:pPr>
        <w:suppressAutoHyphens w:val="0"/>
        <w:jc w:val="center"/>
        <w:rPr>
          <w:sz w:val="28"/>
          <w:szCs w:val="28"/>
          <w:shd w:val="clear" w:color="auto" w:fill="FFFFFF"/>
        </w:rPr>
      </w:pPr>
    </w:p>
    <w:p w:rsidR="0078397C" w:rsidRPr="0078397C" w:rsidRDefault="0078397C" w:rsidP="0078397C">
      <w:pPr>
        <w:suppressAutoHyphens w:val="0"/>
        <w:jc w:val="center"/>
        <w:rPr>
          <w:sz w:val="28"/>
          <w:szCs w:val="28"/>
          <w:shd w:val="clear" w:color="auto" w:fill="FFFFFF"/>
        </w:rPr>
      </w:pPr>
      <w:r w:rsidRPr="0078397C">
        <w:rPr>
          <w:sz w:val="28"/>
          <w:szCs w:val="28"/>
          <w:shd w:val="clear" w:color="auto" w:fill="FFFFFF"/>
        </w:rPr>
        <w:t>ИЗМЕНЕНИЯ,</w:t>
      </w:r>
    </w:p>
    <w:p w:rsidR="0078397C" w:rsidRDefault="0078397C" w:rsidP="004C36AC">
      <w:pPr>
        <w:suppressAutoHyphens w:val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8397C">
        <w:rPr>
          <w:sz w:val="28"/>
          <w:szCs w:val="28"/>
          <w:shd w:val="clear" w:color="auto" w:fill="FFFFFF"/>
        </w:rPr>
        <w:t xml:space="preserve">КОТОРЫЕ ВНОСЯТСЯ </w:t>
      </w:r>
      <w:r>
        <w:rPr>
          <w:sz w:val="28"/>
          <w:szCs w:val="28"/>
          <w:shd w:val="clear" w:color="auto" w:fill="FFFFFF"/>
        </w:rPr>
        <w:t xml:space="preserve">В 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 xml:space="preserve">ПОСТАНОВЛЕНИЕ ПРАВИТЕЛЬСТВА ЛЕНИНГРАДСКОЙ ОБЛАСТИ ОТ 26 ФЕВРАЛЯ 2018 ГОДА </w:t>
      </w:r>
      <w:r w:rsidR="003D1007">
        <w:rPr>
          <w:color w:val="000000" w:themeColor="text1"/>
          <w:sz w:val="28"/>
          <w:szCs w:val="28"/>
          <w:shd w:val="clear" w:color="auto" w:fill="FFFFFF"/>
        </w:rPr>
        <w:t>№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 xml:space="preserve"> 52 </w:t>
      </w:r>
      <w:r w:rsidR="004C36AC">
        <w:rPr>
          <w:color w:val="000000" w:themeColor="text1"/>
          <w:sz w:val="28"/>
          <w:szCs w:val="28"/>
          <w:shd w:val="clear" w:color="auto" w:fill="FFFFFF"/>
        </w:rPr>
        <w:t>«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>О ЕДИНОВРЕМЕННЫХ КОМПЕНСАЦИОННЫХ ВЫПЛАТАХ МЕДИЦИНСКИМ РАБОТНИКАМ</w:t>
      </w:r>
      <w:r w:rsidR="004C36AC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4C36AC" w:rsidRDefault="004C36AC" w:rsidP="004C36AC">
      <w:pPr>
        <w:suppressAutoHyphens w:val="0"/>
        <w:rPr>
          <w:color w:val="000000" w:themeColor="text1"/>
          <w:sz w:val="28"/>
          <w:szCs w:val="28"/>
          <w:shd w:val="clear" w:color="auto" w:fill="FFFFFF"/>
        </w:rPr>
      </w:pPr>
    </w:p>
    <w:p w:rsidR="004C36AC" w:rsidRPr="00911340" w:rsidRDefault="0078397C" w:rsidP="00911340">
      <w:pPr>
        <w:suppressAutoHyphens w:val="0"/>
        <w:ind w:firstLine="709"/>
        <w:jc w:val="both"/>
        <w:rPr>
          <w:strike/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="004C36AC">
        <w:rPr>
          <w:color w:val="000000" w:themeColor="text1"/>
          <w:sz w:val="28"/>
          <w:szCs w:val="28"/>
          <w:shd w:val="clear" w:color="auto" w:fill="FFFFFF"/>
        </w:rPr>
        <w:t> </w:t>
      </w:r>
      <w:r w:rsidR="00911340" w:rsidRPr="00911340">
        <w:rPr>
          <w:sz w:val="28"/>
          <w:szCs w:val="28"/>
          <w:shd w:val="clear" w:color="auto" w:fill="FFFFFF"/>
        </w:rPr>
        <w:t>П</w:t>
      </w:r>
      <w:r w:rsidR="004C36AC" w:rsidRPr="004C36AC">
        <w:rPr>
          <w:color w:val="000000" w:themeColor="text1"/>
          <w:sz w:val="28"/>
          <w:szCs w:val="28"/>
          <w:shd w:val="clear" w:color="auto" w:fill="FFFFFF"/>
        </w:rPr>
        <w:t>реамбулу изложить в следующей редакции:</w:t>
      </w:r>
    </w:p>
    <w:p w:rsidR="004C36AC" w:rsidRPr="00940B6B" w:rsidRDefault="004C36AC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4C36AC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подпунктом «а» пункта 5 приложения </w:t>
      </w:r>
      <w:r w:rsidR="000417C9" w:rsidRPr="00940B6B">
        <w:rPr>
          <w:color w:val="000000" w:themeColor="text1"/>
          <w:sz w:val="28"/>
          <w:szCs w:val="28"/>
          <w:shd w:val="clear" w:color="auto" w:fill="FFFFFF"/>
        </w:rPr>
        <w:t>5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к государственной программе Российской Федерации «Развитие здравоохранения» (Правила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человек), утвержденной постановлением Правительства Российской Федерации от 26 декабря 2017 года №</w:t>
      </w:r>
      <w:r w:rsidR="00E83937" w:rsidRPr="00940B6B">
        <w:rPr>
          <w:color w:val="000000" w:themeColor="text1"/>
          <w:sz w:val="28"/>
          <w:szCs w:val="28"/>
          <w:shd w:val="clear" w:color="auto" w:fill="FFFFFF"/>
        </w:rPr>
        <w:t> 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1640, Правительство Ленинградской области постановляет:»;</w:t>
      </w:r>
    </w:p>
    <w:p w:rsidR="00A96A29" w:rsidRPr="00940B6B" w:rsidRDefault="00E83937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 xml:space="preserve"> пункт</w:t>
      </w:r>
      <w:r w:rsidR="000417C9" w:rsidRPr="00940B6B">
        <w:rPr>
          <w:color w:val="000000" w:themeColor="text1"/>
          <w:sz w:val="28"/>
          <w:szCs w:val="28"/>
          <w:shd w:val="clear" w:color="auto" w:fill="FFFFFF"/>
        </w:rPr>
        <w:t>ах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="000417C9" w:rsidRPr="00940B6B">
        <w:rPr>
          <w:color w:val="000000" w:themeColor="text1"/>
          <w:sz w:val="28"/>
          <w:szCs w:val="28"/>
          <w:shd w:val="clear" w:color="auto" w:fill="FFFFFF"/>
        </w:rPr>
        <w:t>-3</w:t>
      </w:r>
      <w:r w:rsidR="00A96A29" w:rsidRPr="00940B6B">
        <w:rPr>
          <w:color w:val="000000" w:themeColor="text1"/>
          <w:sz w:val="28"/>
          <w:szCs w:val="28"/>
          <w:shd w:val="clear" w:color="auto" w:fill="FFFFFF"/>
        </w:rPr>
        <w:t xml:space="preserve"> после слов «медицинским сестрам фельдшерских» дополнить словами «здравпунктов»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4C36AC" w:rsidRPr="00940B6B" w:rsidRDefault="00E83937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 xml:space="preserve"> пункте 5.2 после слов «медицински</w:t>
      </w:r>
      <w:r w:rsidR="000417C9" w:rsidRPr="00940B6B">
        <w:rPr>
          <w:color w:val="000000" w:themeColor="text1"/>
          <w:sz w:val="28"/>
          <w:szCs w:val="28"/>
          <w:shd w:val="clear" w:color="auto" w:fill="FFFFFF"/>
        </w:rPr>
        <w:t>ми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 xml:space="preserve"> сестрам</w:t>
      </w:r>
      <w:r w:rsidR="000417C9" w:rsidRPr="00940B6B">
        <w:rPr>
          <w:color w:val="000000" w:themeColor="text1"/>
          <w:sz w:val="28"/>
          <w:szCs w:val="28"/>
          <w:shd w:val="clear" w:color="auto" w:fill="FFFFFF"/>
        </w:rPr>
        <w:t>и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 xml:space="preserve"> фельдшерских» д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ополнить словами «здравпунктов»;</w:t>
      </w:r>
    </w:p>
    <w:p w:rsidR="00B700F3" w:rsidRPr="00940B6B" w:rsidRDefault="00E83937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2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>. В приложении</w:t>
      </w:r>
      <w:r w:rsidR="0078397C" w:rsidRPr="00940B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C36AC" w:rsidRPr="00940B6B">
        <w:rPr>
          <w:color w:val="000000" w:themeColor="text1"/>
          <w:sz w:val="28"/>
          <w:szCs w:val="28"/>
          <w:shd w:val="clear" w:color="auto" w:fill="FFFFFF"/>
        </w:rPr>
        <w:t>(Порядок предоставления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поселки городского типа, либо города с населением до 50 тысяч человек)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78397C" w:rsidRPr="00940B6B" w:rsidRDefault="00B700F3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наименование</w:t>
      </w:r>
      <w:r w:rsidR="004C36AC" w:rsidRPr="00940B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8397C" w:rsidRPr="00940B6B">
        <w:rPr>
          <w:color w:val="000000" w:themeColor="text1"/>
          <w:sz w:val="28"/>
          <w:szCs w:val="28"/>
          <w:shd w:val="clear" w:color="auto" w:fill="FFFFFF"/>
        </w:rPr>
        <w:t>изложить в следующей редакции:</w:t>
      </w:r>
    </w:p>
    <w:p w:rsidR="0078397C" w:rsidRPr="00940B6B" w:rsidRDefault="0078397C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«Порядок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4C36AC" w:rsidRPr="00940B6B">
        <w:rPr>
          <w:color w:val="000000" w:themeColor="text1"/>
          <w:sz w:val="28"/>
          <w:szCs w:val="28"/>
          <w:shd w:val="clear" w:color="auto" w:fill="FFFFFF"/>
        </w:rPr>
        <w:t>»</w:t>
      </w:r>
      <w:r w:rsidR="000E6FD1" w:rsidRPr="00940B6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4C36AC" w:rsidRPr="00940B6B" w:rsidRDefault="00B700F3" w:rsidP="0078397C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 пункте 1 после слов «медицинским сестрам фельдшерских» дополнить словами «здравпунктов»</w:t>
      </w:r>
      <w:r w:rsidR="000E6FD1" w:rsidRPr="00940B6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700F3" w:rsidRPr="00940B6B" w:rsidRDefault="00B700F3" w:rsidP="00B700F3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lastRenderedPageBreak/>
        <w:t>в абзац</w:t>
      </w:r>
      <w:r w:rsidR="00911340" w:rsidRPr="00940B6B">
        <w:rPr>
          <w:color w:val="000000" w:themeColor="text1"/>
          <w:sz w:val="28"/>
          <w:szCs w:val="28"/>
          <w:shd w:val="clear" w:color="auto" w:fill="FFFFFF"/>
        </w:rPr>
        <w:t>ах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11340" w:rsidRPr="00940B6B">
        <w:rPr>
          <w:color w:val="000000" w:themeColor="text1"/>
          <w:sz w:val="28"/>
          <w:szCs w:val="28"/>
          <w:shd w:val="clear" w:color="auto" w:fill="FFFFFF"/>
        </w:rPr>
        <w:t>втором и четвертом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пункта 2 после слов «медицински</w:t>
      </w:r>
      <w:r w:rsidR="00911340" w:rsidRPr="00940B6B">
        <w:rPr>
          <w:color w:val="000000" w:themeColor="text1"/>
          <w:sz w:val="28"/>
          <w:szCs w:val="28"/>
          <w:shd w:val="clear" w:color="auto" w:fill="FFFFFF"/>
        </w:rPr>
        <w:t>х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сест</w:t>
      </w:r>
      <w:r w:rsidR="00911340" w:rsidRPr="00940B6B">
        <w:rPr>
          <w:color w:val="000000" w:themeColor="text1"/>
          <w:sz w:val="28"/>
          <w:szCs w:val="28"/>
          <w:shd w:val="clear" w:color="auto" w:fill="FFFFFF"/>
        </w:rPr>
        <w:t>е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р фельдшерских» дополнить словами «здравпунктов»</w:t>
      </w:r>
      <w:r w:rsidR="000E6FD1" w:rsidRPr="00940B6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E6FD1" w:rsidRPr="00940B6B" w:rsidRDefault="00B700F3" w:rsidP="00B700F3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абзац </w:t>
      </w:r>
      <w:r w:rsidR="00911340" w:rsidRPr="00940B6B">
        <w:rPr>
          <w:color w:val="000000" w:themeColor="text1"/>
          <w:sz w:val="28"/>
          <w:szCs w:val="28"/>
          <w:shd w:val="clear" w:color="auto" w:fill="FFFFFF"/>
        </w:rPr>
        <w:t>пятый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пункта 2</w:t>
      </w:r>
      <w:r w:rsidR="000E6FD1" w:rsidRPr="00940B6B"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0E6FD1" w:rsidRPr="00940B6B" w:rsidRDefault="000E6FD1" w:rsidP="000E6FD1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«1 млн. рублей для врачей и 0,5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 (за исключением указанных в абзаце четвертом настоящего пункта);</w:t>
      </w:r>
      <w:r w:rsidR="00B700F3" w:rsidRPr="00940B6B">
        <w:rPr>
          <w:color w:val="000000" w:themeColor="text1"/>
          <w:sz w:val="28"/>
          <w:szCs w:val="28"/>
          <w:shd w:val="clear" w:color="auto" w:fill="FFFFFF"/>
        </w:rPr>
        <w:t>»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700F3" w:rsidRPr="00940B6B" w:rsidRDefault="00B700F3" w:rsidP="00B700F3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 абзаце восьмом пункта 2 слова «не ранее 1 января очередного финансового года» исключить;</w:t>
      </w:r>
    </w:p>
    <w:p w:rsidR="000345CD" w:rsidRPr="00940B6B" w:rsidRDefault="00B700F3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 пункте 4 слова «</w:t>
      </w:r>
      <w:r w:rsidR="008C3416" w:rsidRPr="00940B6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и окончания испытательного срока, если такой срок установлен медицинскому работнику при приеме на работу» исключить</w:t>
      </w:r>
      <w:r w:rsidR="000345CD" w:rsidRPr="00940B6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345CD" w:rsidRPr="00940B6B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подпункт «а» пункта 8-1 изложить в следующей редакции:</w:t>
      </w:r>
    </w:p>
    <w:p w:rsidR="000345CD" w:rsidRPr="00940B6B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«а) при наличии у медицинского работника неисполненных обязательств по договору о целевом обучении, при условии заключения им трудового договора с медицинской организацией, укомплектованность штата которой составляет менее 60 процентов. В случае, установленном настоящим подпунктом, Комитет по здравоохранению Ленинградской области 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соответствии с договором о целевом обучении;»;</w:t>
      </w:r>
    </w:p>
    <w:p w:rsidR="000345CD" w:rsidRPr="00940B6B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 подпункт</w:t>
      </w:r>
      <w:r w:rsidR="007724C4" w:rsidRPr="00940B6B">
        <w:rPr>
          <w:color w:val="000000" w:themeColor="text1"/>
          <w:sz w:val="28"/>
          <w:szCs w:val="28"/>
          <w:shd w:val="clear" w:color="auto" w:fill="FFFFFF"/>
        </w:rPr>
        <w:t>е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«б» пункта 8-1 слов</w:t>
      </w:r>
      <w:r w:rsidR="008C3416" w:rsidRPr="00940B6B">
        <w:rPr>
          <w:color w:val="000000" w:themeColor="text1"/>
          <w:sz w:val="28"/>
          <w:szCs w:val="28"/>
          <w:shd w:val="clear" w:color="auto" w:fill="FFFFFF"/>
        </w:rPr>
        <w:t>а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8C3416" w:rsidRPr="00940B6B">
        <w:rPr>
          <w:color w:val="000000" w:themeColor="text1"/>
          <w:sz w:val="28"/>
          <w:szCs w:val="28"/>
          <w:shd w:val="clear" w:color="auto" w:fill="FFFFFF"/>
        </w:rPr>
        <w:t>, связанные с целевым обучением (целевой подготовкой)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8C3416" w:rsidRPr="00940B6B">
        <w:rPr>
          <w:color w:val="000000" w:themeColor="text1"/>
          <w:sz w:val="28"/>
          <w:szCs w:val="28"/>
          <w:shd w:val="clear" w:color="auto" w:fill="FFFFFF"/>
        </w:rPr>
        <w:t>заменить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словами «по договору о целевом обучении»;</w:t>
      </w:r>
    </w:p>
    <w:p w:rsidR="000345CD" w:rsidRPr="00940B6B" w:rsidRDefault="00E83937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</w:t>
      </w:r>
      <w:r w:rsidR="000345CD" w:rsidRPr="00940B6B">
        <w:rPr>
          <w:color w:val="000000" w:themeColor="text1"/>
          <w:sz w:val="28"/>
          <w:szCs w:val="28"/>
          <w:shd w:val="clear" w:color="auto" w:fill="FFFFFF"/>
        </w:rPr>
        <w:t xml:space="preserve"> приложении к Порядку:</w:t>
      </w:r>
    </w:p>
    <w:p w:rsidR="000345CD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45CD">
        <w:rPr>
          <w:color w:val="000000" w:themeColor="text1"/>
          <w:sz w:val="28"/>
          <w:szCs w:val="28"/>
          <w:shd w:val="clear" w:color="auto" w:fill="FFFFFF"/>
        </w:rPr>
        <w:t>в разделе 2 (Обязательства Сторон):</w:t>
      </w:r>
    </w:p>
    <w:p w:rsidR="000345CD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пункт 2.1.5 изложить в следующей редакции:</w:t>
      </w:r>
    </w:p>
    <w:p w:rsidR="000345CD" w:rsidRDefault="000345CD" w:rsidP="00090FA6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«2.1.5. В</w:t>
      </w: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Федерации) либо перевода на другую должность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(за исключением случаев, предусмотренных пунктом </w:t>
      </w:r>
      <w:r w:rsidR="00090FA6" w:rsidRPr="00090FA6">
        <w:rPr>
          <w:color w:val="000000" w:themeColor="text1"/>
          <w:sz w:val="28"/>
          <w:szCs w:val="28"/>
          <w:shd w:val="clear" w:color="auto" w:fill="FFFFFF"/>
        </w:rPr>
        <w:t>4.4 раздела 4 настоящего договора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) ил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и поступления на обучение по дополнительным профессиональным программам до истечения 5-летнего срока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или изменения трудового договора до истечения 5-летнего срока;</w:t>
      </w:r>
    </w:p>
    <w:p w:rsidR="000834BE" w:rsidRPr="00940B6B" w:rsidRDefault="000834BE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в</w:t>
      </w:r>
      <w:r w:rsidR="00BA0703" w:rsidRPr="00940B6B">
        <w:rPr>
          <w:color w:val="000000" w:themeColor="text1"/>
          <w:sz w:val="28"/>
          <w:szCs w:val="28"/>
          <w:shd w:val="clear" w:color="auto" w:fill="FFFFFF"/>
        </w:rPr>
        <w:t xml:space="preserve"> раздел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е 4 (Прочие условия):</w:t>
      </w:r>
    </w:p>
    <w:p w:rsidR="00BA0703" w:rsidRPr="00940B6B" w:rsidRDefault="000834BE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пункт</w:t>
      </w:r>
      <w:r w:rsidR="00BA0703" w:rsidRPr="00940B6B">
        <w:rPr>
          <w:color w:val="000000" w:themeColor="text1"/>
          <w:sz w:val="28"/>
          <w:szCs w:val="28"/>
          <w:shd w:val="clear" w:color="auto" w:fill="FFFFFF"/>
        </w:rPr>
        <w:t xml:space="preserve"> 4.4 </w:t>
      </w:r>
      <w:r w:rsidRPr="00940B6B">
        <w:rPr>
          <w:color w:val="000000" w:themeColor="text1"/>
          <w:sz w:val="28"/>
          <w:szCs w:val="28"/>
          <w:shd w:val="clear" w:color="auto" w:fill="FFFFFF"/>
        </w:rPr>
        <w:t>изложить в следующей редакции</w:t>
      </w:r>
      <w:r w:rsidR="00BA0703" w:rsidRPr="00940B6B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0345CD" w:rsidRPr="000345CD" w:rsidRDefault="00BA0703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«4.4. </w:t>
      </w:r>
      <w:r w:rsidR="000345CD" w:rsidRPr="000345CD">
        <w:rPr>
          <w:color w:val="000000" w:themeColor="text1"/>
          <w:sz w:val="28"/>
          <w:szCs w:val="28"/>
          <w:shd w:val="clear" w:color="auto" w:fill="FFFFFF"/>
        </w:rPr>
        <w:t xml:space="preserve">Медицинскому работнику по согласованию с уполномоченным органом допускается однократное изменение места работы с сохранением ранее </w:t>
      </w:r>
      <w:r w:rsidR="000345CD" w:rsidRPr="000345CD">
        <w:rPr>
          <w:color w:val="000000" w:themeColor="text1"/>
          <w:sz w:val="28"/>
          <w:szCs w:val="28"/>
          <w:shd w:val="clear" w:color="auto" w:fill="FFFFFF"/>
        </w:rPr>
        <w:lastRenderedPageBreak/>
        <w:t>полученной им единовременной компенсационной выплаты при соблюдении следующих условий:</w:t>
      </w:r>
    </w:p>
    <w:p w:rsidR="000345CD" w:rsidRPr="000345CD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человек, в пределах </w:t>
      </w:r>
      <w:r w:rsidR="00BA0703">
        <w:rPr>
          <w:color w:val="000000" w:themeColor="text1"/>
          <w:sz w:val="28"/>
          <w:szCs w:val="28"/>
          <w:shd w:val="clear" w:color="auto" w:fill="FFFFFF"/>
        </w:rPr>
        <w:t>Ленинградской области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345CD" w:rsidRPr="000345CD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б) размер единовременной компенсационной выплаты, установленный в соответствии с абзацами </w:t>
      </w:r>
      <w:r w:rsidR="00BA0703">
        <w:rPr>
          <w:color w:val="000000" w:themeColor="text1"/>
          <w:sz w:val="28"/>
          <w:szCs w:val="28"/>
          <w:shd w:val="clear" w:color="auto" w:fill="FFFFFF"/>
        </w:rPr>
        <w:t xml:space="preserve">третьим - пятым </w:t>
      </w: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пункта </w:t>
      </w:r>
      <w:r w:rsidR="00BA0703">
        <w:rPr>
          <w:color w:val="000000" w:themeColor="text1"/>
          <w:sz w:val="28"/>
          <w:szCs w:val="28"/>
          <w:shd w:val="clear" w:color="auto" w:fill="FFFFFF"/>
        </w:rPr>
        <w:t>«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а</w:t>
      </w:r>
      <w:r w:rsidR="00BA0703">
        <w:rPr>
          <w:color w:val="000000" w:themeColor="text1"/>
          <w:sz w:val="28"/>
          <w:szCs w:val="28"/>
          <w:shd w:val="clear" w:color="auto" w:fill="FFFFFF"/>
        </w:rPr>
        <w:t xml:space="preserve">» порядка предоставления </w:t>
      </w:r>
      <w:r w:rsidR="00BA0703" w:rsidRPr="00BA0703">
        <w:rPr>
          <w:color w:val="000000" w:themeColor="text1"/>
          <w:sz w:val="28"/>
          <w:szCs w:val="28"/>
          <w:shd w:val="clear" w:color="auto" w:fill="FFFFFF"/>
        </w:rPr>
        <w:t xml:space="preserve">единовременных компенсационных выплат медицинским работникам (врачам, фельдшерам, а также акушеркам и медицинским сестрам фельдшерских </w:t>
      </w:r>
      <w:r w:rsidR="00BA0703">
        <w:rPr>
          <w:color w:val="000000" w:themeColor="text1"/>
          <w:sz w:val="28"/>
          <w:szCs w:val="28"/>
          <w:shd w:val="clear" w:color="auto" w:fill="FFFFFF"/>
        </w:rPr>
        <w:t xml:space="preserve">здравпунктов </w:t>
      </w:r>
      <w:r w:rsidR="00BA0703" w:rsidRPr="00BA0703">
        <w:rPr>
          <w:color w:val="000000" w:themeColor="text1"/>
          <w:sz w:val="28"/>
          <w:szCs w:val="28"/>
          <w:shd w:val="clear" w:color="auto" w:fill="FFFFFF"/>
        </w:rPr>
        <w:t>и фельдшерско-акушерских пунктов), прибывшим (переехавшим) на работу в сельские населенные пункты, либо поселки городского типа, либо города с населением до 50 тысяч человек</w:t>
      </w:r>
      <w:r w:rsidR="00BA0703">
        <w:rPr>
          <w:color w:val="000000" w:themeColor="text1"/>
          <w:sz w:val="28"/>
          <w:szCs w:val="28"/>
          <w:shd w:val="clear" w:color="auto" w:fill="FFFFFF"/>
        </w:rPr>
        <w:t xml:space="preserve">, утвержденного постановлением Правительства Ленинградской области </w:t>
      </w:r>
      <w:r w:rsidR="00035C06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35C06" w:rsidRPr="00940B6B">
        <w:rPr>
          <w:color w:val="000000" w:themeColor="text1"/>
          <w:sz w:val="28"/>
          <w:szCs w:val="28"/>
          <w:shd w:val="clear" w:color="auto" w:fill="FFFFFF"/>
        </w:rPr>
        <w:t xml:space="preserve">26 февраля </w:t>
      </w:r>
      <w:r w:rsidR="00BA0703" w:rsidRPr="00940B6B">
        <w:rPr>
          <w:color w:val="000000" w:themeColor="text1"/>
          <w:sz w:val="28"/>
          <w:szCs w:val="28"/>
          <w:shd w:val="clear" w:color="auto" w:fill="FFFFFF"/>
        </w:rPr>
        <w:t>2018</w:t>
      </w:r>
      <w:r w:rsidR="00035C06" w:rsidRPr="00940B6B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BA0703" w:rsidRPr="00940B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703">
        <w:rPr>
          <w:color w:val="000000" w:themeColor="text1"/>
          <w:sz w:val="28"/>
          <w:szCs w:val="28"/>
          <w:shd w:val="clear" w:color="auto" w:fill="FFFFFF"/>
        </w:rPr>
        <w:t>№</w:t>
      </w:r>
      <w:r w:rsidR="00BA0703" w:rsidRPr="00BA0703">
        <w:rPr>
          <w:color w:val="000000" w:themeColor="text1"/>
          <w:sz w:val="28"/>
          <w:szCs w:val="28"/>
          <w:shd w:val="clear" w:color="auto" w:fill="FFFFFF"/>
        </w:rPr>
        <w:t xml:space="preserve"> 52</w:t>
      </w:r>
      <w:r w:rsidR="00BA0703">
        <w:rPr>
          <w:color w:val="000000" w:themeColor="text1"/>
          <w:sz w:val="28"/>
          <w:szCs w:val="28"/>
          <w:shd w:val="clear" w:color="auto" w:fill="FFFFFF"/>
        </w:rPr>
        <w:t>,</w:t>
      </w: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 в отношении категории населенного пункта, к которому относится указанное в подпункте </w:t>
      </w:r>
      <w:r w:rsidR="00BA0703">
        <w:rPr>
          <w:color w:val="000000" w:themeColor="text1"/>
          <w:sz w:val="28"/>
          <w:szCs w:val="28"/>
          <w:shd w:val="clear" w:color="auto" w:fill="FFFFFF"/>
        </w:rPr>
        <w:t>«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а</w:t>
      </w:r>
      <w:r w:rsidR="00BA0703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настоящего пункта место работы, должен быть равен размеру единовременной компенсационной выплаты, ранее полученной медицинским работником по предыдущему месту работы;</w:t>
      </w:r>
    </w:p>
    <w:p w:rsidR="000345CD" w:rsidRPr="000345CD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45CD">
        <w:rPr>
          <w:color w:val="000000" w:themeColor="text1"/>
          <w:sz w:val="28"/>
          <w:szCs w:val="28"/>
          <w:shd w:val="clear" w:color="auto" w:fill="FFFFFF"/>
        </w:rPr>
        <w:t>в) должность медицинского работника по указанн</w:t>
      </w:r>
      <w:r w:rsidR="00BA0703">
        <w:rPr>
          <w:color w:val="000000" w:themeColor="text1"/>
          <w:sz w:val="28"/>
          <w:szCs w:val="28"/>
          <w:shd w:val="clear" w:color="auto" w:fill="FFFFFF"/>
        </w:rPr>
        <w:t>ому в подпункте «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а</w:t>
      </w:r>
      <w:r w:rsidR="00BA0703">
        <w:rPr>
          <w:color w:val="000000" w:themeColor="text1"/>
          <w:sz w:val="28"/>
          <w:szCs w:val="28"/>
          <w:shd w:val="clear" w:color="auto" w:fill="FFFFFF"/>
        </w:rPr>
        <w:t>»</w:t>
      </w: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 настоящего пункта месту работы должна быть включена в утвержденный </w:t>
      </w:r>
      <w:r w:rsidR="00BA0703">
        <w:rPr>
          <w:color w:val="000000" w:themeColor="text1"/>
          <w:sz w:val="28"/>
          <w:szCs w:val="28"/>
          <w:shd w:val="clear" w:color="auto" w:fill="FFFFFF"/>
        </w:rPr>
        <w:t xml:space="preserve">Комитетом </w:t>
      </w:r>
      <w:r w:rsidRPr="000345CD">
        <w:rPr>
          <w:color w:val="000000" w:themeColor="text1"/>
          <w:sz w:val="28"/>
          <w:szCs w:val="28"/>
          <w:shd w:val="clear" w:color="auto" w:fill="FFFFFF"/>
        </w:rPr>
        <w:t>программный реестр должностей;</w:t>
      </w:r>
    </w:p>
    <w:p w:rsidR="000345CD" w:rsidRDefault="000345CD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г) заключение медицинским работником с </w:t>
      </w:r>
      <w:r w:rsidR="00BA0703">
        <w:rPr>
          <w:color w:val="000000" w:themeColor="text1"/>
          <w:sz w:val="28"/>
          <w:szCs w:val="28"/>
          <w:shd w:val="clear" w:color="auto" w:fill="FFFFFF"/>
        </w:rPr>
        <w:t>К</w:t>
      </w:r>
      <w:r w:rsidR="00090FA6">
        <w:rPr>
          <w:color w:val="000000" w:themeColor="text1"/>
          <w:sz w:val="28"/>
          <w:szCs w:val="28"/>
          <w:shd w:val="clear" w:color="auto" w:fill="FFFFFF"/>
        </w:rPr>
        <w:t>омитетом</w:t>
      </w:r>
      <w:r w:rsidRPr="000345CD">
        <w:rPr>
          <w:color w:val="000000" w:themeColor="text1"/>
          <w:sz w:val="28"/>
          <w:szCs w:val="28"/>
          <w:shd w:val="clear" w:color="auto" w:fill="FFFFFF"/>
        </w:rPr>
        <w:t xml:space="preserve"> и медицинской организацией дополнительного соглашения к договору о предоставлении единовременной компенсационной выплаты, предусматривающего продолжение исполнения медицинским работником принятых на себя обязательств по новому месту работы. При необходимости заключается дополнительное соглашение к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осуществления медицинским работником трудовой деятельности.</w:t>
      </w:r>
      <w:r w:rsidR="00BA0703">
        <w:rPr>
          <w:color w:val="000000" w:themeColor="text1"/>
          <w:sz w:val="28"/>
          <w:szCs w:val="28"/>
          <w:shd w:val="clear" w:color="auto" w:fill="FFFFFF"/>
        </w:rPr>
        <w:t>»</w:t>
      </w:r>
      <w:r w:rsidR="00090FA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834BE" w:rsidRPr="00940B6B" w:rsidRDefault="000834BE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дополнить пунктом 4.5 следующего содержания:</w:t>
      </w:r>
    </w:p>
    <w:p w:rsidR="000834BE" w:rsidRPr="00940B6B" w:rsidRDefault="000834BE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>«4.5. Споры, связанные с исполнением настоящего договора, рассматриваются в Смольнинском районном суде города Санкт-Петербурга.»;</w:t>
      </w:r>
    </w:p>
    <w:p w:rsidR="00090FA6" w:rsidRPr="00940B6B" w:rsidRDefault="00090FA6" w:rsidP="000345CD">
      <w:pPr>
        <w:tabs>
          <w:tab w:val="left" w:pos="10080"/>
        </w:tabs>
        <w:autoSpaceDE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абзац </w:t>
      </w:r>
      <w:r w:rsidR="000834BE" w:rsidRPr="00940B6B">
        <w:rPr>
          <w:color w:val="000000" w:themeColor="text1"/>
          <w:sz w:val="28"/>
          <w:szCs w:val="28"/>
          <w:shd w:val="clear" w:color="auto" w:fill="FFFFFF"/>
        </w:rPr>
        <w:t>пятый</w:t>
      </w:r>
      <w:r w:rsidRPr="00940B6B">
        <w:rPr>
          <w:color w:val="000000" w:themeColor="text1"/>
          <w:sz w:val="28"/>
          <w:szCs w:val="28"/>
          <w:shd w:val="clear" w:color="auto" w:fill="FFFFFF"/>
        </w:rPr>
        <w:t xml:space="preserve"> раздела 6 (Подписи и печати Сторон) изложить в следующей редакции:</w:t>
      </w:r>
    </w:p>
    <w:p w:rsidR="00B700F3" w:rsidRPr="0078397C" w:rsidRDefault="00090FA6" w:rsidP="00940B6B">
      <w:pPr>
        <w:suppressAutoHyphens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Медицинский работник подтверждает, что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ранее не заключал договор о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предоставлении единовременной компенсационной выплаты в соответствии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29 ноября 2010 года № 326-ФЗ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Об обязательном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медицинском   страховании   в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Российской Федерации», постановлением Правительства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Федерации от 26 декабря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2017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 1640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Об утверждении государственной программы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Развитие здравоохранения</w:t>
      </w:r>
      <w:r>
        <w:rPr>
          <w:color w:val="000000" w:themeColor="text1"/>
          <w:sz w:val="28"/>
          <w:szCs w:val="28"/>
          <w:shd w:val="clear" w:color="auto" w:fill="FFFFFF"/>
        </w:rPr>
        <w:t>» или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Правительства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 xml:space="preserve">Ленинградской   области от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13 мая 2013 года № 130 «Об 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осуществлении единовременных компенсационных выплат средним медицинским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работникам»</w:t>
      </w:r>
      <w:r w:rsidRPr="00090FA6">
        <w:rPr>
          <w:color w:val="000000" w:themeColor="text1"/>
          <w:sz w:val="28"/>
          <w:szCs w:val="28"/>
          <w:shd w:val="clear" w:color="auto" w:fill="FFFFFF"/>
        </w:rPr>
        <w:t>.</w:t>
      </w:r>
    </w:p>
    <w:sectPr w:rsidR="00B700F3" w:rsidRPr="0078397C" w:rsidSect="00165E4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Courier New"/>
    <w:charset w:val="CC"/>
    <w:family w:val="modern"/>
    <w:pitch w:val="fixed"/>
    <w:sig w:usb0="00000000" w:usb1="500079FB" w:usb2="00000020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5F783E"/>
    <w:multiLevelType w:val="multilevel"/>
    <w:tmpl w:val="5A004C00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401A15"/>
    <w:multiLevelType w:val="multilevel"/>
    <w:tmpl w:val="FC945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0A8E1985"/>
    <w:multiLevelType w:val="hybridMultilevel"/>
    <w:tmpl w:val="841A462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0CA48C7"/>
    <w:multiLevelType w:val="hybridMultilevel"/>
    <w:tmpl w:val="8490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1220C"/>
    <w:multiLevelType w:val="multilevel"/>
    <w:tmpl w:val="AFAAB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17734A30"/>
    <w:multiLevelType w:val="hybridMultilevel"/>
    <w:tmpl w:val="BA9C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2F77"/>
    <w:multiLevelType w:val="multilevel"/>
    <w:tmpl w:val="6B6CB0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C8D557D"/>
    <w:multiLevelType w:val="hybridMultilevel"/>
    <w:tmpl w:val="C136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5637"/>
    <w:multiLevelType w:val="multilevel"/>
    <w:tmpl w:val="713C9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AA23BA"/>
    <w:multiLevelType w:val="multilevel"/>
    <w:tmpl w:val="591AD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832548"/>
    <w:multiLevelType w:val="hybridMultilevel"/>
    <w:tmpl w:val="DF5A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8B9"/>
    <w:multiLevelType w:val="multilevel"/>
    <w:tmpl w:val="424A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AE3D3A"/>
    <w:multiLevelType w:val="multilevel"/>
    <w:tmpl w:val="226E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3CD025AB"/>
    <w:multiLevelType w:val="multilevel"/>
    <w:tmpl w:val="037AB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3E394D44"/>
    <w:multiLevelType w:val="multilevel"/>
    <w:tmpl w:val="846469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F35A44"/>
    <w:multiLevelType w:val="hybridMultilevel"/>
    <w:tmpl w:val="6D7C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11385"/>
    <w:multiLevelType w:val="hybridMultilevel"/>
    <w:tmpl w:val="3FE2494C"/>
    <w:lvl w:ilvl="0" w:tplc="E3B8BC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8074C39"/>
    <w:multiLevelType w:val="hybridMultilevel"/>
    <w:tmpl w:val="C632F382"/>
    <w:lvl w:ilvl="0" w:tplc="687CB5D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AC4C73"/>
    <w:multiLevelType w:val="hybridMultilevel"/>
    <w:tmpl w:val="2856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495"/>
    <w:multiLevelType w:val="hybridMultilevel"/>
    <w:tmpl w:val="B9C6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75B5E"/>
    <w:multiLevelType w:val="multilevel"/>
    <w:tmpl w:val="F1DC12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65BE6F3E"/>
    <w:multiLevelType w:val="hybridMultilevel"/>
    <w:tmpl w:val="5BBEF7AA"/>
    <w:lvl w:ilvl="0" w:tplc="EF5E9FD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B1F2B"/>
    <w:multiLevelType w:val="multilevel"/>
    <w:tmpl w:val="1938C77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5" w15:restartNumberingAfterBreak="0">
    <w:nsid w:val="7480192A"/>
    <w:multiLevelType w:val="multilevel"/>
    <w:tmpl w:val="FC945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 w15:restartNumberingAfterBreak="0">
    <w:nsid w:val="7A3E71EF"/>
    <w:multiLevelType w:val="hybridMultilevel"/>
    <w:tmpl w:val="54FE27E8"/>
    <w:lvl w:ilvl="0" w:tplc="6574870A">
      <w:start w:val="1"/>
      <w:numFmt w:val="decimal"/>
      <w:lvlText w:val="%1."/>
      <w:lvlJc w:val="left"/>
      <w:pPr>
        <w:ind w:left="855" w:hanging="85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802796"/>
    <w:multiLevelType w:val="hybridMultilevel"/>
    <w:tmpl w:val="C8BC63E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7C9241B2"/>
    <w:multiLevelType w:val="hybridMultilevel"/>
    <w:tmpl w:val="F6DC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26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16"/>
  </w:num>
  <w:num w:numId="12">
    <w:abstractNumId w:val="18"/>
  </w:num>
  <w:num w:numId="13">
    <w:abstractNumId w:val="14"/>
  </w:num>
  <w:num w:numId="14">
    <w:abstractNumId w:val="6"/>
  </w:num>
  <w:num w:numId="15">
    <w:abstractNumId w:val="22"/>
  </w:num>
  <w:num w:numId="16">
    <w:abstractNumId w:val="11"/>
  </w:num>
  <w:num w:numId="17">
    <w:abstractNumId w:val="15"/>
  </w:num>
  <w:num w:numId="18">
    <w:abstractNumId w:val="21"/>
  </w:num>
  <w:num w:numId="19">
    <w:abstractNumId w:val="4"/>
  </w:num>
  <w:num w:numId="20">
    <w:abstractNumId w:val="7"/>
  </w:num>
  <w:num w:numId="21">
    <w:abstractNumId w:val="12"/>
  </w:num>
  <w:num w:numId="22">
    <w:abstractNumId w:val="5"/>
  </w:num>
  <w:num w:numId="23">
    <w:abstractNumId w:val="28"/>
  </w:num>
  <w:num w:numId="24">
    <w:abstractNumId w:val="9"/>
  </w:num>
  <w:num w:numId="25">
    <w:abstractNumId w:val="20"/>
  </w:num>
  <w:num w:numId="26">
    <w:abstractNumId w:val="17"/>
  </w:num>
  <w:num w:numId="27">
    <w:abstractNumId w:val="27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1"/>
    <w:rsid w:val="000345CD"/>
    <w:rsid w:val="00035C06"/>
    <w:rsid w:val="000417C9"/>
    <w:rsid w:val="0006088E"/>
    <w:rsid w:val="000834BE"/>
    <w:rsid w:val="00090FA6"/>
    <w:rsid w:val="000E6FD1"/>
    <w:rsid w:val="001111CE"/>
    <w:rsid w:val="00124A74"/>
    <w:rsid w:val="00165E40"/>
    <w:rsid w:val="00166897"/>
    <w:rsid w:val="00167F9C"/>
    <w:rsid w:val="00181526"/>
    <w:rsid w:val="00196800"/>
    <w:rsid w:val="001A0891"/>
    <w:rsid w:val="001A3C86"/>
    <w:rsid w:val="001F6A9C"/>
    <w:rsid w:val="00256082"/>
    <w:rsid w:val="002C4855"/>
    <w:rsid w:val="002E43FE"/>
    <w:rsid w:val="002E7EC1"/>
    <w:rsid w:val="00355D04"/>
    <w:rsid w:val="003627B9"/>
    <w:rsid w:val="003D1007"/>
    <w:rsid w:val="003F67EA"/>
    <w:rsid w:val="00410CEB"/>
    <w:rsid w:val="00431F71"/>
    <w:rsid w:val="00490BB9"/>
    <w:rsid w:val="00495982"/>
    <w:rsid w:val="004A5DF5"/>
    <w:rsid w:val="004C29BE"/>
    <w:rsid w:val="004C36AC"/>
    <w:rsid w:val="00510F35"/>
    <w:rsid w:val="00511A4F"/>
    <w:rsid w:val="00526FD4"/>
    <w:rsid w:val="00593CF6"/>
    <w:rsid w:val="005D499C"/>
    <w:rsid w:val="005E7E5C"/>
    <w:rsid w:val="0062209B"/>
    <w:rsid w:val="0067727A"/>
    <w:rsid w:val="00741889"/>
    <w:rsid w:val="007724C4"/>
    <w:rsid w:val="0078397C"/>
    <w:rsid w:val="007960F0"/>
    <w:rsid w:val="007A4452"/>
    <w:rsid w:val="007C6853"/>
    <w:rsid w:val="00802446"/>
    <w:rsid w:val="008C3416"/>
    <w:rsid w:val="00911340"/>
    <w:rsid w:val="00936825"/>
    <w:rsid w:val="00940B6B"/>
    <w:rsid w:val="009A30A7"/>
    <w:rsid w:val="00A01DB8"/>
    <w:rsid w:val="00A35B1B"/>
    <w:rsid w:val="00A52D5F"/>
    <w:rsid w:val="00A76845"/>
    <w:rsid w:val="00A96A29"/>
    <w:rsid w:val="00A97C77"/>
    <w:rsid w:val="00AB4101"/>
    <w:rsid w:val="00AD16B9"/>
    <w:rsid w:val="00B141D3"/>
    <w:rsid w:val="00B30C6D"/>
    <w:rsid w:val="00B700F3"/>
    <w:rsid w:val="00BA0703"/>
    <w:rsid w:val="00BB05B3"/>
    <w:rsid w:val="00BF1F04"/>
    <w:rsid w:val="00CA4DAF"/>
    <w:rsid w:val="00D13D53"/>
    <w:rsid w:val="00D20D3C"/>
    <w:rsid w:val="00E01178"/>
    <w:rsid w:val="00E54251"/>
    <w:rsid w:val="00E83937"/>
    <w:rsid w:val="00E97A5F"/>
    <w:rsid w:val="00FD3F7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C50B-7A01-4C2F-AC85-B2D6CA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101"/>
    <w:pPr>
      <w:ind w:left="720"/>
      <w:contextualSpacing/>
    </w:pPr>
  </w:style>
  <w:style w:type="paragraph" w:customStyle="1" w:styleId="a4">
    <w:name w:val="Знак Знак Знак Знак"/>
    <w:basedOn w:val="a"/>
    <w:rsid w:val="00AB41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B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Текст в заданном формате"/>
    <w:basedOn w:val="a"/>
    <w:rsid w:val="00AB4101"/>
    <w:rPr>
      <w:rFonts w:ascii="Courier New" w:eastAsia="DejaVu Sans Mono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B4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0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AB41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-p">
    <w:name w:val="dt-p"/>
    <w:basedOn w:val="a"/>
    <w:rsid w:val="00355D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355D04"/>
  </w:style>
  <w:style w:type="character" w:styleId="a9">
    <w:name w:val="Hyperlink"/>
    <w:basedOn w:val="a0"/>
    <w:uiPriority w:val="99"/>
    <w:semiHidden/>
    <w:unhideWhenUsed/>
    <w:rsid w:val="00355D04"/>
    <w:rPr>
      <w:color w:val="0000FF"/>
      <w:u w:val="single"/>
    </w:rPr>
  </w:style>
  <w:style w:type="table" w:styleId="aa">
    <w:name w:val="Table Grid"/>
    <w:basedOn w:val="a1"/>
    <w:uiPriority w:val="39"/>
    <w:rsid w:val="001F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4D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A4D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A4D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4D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4D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Глазкова</dc:creator>
  <cp:keywords/>
  <dc:description/>
  <cp:lastModifiedBy>Лакунова Сабина Тимуровна</cp:lastModifiedBy>
  <cp:revision>2</cp:revision>
  <cp:lastPrinted>2024-05-13T11:51:00Z</cp:lastPrinted>
  <dcterms:created xsi:type="dcterms:W3CDTF">2024-09-03T12:23:00Z</dcterms:created>
  <dcterms:modified xsi:type="dcterms:W3CDTF">2024-09-03T12:23:00Z</dcterms:modified>
</cp:coreProperties>
</file>