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30C" w:rsidRDefault="008A030C">
      <w:pPr>
        <w:pStyle w:val="ConsPlusNormal"/>
        <w:outlineLvl w:val="0"/>
        <w:rPr>
          <w:rFonts w:ascii="Times New Roman" w:hAnsi="Times New Roman" w:cs="Times New Roman"/>
          <w:sz w:val="28"/>
          <w:szCs w:val="28"/>
        </w:rPr>
      </w:pPr>
    </w:p>
    <w:p w:rsidR="002D5ACB" w:rsidRPr="00DB19C4" w:rsidRDefault="002D5ACB">
      <w:pPr>
        <w:pStyle w:val="ConsPlusNormal"/>
        <w:outlineLvl w:val="0"/>
        <w:rPr>
          <w:rFonts w:ascii="Times New Roman" w:hAnsi="Times New Roman" w:cs="Times New Roman"/>
          <w:sz w:val="28"/>
          <w:szCs w:val="28"/>
        </w:rPr>
      </w:pPr>
    </w:p>
    <w:p w:rsidR="008A030C" w:rsidRPr="00DB19C4" w:rsidRDefault="008A030C">
      <w:pPr>
        <w:pStyle w:val="ConsPlusTitle"/>
        <w:jc w:val="center"/>
        <w:outlineLvl w:val="0"/>
        <w:rPr>
          <w:rFonts w:ascii="Times New Roman" w:hAnsi="Times New Roman" w:cs="Times New Roman"/>
          <w:sz w:val="28"/>
          <w:szCs w:val="28"/>
        </w:rPr>
      </w:pPr>
      <w:r w:rsidRPr="00DB19C4">
        <w:rPr>
          <w:rFonts w:ascii="Times New Roman" w:hAnsi="Times New Roman" w:cs="Times New Roman"/>
          <w:sz w:val="28"/>
          <w:szCs w:val="28"/>
        </w:rPr>
        <w:t>КОМИТЕТ ПО СТРОИТЕЛЬСТВУ ЛЕНИНГРАДСКОЙ ОБЛАСТИ</w:t>
      </w:r>
    </w:p>
    <w:p w:rsidR="008A030C" w:rsidRPr="00DB19C4" w:rsidRDefault="008A030C">
      <w:pPr>
        <w:pStyle w:val="ConsPlusTitle"/>
        <w:jc w:val="center"/>
        <w:rPr>
          <w:rFonts w:ascii="Times New Roman" w:hAnsi="Times New Roman" w:cs="Times New Roman"/>
          <w:sz w:val="28"/>
          <w:szCs w:val="28"/>
        </w:rPr>
      </w:pPr>
    </w:p>
    <w:p w:rsidR="008A030C" w:rsidRPr="00DB19C4" w:rsidRDefault="008A030C">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ПРИКАЗ</w:t>
      </w:r>
    </w:p>
    <w:p w:rsidR="002D5ACB" w:rsidRDefault="002D5ACB">
      <w:pPr>
        <w:pStyle w:val="ConsPlusTitle"/>
        <w:jc w:val="center"/>
        <w:rPr>
          <w:rFonts w:ascii="Times New Roman" w:hAnsi="Times New Roman" w:cs="Times New Roman"/>
          <w:sz w:val="28"/>
          <w:szCs w:val="28"/>
        </w:rPr>
      </w:pPr>
    </w:p>
    <w:p w:rsidR="008A030C" w:rsidRPr="00DB19C4" w:rsidRDefault="008A030C">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 xml:space="preserve">от </w:t>
      </w:r>
      <w:r w:rsidR="00DB19C4">
        <w:rPr>
          <w:rFonts w:ascii="Times New Roman" w:hAnsi="Times New Roman" w:cs="Times New Roman"/>
          <w:sz w:val="28"/>
          <w:szCs w:val="28"/>
        </w:rPr>
        <w:t>___</w:t>
      </w:r>
      <w:r w:rsidR="00DB5D15">
        <w:rPr>
          <w:rFonts w:ascii="Times New Roman" w:hAnsi="Times New Roman" w:cs="Times New Roman"/>
          <w:sz w:val="28"/>
          <w:szCs w:val="28"/>
        </w:rPr>
        <w:t xml:space="preserve"> сентябрь</w:t>
      </w:r>
      <w:r w:rsidRPr="00DB19C4">
        <w:rPr>
          <w:rFonts w:ascii="Times New Roman" w:hAnsi="Times New Roman" w:cs="Times New Roman"/>
          <w:sz w:val="28"/>
          <w:szCs w:val="28"/>
        </w:rPr>
        <w:t xml:space="preserve"> 202</w:t>
      </w:r>
      <w:r w:rsidR="00DB19C4">
        <w:rPr>
          <w:rFonts w:ascii="Times New Roman" w:hAnsi="Times New Roman" w:cs="Times New Roman"/>
          <w:sz w:val="28"/>
          <w:szCs w:val="28"/>
        </w:rPr>
        <w:t>4</w:t>
      </w:r>
      <w:r w:rsidRPr="00DB19C4">
        <w:rPr>
          <w:rFonts w:ascii="Times New Roman" w:hAnsi="Times New Roman" w:cs="Times New Roman"/>
          <w:sz w:val="28"/>
          <w:szCs w:val="28"/>
        </w:rPr>
        <w:t xml:space="preserve"> г. </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w:t>
      </w:r>
      <w:r w:rsidR="00DB19C4">
        <w:rPr>
          <w:rFonts w:ascii="Times New Roman" w:hAnsi="Times New Roman" w:cs="Times New Roman"/>
          <w:sz w:val="28"/>
          <w:szCs w:val="28"/>
        </w:rPr>
        <w:t>___</w:t>
      </w:r>
    </w:p>
    <w:p w:rsidR="002D5ACB" w:rsidRPr="00DB19C4" w:rsidRDefault="002D5ACB">
      <w:pPr>
        <w:pStyle w:val="ConsPlusTitle"/>
        <w:jc w:val="center"/>
        <w:rPr>
          <w:rFonts w:ascii="Times New Roman" w:hAnsi="Times New Roman" w:cs="Times New Roman"/>
          <w:sz w:val="28"/>
          <w:szCs w:val="28"/>
        </w:rPr>
      </w:pPr>
    </w:p>
    <w:p w:rsidR="008A030C" w:rsidRPr="00DB19C4" w:rsidRDefault="008A030C">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О</w:t>
      </w:r>
      <w:r w:rsidR="00DF7E4F">
        <w:rPr>
          <w:rFonts w:ascii="Times New Roman" w:hAnsi="Times New Roman" w:cs="Times New Roman"/>
          <w:sz w:val="28"/>
          <w:szCs w:val="28"/>
        </w:rPr>
        <w:t xml:space="preserve">Б УТВЕРЖДЕНИИ </w:t>
      </w:r>
      <w:r w:rsidRPr="00DB19C4">
        <w:rPr>
          <w:rFonts w:ascii="Times New Roman" w:hAnsi="Times New Roman" w:cs="Times New Roman"/>
          <w:sz w:val="28"/>
          <w:szCs w:val="28"/>
        </w:rPr>
        <w:t>ПО</w:t>
      </w:r>
      <w:r w:rsidR="004C3B02">
        <w:rPr>
          <w:rFonts w:ascii="Times New Roman" w:hAnsi="Times New Roman" w:cs="Times New Roman"/>
          <w:sz w:val="28"/>
          <w:szCs w:val="28"/>
        </w:rPr>
        <w:t>ЛОЖЕНИЯ О ПОР</w:t>
      </w:r>
      <w:r w:rsidRPr="00DB19C4">
        <w:rPr>
          <w:rFonts w:ascii="Times New Roman" w:hAnsi="Times New Roman" w:cs="Times New Roman"/>
          <w:sz w:val="28"/>
          <w:szCs w:val="28"/>
        </w:rPr>
        <w:t>ЯДК</w:t>
      </w:r>
      <w:r w:rsidR="004C3B02">
        <w:rPr>
          <w:rFonts w:ascii="Times New Roman" w:hAnsi="Times New Roman" w:cs="Times New Roman"/>
          <w:sz w:val="28"/>
          <w:szCs w:val="28"/>
        </w:rPr>
        <w:t>Е</w:t>
      </w:r>
      <w:r w:rsidRPr="00DB19C4">
        <w:rPr>
          <w:rFonts w:ascii="Times New Roman" w:hAnsi="Times New Roman" w:cs="Times New Roman"/>
          <w:sz w:val="28"/>
          <w:szCs w:val="28"/>
        </w:rPr>
        <w:t xml:space="preserve"> УСТАНОВЛЕНИЯ СТИМУЛИРУЮЩИХ ВЫПЛАТ РУКОВОДИТЕЛЮ</w:t>
      </w:r>
      <w:r w:rsidR="00DB19C4" w:rsidRPr="00DB19C4">
        <w:rPr>
          <w:rFonts w:ascii="Times New Roman" w:hAnsi="Times New Roman" w:cs="Times New Roman"/>
          <w:sz w:val="28"/>
          <w:szCs w:val="28"/>
        </w:rPr>
        <w:t xml:space="preserve"> </w:t>
      </w:r>
      <w:r w:rsidRPr="00DB19C4">
        <w:rPr>
          <w:rFonts w:ascii="Times New Roman" w:hAnsi="Times New Roman" w:cs="Times New Roman"/>
          <w:sz w:val="28"/>
          <w:szCs w:val="28"/>
        </w:rPr>
        <w:t xml:space="preserve">ГОСУДАРСТВЕННОГО КАЗЕННОГО УЧРЕЖДЕНИЯ </w:t>
      </w:r>
      <w:r w:rsidR="00DB19C4">
        <w:rPr>
          <w:rFonts w:ascii="Times New Roman" w:hAnsi="Times New Roman" w:cs="Times New Roman"/>
          <w:sz w:val="28"/>
          <w:szCs w:val="28"/>
        </w:rPr>
        <w:t>«</w:t>
      </w:r>
      <w:r w:rsidRPr="00DB19C4">
        <w:rPr>
          <w:rFonts w:ascii="Times New Roman" w:hAnsi="Times New Roman" w:cs="Times New Roman"/>
          <w:sz w:val="28"/>
          <w:szCs w:val="28"/>
        </w:rPr>
        <w:t>УПРАВЛЕНИЕ</w:t>
      </w:r>
      <w:r w:rsidR="00DB19C4" w:rsidRPr="00DB19C4">
        <w:rPr>
          <w:rFonts w:ascii="Times New Roman" w:hAnsi="Times New Roman" w:cs="Times New Roman"/>
          <w:sz w:val="28"/>
          <w:szCs w:val="28"/>
        </w:rPr>
        <w:t xml:space="preserve"> </w:t>
      </w:r>
      <w:r w:rsidRPr="00DB19C4">
        <w:rPr>
          <w:rFonts w:ascii="Times New Roman" w:hAnsi="Times New Roman" w:cs="Times New Roman"/>
          <w:sz w:val="28"/>
          <w:szCs w:val="28"/>
        </w:rPr>
        <w:t>СТРОИТЕЛЬСТВА 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 ПОДВЕДОМСТВЕННОГО</w:t>
      </w:r>
      <w:r w:rsidR="00DF7E4F">
        <w:rPr>
          <w:rFonts w:ascii="Times New Roman" w:hAnsi="Times New Roman" w:cs="Times New Roman"/>
          <w:sz w:val="28"/>
          <w:szCs w:val="28"/>
        </w:rPr>
        <w:t xml:space="preserve"> </w:t>
      </w:r>
      <w:r w:rsidRPr="00DB19C4">
        <w:rPr>
          <w:rFonts w:ascii="Times New Roman" w:hAnsi="Times New Roman" w:cs="Times New Roman"/>
          <w:sz w:val="28"/>
          <w:szCs w:val="28"/>
        </w:rPr>
        <w:t>КОМИТЕТУ ПО СТРОИТЕЛЬСТВУ ЛЕНИНГРАДСКОЙ ОБЛАСТИ, И ПРИЗНАНИИ</w:t>
      </w:r>
      <w:r w:rsidR="00DB19C4" w:rsidRPr="00DB19C4">
        <w:rPr>
          <w:rFonts w:ascii="Times New Roman" w:hAnsi="Times New Roman" w:cs="Times New Roman"/>
          <w:sz w:val="28"/>
          <w:szCs w:val="28"/>
        </w:rPr>
        <w:t xml:space="preserve"> </w:t>
      </w:r>
      <w:r w:rsidRPr="00DB19C4">
        <w:rPr>
          <w:rFonts w:ascii="Times New Roman" w:hAnsi="Times New Roman" w:cs="Times New Roman"/>
          <w:sz w:val="28"/>
          <w:szCs w:val="28"/>
        </w:rPr>
        <w:t>УТРАТИВШИМИ СИЛУ ОТДЕЛЬНЫХ ПРИКАЗОВ КОМИТЕТА</w:t>
      </w:r>
      <w:r w:rsidR="00DB19C4" w:rsidRPr="00DB19C4">
        <w:rPr>
          <w:rFonts w:ascii="Times New Roman" w:hAnsi="Times New Roman" w:cs="Times New Roman"/>
          <w:sz w:val="28"/>
          <w:szCs w:val="28"/>
        </w:rPr>
        <w:t xml:space="preserve"> </w:t>
      </w:r>
      <w:r w:rsidRPr="00DB19C4">
        <w:rPr>
          <w:rFonts w:ascii="Times New Roman" w:hAnsi="Times New Roman" w:cs="Times New Roman"/>
          <w:sz w:val="28"/>
          <w:szCs w:val="28"/>
        </w:rPr>
        <w:t>ПО СТРОИТЕЛЬСТВУ ЛЕНИНГРАДСКОЙ ОБЛАСТИ</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В соответствии с Трудовым </w:t>
      </w:r>
      <w:hyperlink r:id="rId4">
        <w:r w:rsidRPr="00DB19C4">
          <w:rPr>
            <w:rFonts w:ascii="Times New Roman" w:hAnsi="Times New Roman" w:cs="Times New Roman"/>
            <w:sz w:val="28"/>
            <w:szCs w:val="28"/>
          </w:rPr>
          <w:t>кодексом</w:t>
        </w:r>
      </w:hyperlink>
      <w:r w:rsidRPr="00DB19C4">
        <w:rPr>
          <w:rFonts w:ascii="Times New Roman" w:hAnsi="Times New Roman" w:cs="Times New Roman"/>
          <w:sz w:val="28"/>
          <w:szCs w:val="28"/>
        </w:rPr>
        <w:t xml:space="preserve"> Российской Федерации, областным </w:t>
      </w:r>
      <w:hyperlink r:id="rId5">
        <w:r w:rsidRPr="00DB19C4">
          <w:rPr>
            <w:rFonts w:ascii="Times New Roman" w:hAnsi="Times New Roman" w:cs="Times New Roman"/>
            <w:sz w:val="28"/>
            <w:szCs w:val="28"/>
          </w:rPr>
          <w:t>законом</w:t>
        </w:r>
      </w:hyperlink>
      <w:r w:rsidRPr="00DB19C4">
        <w:rPr>
          <w:rFonts w:ascii="Times New Roman" w:hAnsi="Times New Roman" w:cs="Times New Roman"/>
          <w:sz w:val="28"/>
          <w:szCs w:val="28"/>
        </w:rPr>
        <w:t xml:space="preserve"> Ленинградской области от 20 декабря 2019 года </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103-оз </w:t>
      </w:r>
      <w:r w:rsidR="00DB19C4">
        <w:rPr>
          <w:rFonts w:ascii="Times New Roman" w:hAnsi="Times New Roman" w:cs="Times New Roman"/>
          <w:sz w:val="28"/>
          <w:szCs w:val="28"/>
        </w:rPr>
        <w:t>«</w:t>
      </w:r>
      <w:r w:rsidRPr="00DB19C4">
        <w:rPr>
          <w:rFonts w:ascii="Times New Roman" w:hAnsi="Times New Roman" w:cs="Times New Roman"/>
          <w:sz w:val="28"/>
          <w:szCs w:val="28"/>
        </w:rPr>
        <w:t>Об оплате труда работников государственных учреждений Ленинградской области</w:t>
      </w:r>
      <w:r w:rsidR="00DB19C4">
        <w:rPr>
          <w:rFonts w:ascii="Times New Roman" w:hAnsi="Times New Roman" w:cs="Times New Roman"/>
          <w:sz w:val="28"/>
          <w:szCs w:val="28"/>
        </w:rPr>
        <w:t>»</w:t>
      </w:r>
      <w:r w:rsidR="00853E17">
        <w:rPr>
          <w:rFonts w:ascii="Times New Roman" w:hAnsi="Times New Roman" w:cs="Times New Roman"/>
          <w:sz w:val="28"/>
          <w:szCs w:val="28"/>
        </w:rPr>
        <w:t xml:space="preserve"> и</w:t>
      </w:r>
      <w:r w:rsidRPr="00DB19C4">
        <w:rPr>
          <w:rFonts w:ascii="Times New Roman" w:hAnsi="Times New Roman" w:cs="Times New Roman"/>
          <w:sz w:val="28"/>
          <w:szCs w:val="28"/>
        </w:rPr>
        <w:t xml:space="preserve"> </w:t>
      </w:r>
      <w:hyperlink r:id="rId6">
        <w:r w:rsidRPr="00DB19C4">
          <w:rPr>
            <w:rFonts w:ascii="Times New Roman" w:hAnsi="Times New Roman" w:cs="Times New Roman"/>
            <w:sz w:val="28"/>
            <w:szCs w:val="28"/>
          </w:rPr>
          <w:t>постановлением</w:t>
        </w:r>
      </w:hyperlink>
      <w:r w:rsidRPr="00DB19C4">
        <w:rPr>
          <w:rFonts w:ascii="Times New Roman" w:hAnsi="Times New Roman" w:cs="Times New Roman"/>
          <w:sz w:val="28"/>
          <w:szCs w:val="28"/>
        </w:rPr>
        <w:t xml:space="preserve"> Правительства Ленинградской области от 30 апреля 2020 года </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262 </w:t>
      </w:r>
      <w:r w:rsidR="00DB19C4">
        <w:rPr>
          <w:rFonts w:ascii="Times New Roman" w:hAnsi="Times New Roman" w:cs="Times New Roman"/>
          <w:sz w:val="28"/>
          <w:szCs w:val="28"/>
        </w:rPr>
        <w:t>«</w:t>
      </w:r>
      <w:r w:rsidRPr="00DB19C4">
        <w:rPr>
          <w:rFonts w:ascii="Times New Roman" w:hAnsi="Times New Roman" w:cs="Times New Roman"/>
          <w:sz w:val="28"/>
          <w:szCs w:val="28"/>
        </w:rPr>
        <w:t>Об утверждении Положения о системах оплаты труда в государственных учреждениях Ленинградской области по видам экономической деятельности и признании утратившими силу полностью или частично отдельных постановлений Правительства 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приказываю:</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1. Утвердить </w:t>
      </w:r>
      <w:hyperlink w:anchor="P38">
        <w:r w:rsidRPr="00DB19C4">
          <w:rPr>
            <w:rFonts w:ascii="Times New Roman" w:hAnsi="Times New Roman" w:cs="Times New Roman"/>
            <w:sz w:val="28"/>
            <w:szCs w:val="28"/>
          </w:rPr>
          <w:t>Положение</w:t>
        </w:r>
      </w:hyperlink>
      <w:r w:rsidRPr="00DB19C4">
        <w:rPr>
          <w:rFonts w:ascii="Times New Roman" w:hAnsi="Times New Roman" w:cs="Times New Roman"/>
          <w:sz w:val="28"/>
          <w:szCs w:val="28"/>
        </w:rPr>
        <w:t xml:space="preserve"> о порядке установления стимулирующих выплат руководителю Государственного казенного учреждения </w:t>
      </w:r>
      <w:r w:rsidR="00DB19C4">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подведомственного комитету по строительству Ленинградской области, согласно </w:t>
      </w:r>
      <w:r w:rsidR="00DB5D15" w:rsidRPr="00DB19C4">
        <w:rPr>
          <w:rFonts w:ascii="Times New Roman" w:hAnsi="Times New Roman" w:cs="Times New Roman"/>
          <w:sz w:val="28"/>
          <w:szCs w:val="28"/>
        </w:rPr>
        <w:t>приложению,</w:t>
      </w:r>
      <w:r w:rsidRPr="00DB19C4">
        <w:rPr>
          <w:rFonts w:ascii="Times New Roman" w:hAnsi="Times New Roman" w:cs="Times New Roman"/>
          <w:sz w:val="28"/>
          <w:szCs w:val="28"/>
        </w:rPr>
        <w:t xml:space="preserve"> к настоящему приказу.</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2. Признать утратившими силу:</w:t>
      </w:r>
    </w:p>
    <w:p w:rsidR="005E5251" w:rsidRDefault="005E5251">
      <w:pPr>
        <w:pStyle w:val="ConsPlusNormal"/>
        <w:spacing w:before="220"/>
        <w:ind w:firstLine="540"/>
        <w:jc w:val="both"/>
        <w:rPr>
          <w:rFonts w:ascii="Times New Roman" w:hAnsi="Times New Roman" w:cs="Times New Roman"/>
          <w:sz w:val="28"/>
          <w:szCs w:val="28"/>
        </w:rPr>
      </w:pPr>
      <w:r w:rsidRPr="005E5251">
        <w:rPr>
          <w:rFonts w:ascii="Times New Roman" w:hAnsi="Times New Roman" w:cs="Times New Roman"/>
          <w:sz w:val="28"/>
          <w:szCs w:val="28"/>
        </w:rPr>
        <w:t>- приказ комитета по строительству Ленинградской области от 24 февраля 2015 года № 04 «Об утверждении критериев и показателей эффективности и результативности деятельности подведомственного комитету по строительству Ленинградской области Государственного казенного учреждения «Управление строительства Ленинградской области» и его руководителя»;</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 </w:t>
      </w:r>
      <w:hyperlink r:id="rId7">
        <w:r w:rsidRPr="00DB19C4">
          <w:rPr>
            <w:rFonts w:ascii="Times New Roman" w:hAnsi="Times New Roman" w:cs="Times New Roman"/>
            <w:sz w:val="28"/>
            <w:szCs w:val="28"/>
          </w:rPr>
          <w:t>приказ</w:t>
        </w:r>
      </w:hyperlink>
      <w:r w:rsidRPr="00DB19C4">
        <w:rPr>
          <w:rFonts w:ascii="Times New Roman" w:hAnsi="Times New Roman" w:cs="Times New Roman"/>
          <w:sz w:val="28"/>
          <w:szCs w:val="28"/>
        </w:rPr>
        <w:t xml:space="preserve"> комитета по строительству Ленинградской области от 28 февраля 2015 года </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 5 </w:t>
      </w:r>
      <w:r w:rsidR="00DB19C4">
        <w:rPr>
          <w:rFonts w:ascii="Times New Roman" w:hAnsi="Times New Roman" w:cs="Times New Roman"/>
          <w:sz w:val="28"/>
          <w:szCs w:val="28"/>
        </w:rPr>
        <w:t>«</w:t>
      </w:r>
      <w:r w:rsidRPr="00DB19C4">
        <w:rPr>
          <w:rFonts w:ascii="Times New Roman" w:hAnsi="Times New Roman" w:cs="Times New Roman"/>
          <w:sz w:val="28"/>
          <w:szCs w:val="28"/>
        </w:rPr>
        <w:t xml:space="preserve">Об утверждении Положения о порядке установления стимулирующих выплат руководителю Государственного казенного учреждения </w:t>
      </w:r>
      <w:r w:rsidR="00DB19C4">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п</w:t>
      </w:r>
      <w:r w:rsidRPr="00DB19C4">
        <w:rPr>
          <w:rFonts w:ascii="Times New Roman" w:hAnsi="Times New Roman" w:cs="Times New Roman"/>
          <w:sz w:val="28"/>
          <w:szCs w:val="28"/>
        </w:rPr>
        <w:t>риказ комитета по строительству Ленинградской области от 10</w:t>
      </w:r>
      <w:r w:rsidR="005243E3">
        <w:rPr>
          <w:rFonts w:ascii="Times New Roman" w:hAnsi="Times New Roman" w:cs="Times New Roman"/>
          <w:sz w:val="28"/>
          <w:szCs w:val="28"/>
        </w:rPr>
        <w:t xml:space="preserve"> августа </w:t>
      </w:r>
      <w:r w:rsidRPr="00DB19C4">
        <w:rPr>
          <w:rFonts w:ascii="Times New Roman" w:hAnsi="Times New Roman" w:cs="Times New Roman"/>
          <w:sz w:val="28"/>
          <w:szCs w:val="28"/>
        </w:rPr>
        <w:t xml:space="preserve">2020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21</w:t>
      </w:r>
      <w:r w:rsidR="005243E3">
        <w:rPr>
          <w:rFonts w:ascii="Times New Roman" w:hAnsi="Times New Roman" w:cs="Times New Roman"/>
          <w:sz w:val="28"/>
          <w:szCs w:val="28"/>
        </w:rPr>
        <w:t xml:space="preserve"> сентября </w:t>
      </w:r>
      <w:r w:rsidRPr="00DB19C4">
        <w:rPr>
          <w:rFonts w:ascii="Times New Roman" w:hAnsi="Times New Roman" w:cs="Times New Roman"/>
          <w:sz w:val="28"/>
          <w:szCs w:val="28"/>
        </w:rPr>
        <w:t xml:space="preserve">2020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22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02</w:t>
      </w:r>
      <w:r w:rsidR="005243E3">
        <w:rPr>
          <w:rFonts w:ascii="Times New Roman" w:hAnsi="Times New Roman" w:cs="Times New Roman"/>
          <w:sz w:val="28"/>
          <w:szCs w:val="28"/>
        </w:rPr>
        <w:t xml:space="preserve"> ноября </w:t>
      </w:r>
      <w:r w:rsidRPr="00DB19C4">
        <w:rPr>
          <w:rFonts w:ascii="Times New Roman" w:hAnsi="Times New Roman" w:cs="Times New Roman"/>
          <w:sz w:val="28"/>
          <w:szCs w:val="28"/>
        </w:rPr>
        <w:t xml:space="preserve">2020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24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22</w:t>
      </w:r>
      <w:r w:rsidR="005243E3">
        <w:rPr>
          <w:rFonts w:ascii="Times New Roman" w:hAnsi="Times New Roman" w:cs="Times New Roman"/>
          <w:sz w:val="28"/>
          <w:szCs w:val="28"/>
        </w:rPr>
        <w:t xml:space="preserve"> декабря </w:t>
      </w:r>
      <w:r w:rsidRPr="00DB19C4">
        <w:rPr>
          <w:rFonts w:ascii="Times New Roman" w:hAnsi="Times New Roman" w:cs="Times New Roman"/>
          <w:sz w:val="28"/>
          <w:szCs w:val="28"/>
        </w:rPr>
        <w:t xml:space="preserve">2020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30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07</w:t>
      </w:r>
      <w:r w:rsidR="005243E3">
        <w:rPr>
          <w:rFonts w:ascii="Times New Roman" w:hAnsi="Times New Roman" w:cs="Times New Roman"/>
          <w:sz w:val="28"/>
          <w:szCs w:val="28"/>
        </w:rPr>
        <w:t xml:space="preserve"> апреля </w:t>
      </w:r>
      <w:r w:rsidRPr="00DB19C4">
        <w:rPr>
          <w:rFonts w:ascii="Times New Roman" w:hAnsi="Times New Roman" w:cs="Times New Roman"/>
          <w:sz w:val="28"/>
          <w:szCs w:val="28"/>
        </w:rPr>
        <w:t xml:space="preserve">2021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3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16</w:t>
      </w:r>
      <w:r w:rsidR="005243E3">
        <w:rPr>
          <w:rFonts w:ascii="Times New Roman" w:hAnsi="Times New Roman" w:cs="Times New Roman"/>
          <w:sz w:val="28"/>
          <w:szCs w:val="28"/>
        </w:rPr>
        <w:t xml:space="preserve"> июня </w:t>
      </w:r>
      <w:r w:rsidRPr="00DB19C4">
        <w:rPr>
          <w:rFonts w:ascii="Times New Roman" w:hAnsi="Times New Roman" w:cs="Times New Roman"/>
          <w:sz w:val="28"/>
          <w:szCs w:val="28"/>
        </w:rPr>
        <w:t xml:space="preserve">2021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8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lastRenderedPageBreak/>
        <w:t>- п</w:t>
      </w:r>
      <w:r w:rsidRPr="00DB19C4">
        <w:rPr>
          <w:rFonts w:ascii="Times New Roman" w:hAnsi="Times New Roman" w:cs="Times New Roman"/>
          <w:sz w:val="28"/>
          <w:szCs w:val="28"/>
        </w:rPr>
        <w:t>риказ комитета по строительству Ленинградской области от 01</w:t>
      </w:r>
      <w:r w:rsidR="005243E3">
        <w:rPr>
          <w:rFonts w:ascii="Times New Roman" w:hAnsi="Times New Roman" w:cs="Times New Roman"/>
          <w:sz w:val="28"/>
          <w:szCs w:val="28"/>
        </w:rPr>
        <w:t xml:space="preserve"> сентября </w:t>
      </w:r>
      <w:r w:rsidRPr="00DB19C4">
        <w:rPr>
          <w:rFonts w:ascii="Times New Roman" w:hAnsi="Times New Roman" w:cs="Times New Roman"/>
          <w:sz w:val="28"/>
          <w:szCs w:val="28"/>
        </w:rPr>
        <w:t xml:space="preserve">2021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13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16</w:t>
      </w:r>
      <w:r w:rsidR="005243E3">
        <w:rPr>
          <w:rFonts w:ascii="Times New Roman" w:hAnsi="Times New Roman" w:cs="Times New Roman"/>
          <w:sz w:val="28"/>
          <w:szCs w:val="28"/>
        </w:rPr>
        <w:t xml:space="preserve"> декабря </w:t>
      </w:r>
      <w:r w:rsidRPr="00DB19C4">
        <w:rPr>
          <w:rFonts w:ascii="Times New Roman" w:hAnsi="Times New Roman" w:cs="Times New Roman"/>
          <w:sz w:val="28"/>
          <w:szCs w:val="28"/>
        </w:rPr>
        <w:t xml:space="preserve">2021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24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07</w:t>
      </w:r>
      <w:r w:rsidR="005243E3">
        <w:rPr>
          <w:rFonts w:ascii="Times New Roman" w:hAnsi="Times New Roman" w:cs="Times New Roman"/>
          <w:sz w:val="28"/>
          <w:szCs w:val="28"/>
        </w:rPr>
        <w:t xml:space="preserve"> сентября </w:t>
      </w:r>
      <w:r w:rsidRPr="00DB19C4">
        <w:rPr>
          <w:rFonts w:ascii="Times New Roman" w:hAnsi="Times New Roman" w:cs="Times New Roman"/>
          <w:sz w:val="28"/>
          <w:szCs w:val="28"/>
        </w:rPr>
        <w:t xml:space="preserve">2022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11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p>
    <w:p w:rsidR="008A030C" w:rsidRPr="00DB19C4" w:rsidRDefault="00DB19C4">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п</w:t>
      </w:r>
      <w:r w:rsidRPr="00DB19C4">
        <w:rPr>
          <w:rFonts w:ascii="Times New Roman" w:hAnsi="Times New Roman" w:cs="Times New Roman"/>
          <w:sz w:val="28"/>
          <w:szCs w:val="28"/>
        </w:rPr>
        <w:t>риказ комитета по строительству Ленинградской области от 19</w:t>
      </w:r>
      <w:r w:rsidR="005243E3">
        <w:rPr>
          <w:rFonts w:ascii="Times New Roman" w:hAnsi="Times New Roman" w:cs="Times New Roman"/>
          <w:sz w:val="28"/>
          <w:szCs w:val="28"/>
        </w:rPr>
        <w:t xml:space="preserve"> декабря </w:t>
      </w:r>
      <w:r w:rsidRPr="00DB19C4">
        <w:rPr>
          <w:rFonts w:ascii="Times New Roman" w:hAnsi="Times New Roman" w:cs="Times New Roman"/>
          <w:sz w:val="28"/>
          <w:szCs w:val="28"/>
        </w:rPr>
        <w:t xml:space="preserve">2023 </w:t>
      </w:r>
      <w:r w:rsidR="005243E3">
        <w:rPr>
          <w:rFonts w:ascii="Times New Roman" w:hAnsi="Times New Roman" w:cs="Times New Roman"/>
          <w:sz w:val="28"/>
          <w:szCs w:val="28"/>
        </w:rPr>
        <w:t xml:space="preserve">года </w:t>
      </w:r>
      <w:r>
        <w:rPr>
          <w:rFonts w:ascii="Times New Roman" w:hAnsi="Times New Roman" w:cs="Times New Roman"/>
          <w:sz w:val="28"/>
          <w:szCs w:val="28"/>
        </w:rPr>
        <w:t>№</w:t>
      </w:r>
      <w:r w:rsidRPr="00DB19C4">
        <w:rPr>
          <w:rFonts w:ascii="Times New Roman" w:hAnsi="Times New Roman" w:cs="Times New Roman"/>
          <w:sz w:val="28"/>
          <w:szCs w:val="28"/>
        </w:rPr>
        <w:t xml:space="preserve"> 17 </w:t>
      </w:r>
      <w:r>
        <w:rPr>
          <w:rFonts w:ascii="Times New Roman" w:hAnsi="Times New Roman" w:cs="Times New Roman"/>
          <w:sz w:val="28"/>
          <w:szCs w:val="28"/>
        </w:rPr>
        <w:t>«</w:t>
      </w:r>
      <w:r w:rsidRPr="00DB19C4">
        <w:rPr>
          <w:rFonts w:ascii="Times New Roman" w:hAnsi="Times New Roman" w:cs="Times New Roman"/>
          <w:sz w:val="28"/>
          <w:szCs w:val="28"/>
        </w:rPr>
        <w:t xml:space="preserve">О внесении изменений в приказ комитета по строительству Ленинградской области от 10.08.2020 </w:t>
      </w:r>
      <w:r>
        <w:rPr>
          <w:rFonts w:ascii="Times New Roman" w:hAnsi="Times New Roman" w:cs="Times New Roman"/>
          <w:sz w:val="28"/>
          <w:szCs w:val="28"/>
        </w:rPr>
        <w:t>№</w:t>
      </w:r>
      <w:r w:rsidRPr="00DB19C4">
        <w:rPr>
          <w:rFonts w:ascii="Times New Roman" w:hAnsi="Times New Roman" w:cs="Times New Roman"/>
          <w:sz w:val="28"/>
          <w:szCs w:val="28"/>
        </w:rPr>
        <w:t xml:space="preserve"> 20 </w:t>
      </w:r>
      <w:r>
        <w:rPr>
          <w:rFonts w:ascii="Times New Roman" w:hAnsi="Times New Roman" w:cs="Times New Roman"/>
          <w:sz w:val="28"/>
          <w:szCs w:val="28"/>
        </w:rPr>
        <w:t>«</w:t>
      </w:r>
      <w:r w:rsidRPr="00DB19C4">
        <w:rPr>
          <w:rFonts w:ascii="Times New Roman" w:hAnsi="Times New Roman" w:cs="Times New Roman"/>
          <w:sz w:val="28"/>
          <w:szCs w:val="28"/>
        </w:rPr>
        <w:t xml:space="preserve">О порядке установления стимулирующих выплат руководителю Государственного казенного учреждения </w:t>
      </w:r>
      <w:r>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 комитету по строительству Ленинградской области, и признании утратившими силу отдельных приказов комитета по строительству Ленинградской области</w:t>
      </w:r>
      <w:r>
        <w:rPr>
          <w:rFonts w:ascii="Times New Roman" w:hAnsi="Times New Roman" w:cs="Times New Roman"/>
          <w:sz w:val="28"/>
          <w:szCs w:val="28"/>
        </w:rPr>
        <w:t>»</w:t>
      </w:r>
      <w:r w:rsidR="008A030C" w:rsidRPr="00DB19C4">
        <w:rPr>
          <w:rFonts w:ascii="Times New Roman" w:hAnsi="Times New Roman" w:cs="Times New Roman"/>
          <w:sz w:val="28"/>
          <w:szCs w:val="28"/>
        </w:rPr>
        <w:t>.</w:t>
      </w:r>
    </w:p>
    <w:p w:rsidR="008A030C" w:rsidRPr="00DB19C4" w:rsidRDefault="004B05B9">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3</w:t>
      </w:r>
      <w:r w:rsidR="008A030C" w:rsidRPr="00DB19C4">
        <w:rPr>
          <w:rFonts w:ascii="Times New Roman" w:hAnsi="Times New Roman" w:cs="Times New Roman"/>
          <w:sz w:val="28"/>
          <w:szCs w:val="28"/>
        </w:rPr>
        <w:t xml:space="preserve">. Контроль за исполнением настоящего приказа </w:t>
      </w:r>
      <w:r w:rsidR="00373CAF">
        <w:rPr>
          <w:rFonts w:ascii="Times New Roman" w:hAnsi="Times New Roman" w:cs="Times New Roman"/>
          <w:sz w:val="28"/>
          <w:szCs w:val="28"/>
        </w:rPr>
        <w:t>оставляю за собой</w:t>
      </w:r>
      <w:r w:rsidR="008A030C" w:rsidRPr="00DB19C4">
        <w:rPr>
          <w:rFonts w:ascii="Times New Roman" w:hAnsi="Times New Roman" w:cs="Times New Roman"/>
          <w:sz w:val="28"/>
          <w:szCs w:val="28"/>
        </w:rPr>
        <w:t>.</w:t>
      </w:r>
    </w:p>
    <w:p w:rsidR="008A030C" w:rsidRPr="00DB19C4" w:rsidRDefault="008A030C">
      <w:pPr>
        <w:pStyle w:val="ConsPlusNormal"/>
        <w:ind w:firstLine="540"/>
        <w:jc w:val="both"/>
        <w:rPr>
          <w:rFonts w:ascii="Times New Roman" w:hAnsi="Times New Roman" w:cs="Times New Roman"/>
          <w:sz w:val="28"/>
          <w:szCs w:val="28"/>
        </w:rPr>
      </w:pPr>
    </w:p>
    <w:p w:rsidR="005E5251" w:rsidRDefault="005E5251" w:rsidP="005E5251">
      <w:pPr>
        <w:pStyle w:val="ConsPlusNormal"/>
        <w:rPr>
          <w:rFonts w:ascii="Times New Roman" w:hAnsi="Times New Roman" w:cs="Times New Roman"/>
          <w:sz w:val="28"/>
          <w:szCs w:val="28"/>
          <w:highlight w:val="yellow"/>
        </w:rPr>
      </w:pPr>
    </w:p>
    <w:p w:rsidR="00373CAF" w:rsidRDefault="00AF5B56" w:rsidP="00131F36">
      <w:pPr>
        <w:pStyle w:val="ConsPlusNormal"/>
        <w:rPr>
          <w:rFonts w:ascii="Times New Roman" w:hAnsi="Times New Roman" w:cs="Times New Roman"/>
          <w:sz w:val="28"/>
          <w:szCs w:val="28"/>
        </w:rPr>
      </w:pPr>
      <w:r w:rsidRPr="004B05B9">
        <w:rPr>
          <w:rFonts w:ascii="Times New Roman" w:hAnsi="Times New Roman" w:cs="Times New Roman"/>
          <w:sz w:val="28"/>
          <w:szCs w:val="28"/>
        </w:rPr>
        <w:t>П</w:t>
      </w:r>
      <w:r w:rsidR="00373CAF">
        <w:rPr>
          <w:rFonts w:ascii="Times New Roman" w:hAnsi="Times New Roman" w:cs="Times New Roman"/>
          <w:sz w:val="28"/>
          <w:szCs w:val="28"/>
        </w:rPr>
        <w:t xml:space="preserve">ервый заместитель </w:t>
      </w:r>
    </w:p>
    <w:p w:rsidR="008A030C" w:rsidRPr="00DB19C4" w:rsidRDefault="00373CAF" w:rsidP="00131F36">
      <w:pPr>
        <w:pStyle w:val="ConsPlusNormal"/>
        <w:rPr>
          <w:rFonts w:ascii="Times New Roman" w:hAnsi="Times New Roman" w:cs="Times New Roman"/>
          <w:sz w:val="28"/>
          <w:szCs w:val="28"/>
        </w:rPr>
      </w:pPr>
      <w:r>
        <w:rPr>
          <w:rFonts w:ascii="Times New Roman" w:hAnsi="Times New Roman" w:cs="Times New Roman"/>
          <w:sz w:val="28"/>
          <w:szCs w:val="28"/>
        </w:rPr>
        <w:t>п</w:t>
      </w:r>
      <w:r w:rsidR="00AF5B56" w:rsidRPr="004B05B9">
        <w:rPr>
          <w:rFonts w:ascii="Times New Roman" w:hAnsi="Times New Roman" w:cs="Times New Roman"/>
          <w:sz w:val="28"/>
          <w:szCs w:val="28"/>
        </w:rPr>
        <w:t>редседател</w:t>
      </w:r>
      <w:r>
        <w:rPr>
          <w:rFonts w:ascii="Times New Roman" w:hAnsi="Times New Roman" w:cs="Times New Roman"/>
          <w:sz w:val="28"/>
          <w:szCs w:val="28"/>
        </w:rPr>
        <w:t>я</w:t>
      </w:r>
      <w:r w:rsidR="00AF5B56" w:rsidRPr="004B05B9">
        <w:rPr>
          <w:rFonts w:ascii="Times New Roman" w:hAnsi="Times New Roman" w:cs="Times New Roman"/>
          <w:sz w:val="28"/>
          <w:szCs w:val="28"/>
        </w:rPr>
        <w:t xml:space="preserve"> </w:t>
      </w:r>
      <w:r w:rsidR="008A030C" w:rsidRPr="004B05B9">
        <w:rPr>
          <w:rFonts w:ascii="Times New Roman" w:hAnsi="Times New Roman" w:cs="Times New Roman"/>
          <w:sz w:val="28"/>
          <w:szCs w:val="28"/>
        </w:rPr>
        <w:t xml:space="preserve">комитета </w:t>
      </w:r>
      <w:r w:rsidR="00131F36">
        <w:rPr>
          <w:rFonts w:ascii="Times New Roman" w:hAnsi="Times New Roman" w:cs="Times New Roman"/>
          <w:sz w:val="28"/>
          <w:szCs w:val="28"/>
        </w:rPr>
        <w:tab/>
      </w:r>
      <w:r w:rsidR="00131F36">
        <w:rPr>
          <w:rFonts w:ascii="Times New Roman" w:hAnsi="Times New Roman" w:cs="Times New Roman"/>
          <w:sz w:val="28"/>
          <w:szCs w:val="28"/>
        </w:rPr>
        <w:tab/>
      </w:r>
      <w:r w:rsidR="00131F36">
        <w:rPr>
          <w:rFonts w:ascii="Times New Roman" w:hAnsi="Times New Roman" w:cs="Times New Roman"/>
          <w:sz w:val="28"/>
          <w:szCs w:val="28"/>
        </w:rPr>
        <w:tab/>
      </w:r>
      <w:r w:rsidR="00131F36">
        <w:rPr>
          <w:rFonts w:ascii="Times New Roman" w:hAnsi="Times New Roman" w:cs="Times New Roman"/>
          <w:sz w:val="28"/>
          <w:szCs w:val="28"/>
        </w:rPr>
        <w:tab/>
      </w:r>
      <w:r w:rsidR="00131F36">
        <w:rPr>
          <w:rFonts w:ascii="Times New Roman" w:hAnsi="Times New Roman" w:cs="Times New Roman"/>
          <w:sz w:val="28"/>
          <w:szCs w:val="28"/>
        </w:rPr>
        <w:tab/>
      </w:r>
      <w:r w:rsidR="00131F36">
        <w:rPr>
          <w:rFonts w:ascii="Times New Roman" w:hAnsi="Times New Roman" w:cs="Times New Roman"/>
          <w:sz w:val="28"/>
          <w:szCs w:val="28"/>
        </w:rPr>
        <w:tab/>
        <w:t xml:space="preserve">                </w:t>
      </w:r>
      <w:r w:rsidR="00DB5D15">
        <w:rPr>
          <w:rFonts w:ascii="Times New Roman" w:hAnsi="Times New Roman" w:cs="Times New Roman"/>
          <w:sz w:val="28"/>
          <w:szCs w:val="28"/>
        </w:rPr>
        <w:t xml:space="preserve">            </w:t>
      </w:r>
      <w:proofErr w:type="spellStart"/>
      <w:r>
        <w:rPr>
          <w:rFonts w:ascii="Times New Roman" w:hAnsi="Times New Roman" w:cs="Times New Roman"/>
          <w:sz w:val="28"/>
          <w:szCs w:val="28"/>
        </w:rPr>
        <w:t>Е.Енокаев</w:t>
      </w:r>
      <w:proofErr w:type="spellEnd"/>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BC4B78" w:rsidRDefault="00BC4B78">
      <w:pPr>
        <w:pStyle w:val="ConsPlusNormal"/>
        <w:jc w:val="right"/>
        <w:outlineLvl w:val="0"/>
        <w:rPr>
          <w:rFonts w:ascii="Times New Roman" w:hAnsi="Times New Roman" w:cs="Times New Roman"/>
          <w:sz w:val="28"/>
          <w:szCs w:val="28"/>
        </w:rPr>
      </w:pPr>
    </w:p>
    <w:p w:rsidR="00AF5B56" w:rsidRDefault="00AF5B56">
      <w:pPr>
        <w:pStyle w:val="ConsPlusNormal"/>
        <w:jc w:val="right"/>
        <w:outlineLvl w:val="0"/>
        <w:rPr>
          <w:rFonts w:ascii="Times New Roman" w:hAnsi="Times New Roman" w:cs="Times New Roman"/>
          <w:sz w:val="28"/>
          <w:szCs w:val="28"/>
        </w:rPr>
      </w:pPr>
    </w:p>
    <w:p w:rsidR="00BC4B78" w:rsidRDefault="00BC4B78">
      <w:pPr>
        <w:pStyle w:val="ConsPlusNormal"/>
        <w:jc w:val="right"/>
        <w:outlineLvl w:val="0"/>
        <w:rPr>
          <w:rFonts w:ascii="Times New Roman" w:hAnsi="Times New Roman" w:cs="Times New Roman"/>
          <w:sz w:val="28"/>
          <w:szCs w:val="28"/>
        </w:rPr>
      </w:pPr>
    </w:p>
    <w:p w:rsidR="004B05B9" w:rsidRDefault="004B05B9">
      <w:pPr>
        <w:pStyle w:val="ConsPlusNormal"/>
        <w:jc w:val="right"/>
        <w:outlineLvl w:val="0"/>
        <w:rPr>
          <w:rFonts w:ascii="Times New Roman" w:hAnsi="Times New Roman" w:cs="Times New Roman"/>
          <w:sz w:val="28"/>
          <w:szCs w:val="28"/>
        </w:rPr>
      </w:pPr>
    </w:p>
    <w:p w:rsidR="008A030C" w:rsidRPr="00DB19C4" w:rsidRDefault="008A030C">
      <w:pPr>
        <w:pStyle w:val="ConsPlusNormal"/>
        <w:jc w:val="right"/>
        <w:outlineLvl w:val="0"/>
        <w:rPr>
          <w:rFonts w:ascii="Times New Roman" w:hAnsi="Times New Roman" w:cs="Times New Roman"/>
          <w:sz w:val="28"/>
          <w:szCs w:val="28"/>
        </w:rPr>
      </w:pPr>
      <w:r w:rsidRPr="00DB19C4">
        <w:rPr>
          <w:rFonts w:ascii="Times New Roman" w:hAnsi="Times New Roman" w:cs="Times New Roman"/>
          <w:sz w:val="28"/>
          <w:szCs w:val="28"/>
        </w:rPr>
        <w:t>УТВЕРЖДЕНО</w:t>
      </w:r>
    </w:p>
    <w:p w:rsidR="008A030C" w:rsidRPr="00DB19C4" w:rsidRDefault="008A030C">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приказом</w:t>
      </w:r>
    </w:p>
    <w:p w:rsidR="008A030C" w:rsidRPr="00DB19C4" w:rsidRDefault="008A030C">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комитета по строительству</w:t>
      </w:r>
    </w:p>
    <w:p w:rsidR="008A030C" w:rsidRPr="00DB19C4" w:rsidRDefault="008A030C">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Ленинградской области</w:t>
      </w:r>
    </w:p>
    <w:p w:rsidR="008A030C" w:rsidRPr="00DB19C4" w:rsidRDefault="00DB19C4">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от __</w:t>
      </w:r>
      <w:r w:rsidR="008A030C" w:rsidRPr="006969B3">
        <w:rPr>
          <w:rFonts w:ascii="Times New Roman" w:hAnsi="Times New Roman" w:cs="Times New Roman"/>
          <w:sz w:val="28"/>
          <w:szCs w:val="28"/>
        </w:rPr>
        <w:t>0</w:t>
      </w:r>
      <w:r w:rsidR="00CB5B52" w:rsidRPr="006969B3">
        <w:rPr>
          <w:rFonts w:ascii="Times New Roman" w:hAnsi="Times New Roman" w:cs="Times New Roman"/>
          <w:sz w:val="28"/>
          <w:szCs w:val="28"/>
        </w:rPr>
        <w:t>9</w:t>
      </w:r>
      <w:r w:rsidR="008A030C" w:rsidRPr="006969B3">
        <w:rPr>
          <w:rFonts w:ascii="Times New Roman" w:hAnsi="Times New Roman" w:cs="Times New Roman"/>
          <w:sz w:val="28"/>
          <w:szCs w:val="28"/>
        </w:rPr>
        <w:t>.202</w:t>
      </w:r>
      <w:r w:rsidR="005E5251" w:rsidRPr="006969B3">
        <w:rPr>
          <w:rFonts w:ascii="Times New Roman" w:hAnsi="Times New Roman" w:cs="Times New Roman"/>
          <w:sz w:val="28"/>
          <w:szCs w:val="28"/>
        </w:rPr>
        <w:t>4</w:t>
      </w:r>
      <w:r w:rsidR="008A030C" w:rsidRPr="006969B3">
        <w:rPr>
          <w:rFonts w:ascii="Times New Roman" w:hAnsi="Times New Roman" w:cs="Times New Roman"/>
          <w:sz w:val="28"/>
          <w:szCs w:val="28"/>
        </w:rPr>
        <w:t xml:space="preserve"> </w:t>
      </w:r>
      <w:r w:rsidRPr="006969B3">
        <w:rPr>
          <w:rFonts w:ascii="Times New Roman" w:hAnsi="Times New Roman" w:cs="Times New Roman"/>
          <w:sz w:val="28"/>
          <w:szCs w:val="28"/>
        </w:rPr>
        <w:t>№</w:t>
      </w:r>
      <w:r w:rsidR="008A030C" w:rsidRPr="006969B3">
        <w:rPr>
          <w:rFonts w:ascii="Times New Roman" w:hAnsi="Times New Roman" w:cs="Times New Roman"/>
          <w:sz w:val="28"/>
          <w:szCs w:val="28"/>
        </w:rPr>
        <w:t xml:space="preserve"> </w:t>
      </w:r>
      <w:r w:rsidRPr="006969B3">
        <w:rPr>
          <w:rFonts w:ascii="Times New Roman" w:hAnsi="Times New Roman" w:cs="Times New Roman"/>
          <w:sz w:val="28"/>
          <w:szCs w:val="28"/>
        </w:rPr>
        <w:t>___</w:t>
      </w:r>
    </w:p>
    <w:p w:rsidR="008A030C" w:rsidRPr="00DB19C4" w:rsidRDefault="008A030C">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w:t>
      </w:r>
      <w:r w:rsidR="00DF7E4F">
        <w:rPr>
          <w:rFonts w:ascii="Times New Roman" w:hAnsi="Times New Roman" w:cs="Times New Roman"/>
          <w:sz w:val="28"/>
          <w:szCs w:val="28"/>
        </w:rPr>
        <w:t>п</w:t>
      </w:r>
      <w:r w:rsidRPr="00DB19C4">
        <w:rPr>
          <w:rFonts w:ascii="Times New Roman" w:hAnsi="Times New Roman" w:cs="Times New Roman"/>
          <w:sz w:val="28"/>
          <w:szCs w:val="28"/>
        </w:rPr>
        <w:t>риложение)</w:t>
      </w:r>
    </w:p>
    <w:p w:rsidR="008A030C" w:rsidRPr="00DB19C4" w:rsidRDefault="008A030C">
      <w:pPr>
        <w:pStyle w:val="ConsPlusNormal"/>
        <w:rPr>
          <w:rFonts w:ascii="Times New Roman" w:hAnsi="Times New Roman" w:cs="Times New Roman"/>
          <w:sz w:val="28"/>
          <w:szCs w:val="28"/>
        </w:rPr>
      </w:pPr>
    </w:p>
    <w:p w:rsidR="008A030C" w:rsidRPr="00DB19C4" w:rsidRDefault="00BC4B78">
      <w:pPr>
        <w:pStyle w:val="ConsPlusTitle"/>
        <w:jc w:val="center"/>
        <w:rPr>
          <w:rFonts w:ascii="Times New Roman" w:hAnsi="Times New Roman" w:cs="Times New Roman"/>
          <w:sz w:val="28"/>
          <w:szCs w:val="28"/>
        </w:rPr>
      </w:pPr>
      <w:bookmarkStart w:id="0" w:name="P38"/>
      <w:bookmarkEnd w:id="0"/>
      <w:r>
        <w:rPr>
          <w:rFonts w:ascii="Times New Roman" w:hAnsi="Times New Roman" w:cs="Times New Roman"/>
          <w:sz w:val="28"/>
          <w:szCs w:val="28"/>
        </w:rPr>
        <w:t>П</w:t>
      </w:r>
      <w:r w:rsidRPr="00DB19C4">
        <w:rPr>
          <w:rFonts w:ascii="Times New Roman" w:hAnsi="Times New Roman" w:cs="Times New Roman"/>
          <w:sz w:val="28"/>
          <w:szCs w:val="28"/>
        </w:rPr>
        <w:t>оложение</w:t>
      </w:r>
    </w:p>
    <w:p w:rsidR="008A030C" w:rsidRPr="00DB19C4" w:rsidRDefault="00BC4B78">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о порядке установления стимулирующих выплат руководителю</w:t>
      </w:r>
      <w:r>
        <w:rPr>
          <w:rFonts w:ascii="Times New Roman" w:hAnsi="Times New Roman" w:cs="Times New Roman"/>
          <w:sz w:val="28"/>
          <w:szCs w:val="28"/>
        </w:rPr>
        <w:t xml:space="preserve"> Г</w:t>
      </w:r>
      <w:r w:rsidRPr="00DB19C4">
        <w:rPr>
          <w:rFonts w:ascii="Times New Roman" w:hAnsi="Times New Roman" w:cs="Times New Roman"/>
          <w:sz w:val="28"/>
          <w:szCs w:val="28"/>
        </w:rPr>
        <w:t xml:space="preserve">осударственного казенного учреждения </w:t>
      </w:r>
      <w:r>
        <w:rPr>
          <w:rFonts w:ascii="Times New Roman" w:hAnsi="Times New Roman" w:cs="Times New Roman"/>
          <w:sz w:val="28"/>
          <w:szCs w:val="28"/>
        </w:rPr>
        <w:t>«У</w:t>
      </w:r>
      <w:r w:rsidRPr="00DB19C4">
        <w:rPr>
          <w:rFonts w:ascii="Times New Roman" w:hAnsi="Times New Roman" w:cs="Times New Roman"/>
          <w:sz w:val="28"/>
          <w:szCs w:val="28"/>
        </w:rPr>
        <w:t>правление</w:t>
      </w:r>
      <w:r>
        <w:rPr>
          <w:rFonts w:ascii="Times New Roman" w:hAnsi="Times New Roman" w:cs="Times New Roman"/>
          <w:sz w:val="28"/>
          <w:szCs w:val="28"/>
        </w:rPr>
        <w:t xml:space="preserve"> строительства Л</w:t>
      </w:r>
      <w:r w:rsidRPr="00DB19C4">
        <w:rPr>
          <w:rFonts w:ascii="Times New Roman" w:hAnsi="Times New Roman" w:cs="Times New Roman"/>
          <w:sz w:val="28"/>
          <w:szCs w:val="28"/>
        </w:rPr>
        <w:t>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подведомственного</w:t>
      </w:r>
    </w:p>
    <w:p w:rsidR="008A030C" w:rsidRPr="00DB19C4" w:rsidRDefault="00BC4B78">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 xml:space="preserve">комитету по строительству </w:t>
      </w:r>
      <w:r>
        <w:rPr>
          <w:rFonts w:ascii="Times New Roman" w:hAnsi="Times New Roman" w:cs="Times New Roman"/>
          <w:sz w:val="28"/>
          <w:szCs w:val="28"/>
        </w:rPr>
        <w:t>Л</w:t>
      </w:r>
      <w:r w:rsidRPr="00DB19C4">
        <w:rPr>
          <w:rFonts w:ascii="Times New Roman" w:hAnsi="Times New Roman" w:cs="Times New Roman"/>
          <w:sz w:val="28"/>
          <w:szCs w:val="28"/>
        </w:rPr>
        <w:t>енинградской области</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1. Настоящее Положение разработано в целях повышения материальной заинтересованности руководителя Государственного казенного учреждения </w:t>
      </w:r>
      <w:r w:rsidR="00DB19C4">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 Ленинградской области</w:t>
      </w:r>
      <w:r w:rsidR="00DB19C4">
        <w:rPr>
          <w:rFonts w:ascii="Times New Roman" w:hAnsi="Times New Roman" w:cs="Times New Roman"/>
          <w:sz w:val="28"/>
          <w:szCs w:val="28"/>
        </w:rPr>
        <w:t>»</w:t>
      </w:r>
      <w:r w:rsidR="00CA64B2">
        <w:rPr>
          <w:rFonts w:ascii="Times New Roman" w:hAnsi="Times New Roman" w:cs="Times New Roman"/>
          <w:sz w:val="28"/>
          <w:szCs w:val="28"/>
        </w:rPr>
        <w:t xml:space="preserve"> </w:t>
      </w:r>
      <w:r w:rsidR="005E5251">
        <w:rPr>
          <w:rFonts w:ascii="Times New Roman" w:hAnsi="Times New Roman" w:cs="Times New Roman"/>
          <w:sz w:val="28"/>
          <w:szCs w:val="28"/>
        </w:rPr>
        <w:t>(далее</w:t>
      </w:r>
      <w:r w:rsidR="00CA64B2">
        <w:rPr>
          <w:rFonts w:ascii="Times New Roman" w:hAnsi="Times New Roman" w:cs="Times New Roman"/>
          <w:sz w:val="28"/>
          <w:szCs w:val="28"/>
        </w:rPr>
        <w:t xml:space="preserve"> </w:t>
      </w:r>
      <w:r w:rsidR="00CA64B2" w:rsidRPr="00DB19C4">
        <w:rPr>
          <w:rFonts w:ascii="Times New Roman" w:hAnsi="Times New Roman" w:cs="Times New Roman"/>
          <w:sz w:val="28"/>
          <w:szCs w:val="28"/>
        </w:rPr>
        <w:t>- Руководитель, Учреждение)</w:t>
      </w:r>
      <w:r w:rsidRPr="00DB19C4">
        <w:rPr>
          <w:rFonts w:ascii="Times New Roman" w:hAnsi="Times New Roman" w:cs="Times New Roman"/>
          <w:sz w:val="28"/>
          <w:szCs w:val="28"/>
        </w:rPr>
        <w:t xml:space="preserve">, подведомственного комитету по строительству Ленинградской области (далее </w:t>
      </w:r>
      <w:r w:rsidR="00CA64B2">
        <w:rPr>
          <w:rFonts w:ascii="Times New Roman" w:hAnsi="Times New Roman" w:cs="Times New Roman"/>
          <w:sz w:val="28"/>
          <w:szCs w:val="28"/>
        </w:rPr>
        <w:t xml:space="preserve">также </w:t>
      </w:r>
      <w:r w:rsidRPr="00DB19C4">
        <w:rPr>
          <w:rFonts w:ascii="Times New Roman" w:hAnsi="Times New Roman" w:cs="Times New Roman"/>
          <w:sz w:val="28"/>
          <w:szCs w:val="28"/>
        </w:rPr>
        <w:t>- Комитет), в достижении результатов и выполнении основных направлений деятельности Учреждения, повышении эффективности и результативности деятельности Учреждения, инициативы при выполнении поставленных перед Учреждением задач.</w:t>
      </w:r>
    </w:p>
    <w:p w:rsidR="008A030C" w:rsidRPr="004B05B9" w:rsidRDefault="008A030C">
      <w:pPr>
        <w:pStyle w:val="ConsPlusNormal"/>
        <w:spacing w:before="220"/>
        <w:ind w:firstLine="540"/>
        <w:jc w:val="both"/>
        <w:rPr>
          <w:rFonts w:ascii="Times New Roman" w:hAnsi="Times New Roman" w:cs="Times New Roman"/>
          <w:sz w:val="28"/>
          <w:szCs w:val="28"/>
        </w:rPr>
      </w:pPr>
      <w:r w:rsidRPr="004B05B9">
        <w:rPr>
          <w:rFonts w:ascii="Times New Roman" w:hAnsi="Times New Roman" w:cs="Times New Roman"/>
          <w:sz w:val="28"/>
          <w:szCs w:val="28"/>
        </w:rPr>
        <w:t>2. Размер должностного оклада Руководителя устан</w:t>
      </w:r>
      <w:r w:rsidR="00C51058" w:rsidRPr="004B05B9">
        <w:rPr>
          <w:rFonts w:ascii="Times New Roman" w:hAnsi="Times New Roman" w:cs="Times New Roman"/>
          <w:sz w:val="28"/>
          <w:szCs w:val="28"/>
        </w:rPr>
        <w:t>авливается</w:t>
      </w:r>
      <w:r w:rsidRPr="004B05B9">
        <w:rPr>
          <w:rFonts w:ascii="Times New Roman" w:hAnsi="Times New Roman" w:cs="Times New Roman"/>
          <w:sz w:val="28"/>
          <w:szCs w:val="28"/>
        </w:rPr>
        <w:t xml:space="preserve"> </w:t>
      </w:r>
      <w:r w:rsidR="00C51058" w:rsidRPr="004B05B9">
        <w:rPr>
          <w:rFonts w:ascii="Times New Roman" w:hAnsi="Times New Roman" w:cs="Times New Roman"/>
          <w:sz w:val="28"/>
          <w:szCs w:val="28"/>
        </w:rPr>
        <w:t xml:space="preserve">в соответствии с </w:t>
      </w:r>
      <w:r w:rsidRPr="004B05B9">
        <w:rPr>
          <w:rFonts w:ascii="Times New Roman" w:hAnsi="Times New Roman" w:cs="Times New Roman"/>
          <w:sz w:val="28"/>
          <w:szCs w:val="28"/>
        </w:rPr>
        <w:t>Приложением 3 к настоящему Положению.</w:t>
      </w:r>
    </w:p>
    <w:p w:rsidR="00F739D8" w:rsidRPr="00DB19C4" w:rsidRDefault="00F739D8">
      <w:pPr>
        <w:pStyle w:val="ConsPlusNormal"/>
        <w:spacing w:before="220"/>
        <w:ind w:firstLine="540"/>
        <w:jc w:val="both"/>
        <w:rPr>
          <w:rFonts w:ascii="Times New Roman" w:hAnsi="Times New Roman" w:cs="Times New Roman"/>
          <w:sz w:val="28"/>
          <w:szCs w:val="28"/>
        </w:rPr>
      </w:pPr>
      <w:r w:rsidRPr="004B05B9">
        <w:rPr>
          <w:rFonts w:ascii="Times New Roman" w:hAnsi="Times New Roman" w:cs="Times New Roman"/>
          <w:sz w:val="28"/>
          <w:szCs w:val="28"/>
        </w:rPr>
        <w:t xml:space="preserve">Порядок расчета должностного оклада Руководителя </w:t>
      </w:r>
      <w:r w:rsidR="004B05B9">
        <w:rPr>
          <w:rFonts w:ascii="Times New Roman" w:hAnsi="Times New Roman" w:cs="Times New Roman"/>
          <w:sz w:val="28"/>
          <w:szCs w:val="28"/>
        </w:rPr>
        <w:t>устанавливается</w:t>
      </w:r>
      <w:r w:rsidRPr="004B05B9">
        <w:rPr>
          <w:rFonts w:ascii="Times New Roman" w:hAnsi="Times New Roman" w:cs="Times New Roman"/>
          <w:sz w:val="28"/>
          <w:szCs w:val="28"/>
        </w:rPr>
        <w:t xml:space="preserve"> </w:t>
      </w:r>
      <w:r w:rsidR="004B05B9" w:rsidRPr="004B05B9">
        <w:rPr>
          <w:rFonts w:ascii="Times New Roman" w:hAnsi="Times New Roman" w:cs="Times New Roman"/>
          <w:sz w:val="28"/>
          <w:szCs w:val="28"/>
        </w:rPr>
        <w:t xml:space="preserve">Положением о системах оплаты труда в государственных учреждениях Ленинградской области по видам экономической деятельности, утвержденным </w:t>
      </w:r>
      <w:r w:rsidRPr="004B05B9">
        <w:rPr>
          <w:rFonts w:ascii="Times New Roman" w:hAnsi="Times New Roman" w:cs="Times New Roman"/>
          <w:sz w:val="28"/>
          <w:szCs w:val="28"/>
        </w:rPr>
        <w:t>постановлением Правительства Ленинградской области от 30</w:t>
      </w:r>
      <w:r w:rsidR="006969B3" w:rsidRPr="004B05B9">
        <w:rPr>
          <w:rFonts w:ascii="Times New Roman" w:hAnsi="Times New Roman" w:cs="Times New Roman"/>
          <w:sz w:val="28"/>
          <w:szCs w:val="28"/>
        </w:rPr>
        <w:t xml:space="preserve"> апреля </w:t>
      </w:r>
      <w:r w:rsidRPr="004B05B9">
        <w:rPr>
          <w:rFonts w:ascii="Times New Roman" w:hAnsi="Times New Roman" w:cs="Times New Roman"/>
          <w:sz w:val="28"/>
          <w:szCs w:val="28"/>
        </w:rPr>
        <w:t xml:space="preserve">2020 </w:t>
      </w:r>
      <w:r w:rsidR="006969B3" w:rsidRPr="004B05B9">
        <w:rPr>
          <w:rFonts w:ascii="Times New Roman" w:hAnsi="Times New Roman" w:cs="Times New Roman"/>
          <w:sz w:val="28"/>
          <w:szCs w:val="28"/>
        </w:rPr>
        <w:t>года № 262</w:t>
      </w:r>
      <w:r w:rsidRPr="004B05B9">
        <w:rPr>
          <w:rFonts w:ascii="Times New Roman" w:hAnsi="Times New Roman" w:cs="Times New Roman"/>
          <w:sz w:val="28"/>
          <w:szCs w:val="28"/>
        </w:rPr>
        <w:t>.</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3. Руководителю устанавливаются следующие виды стимулирующих выплат:</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а) премиальные выплаты по итогам работы;</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б) премиальные выплаты за выполнение особо важных (срочных) работ;</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в) премиальные выплаты к значимым датам (событиям).</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4. Премиальные выплаты по итогам работы выплачиваются Руководителю </w:t>
      </w:r>
      <w:r w:rsidR="00D86A9B" w:rsidRPr="00DB19C4">
        <w:rPr>
          <w:rFonts w:ascii="Times New Roman" w:hAnsi="Times New Roman" w:cs="Times New Roman"/>
          <w:sz w:val="28"/>
          <w:szCs w:val="28"/>
        </w:rPr>
        <w:t xml:space="preserve">на основании распоряжения Комитета </w:t>
      </w:r>
      <w:r w:rsidRPr="00DB19C4">
        <w:rPr>
          <w:rFonts w:ascii="Times New Roman" w:hAnsi="Times New Roman" w:cs="Times New Roman"/>
          <w:sz w:val="28"/>
          <w:szCs w:val="28"/>
        </w:rPr>
        <w:t>по итогам работы Учреждения.</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5. Премиальные выплаты по итогам работы выплачиваютс</w:t>
      </w:r>
      <w:r w:rsidR="00DB5D15">
        <w:rPr>
          <w:rFonts w:ascii="Times New Roman" w:hAnsi="Times New Roman" w:cs="Times New Roman"/>
          <w:sz w:val="28"/>
          <w:szCs w:val="28"/>
        </w:rPr>
        <w:t xml:space="preserve">я Руководителю с периодичностью </w:t>
      </w:r>
      <w:r w:rsidRPr="00DB19C4">
        <w:rPr>
          <w:rFonts w:ascii="Times New Roman" w:hAnsi="Times New Roman" w:cs="Times New Roman"/>
          <w:sz w:val="28"/>
          <w:szCs w:val="28"/>
        </w:rPr>
        <w:t>подведения итогов работы Учреждения - ежемесячно, ежеквартально, за календарный год при наличии фонда оплаты труда Учреждения.</w:t>
      </w:r>
    </w:p>
    <w:p w:rsidR="0044581B" w:rsidRPr="00BC4B78" w:rsidRDefault="0044581B" w:rsidP="0044581B">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 xml:space="preserve">6. Размер премиальных выплат </w:t>
      </w:r>
      <w:r w:rsidR="00CE1259">
        <w:rPr>
          <w:rFonts w:ascii="Times New Roman" w:hAnsi="Times New Roman" w:cs="Times New Roman"/>
          <w:sz w:val="28"/>
          <w:szCs w:val="28"/>
        </w:rPr>
        <w:t xml:space="preserve">Руководителю </w:t>
      </w:r>
      <w:r w:rsidRPr="00BC4B78">
        <w:rPr>
          <w:rFonts w:ascii="Times New Roman" w:hAnsi="Times New Roman" w:cs="Times New Roman"/>
          <w:sz w:val="28"/>
          <w:szCs w:val="28"/>
        </w:rPr>
        <w:t xml:space="preserve">по итогам работы определяется на основе показателей эффективности и результативности деятельности Учреждения и Руководителя и критериев их оценки (далее - КПЭ), установленных </w:t>
      </w:r>
      <w:r w:rsidR="00C51058">
        <w:rPr>
          <w:rFonts w:ascii="Times New Roman" w:hAnsi="Times New Roman" w:cs="Times New Roman"/>
          <w:sz w:val="28"/>
          <w:szCs w:val="28"/>
        </w:rPr>
        <w:t xml:space="preserve">в соответствии с </w:t>
      </w:r>
      <w:r w:rsidRPr="00BC4B78">
        <w:rPr>
          <w:rFonts w:ascii="Times New Roman" w:hAnsi="Times New Roman" w:cs="Times New Roman"/>
          <w:sz w:val="28"/>
          <w:szCs w:val="28"/>
        </w:rPr>
        <w:t>Приложением 1 к настоящему Положению.</w:t>
      </w:r>
    </w:p>
    <w:p w:rsidR="00103338" w:rsidRPr="00BC4B78" w:rsidRDefault="00103338">
      <w:pPr>
        <w:pStyle w:val="ConsPlusNormal"/>
        <w:spacing w:before="220"/>
        <w:ind w:firstLine="540"/>
        <w:jc w:val="both"/>
        <w:rPr>
          <w:rFonts w:ascii="Times New Roman" w:hAnsi="Times New Roman" w:cs="Times New Roman"/>
          <w:sz w:val="28"/>
          <w:szCs w:val="28"/>
        </w:rPr>
      </w:pPr>
      <w:r w:rsidRPr="00436470">
        <w:rPr>
          <w:rFonts w:ascii="Times New Roman" w:hAnsi="Times New Roman" w:cs="Times New Roman"/>
          <w:sz w:val="28"/>
          <w:szCs w:val="28"/>
        </w:rPr>
        <w:t>Базовый размер премиальных выплат Руководителю по итогам работы соответствует стопроцентному достижению всех плановых значений КПЭ и составляет 100% от постоянной величины 41000 рублей 00 копеек</w:t>
      </w:r>
      <w:r w:rsidR="00BC4B78" w:rsidRPr="00436470">
        <w:rPr>
          <w:rFonts w:ascii="Times New Roman" w:hAnsi="Times New Roman" w:cs="Times New Roman"/>
          <w:sz w:val="28"/>
          <w:szCs w:val="28"/>
        </w:rPr>
        <w:t>.</w:t>
      </w:r>
    </w:p>
    <w:p w:rsidR="0044581B" w:rsidRPr="00BC4B78" w:rsidRDefault="0044581B" w:rsidP="0044581B">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7. В целях установления размера премиальной выплаты по итогам работы</w:t>
      </w:r>
      <w:r w:rsidR="00134CD4">
        <w:rPr>
          <w:rFonts w:ascii="Times New Roman" w:hAnsi="Times New Roman" w:cs="Times New Roman"/>
          <w:sz w:val="28"/>
          <w:szCs w:val="28"/>
        </w:rPr>
        <w:t>,</w:t>
      </w:r>
      <w:r w:rsidR="002C62AA">
        <w:rPr>
          <w:rFonts w:ascii="Times New Roman" w:hAnsi="Times New Roman" w:cs="Times New Roman"/>
          <w:sz w:val="28"/>
          <w:szCs w:val="28"/>
        </w:rPr>
        <w:t xml:space="preserve"> Руководитель не позднее </w:t>
      </w:r>
      <w:r w:rsidRPr="00BC4B78">
        <w:rPr>
          <w:rFonts w:ascii="Times New Roman" w:hAnsi="Times New Roman" w:cs="Times New Roman"/>
          <w:sz w:val="28"/>
          <w:szCs w:val="28"/>
        </w:rPr>
        <w:t xml:space="preserve">5 числа месяца, следующего за отчетным (для установления размера премиальной выплаты по итогам работы за месяц), не позднее 30 числа месяца, следующего за месяцем окончания квартала (для установления размера премиальной выплаты по итогам работы за квартал), </w:t>
      </w:r>
      <w:r w:rsidR="00D86A9B">
        <w:rPr>
          <w:rFonts w:ascii="Times New Roman" w:hAnsi="Times New Roman" w:cs="Times New Roman"/>
          <w:sz w:val="28"/>
          <w:szCs w:val="28"/>
        </w:rPr>
        <w:t xml:space="preserve">не позднее </w:t>
      </w:r>
      <w:r w:rsidRPr="00BC4B78">
        <w:rPr>
          <w:rFonts w:ascii="Times New Roman" w:hAnsi="Times New Roman" w:cs="Times New Roman"/>
          <w:sz w:val="28"/>
          <w:szCs w:val="28"/>
        </w:rPr>
        <w:t>8 апреля года</w:t>
      </w:r>
      <w:r w:rsidR="00134CD4">
        <w:rPr>
          <w:rFonts w:ascii="Times New Roman" w:hAnsi="Times New Roman" w:cs="Times New Roman"/>
          <w:sz w:val="28"/>
          <w:szCs w:val="28"/>
        </w:rPr>
        <w:t>,</w:t>
      </w:r>
      <w:r w:rsidRPr="00BC4B78">
        <w:rPr>
          <w:rFonts w:ascii="Times New Roman" w:hAnsi="Times New Roman" w:cs="Times New Roman"/>
          <w:sz w:val="28"/>
          <w:szCs w:val="28"/>
        </w:rPr>
        <w:t xml:space="preserve"> следующего за отчетным годом (для установления размера премиальной выплаты по итогам работы за год)</w:t>
      </w:r>
      <w:r w:rsidR="00134CD4">
        <w:rPr>
          <w:rFonts w:ascii="Times New Roman" w:hAnsi="Times New Roman" w:cs="Times New Roman"/>
          <w:sz w:val="28"/>
          <w:szCs w:val="28"/>
        </w:rPr>
        <w:t>,</w:t>
      </w:r>
      <w:r w:rsidRPr="00BC4B78">
        <w:rPr>
          <w:rFonts w:ascii="Times New Roman" w:hAnsi="Times New Roman" w:cs="Times New Roman"/>
          <w:sz w:val="28"/>
          <w:szCs w:val="28"/>
        </w:rPr>
        <w:t xml:space="preserve"> представляет в Комитет отчет о достигнутых значениях КПЭ по форме, установленной </w:t>
      </w:r>
      <w:r w:rsidR="00C51058">
        <w:rPr>
          <w:rFonts w:ascii="Times New Roman" w:hAnsi="Times New Roman" w:cs="Times New Roman"/>
          <w:sz w:val="28"/>
          <w:szCs w:val="28"/>
        </w:rPr>
        <w:t xml:space="preserve">в соответствии с </w:t>
      </w:r>
      <w:r w:rsidRPr="00BC4B78">
        <w:rPr>
          <w:rFonts w:ascii="Times New Roman" w:hAnsi="Times New Roman" w:cs="Times New Roman"/>
          <w:sz w:val="28"/>
          <w:szCs w:val="28"/>
        </w:rPr>
        <w:t>Приложением 2 к настоящему Положению.</w:t>
      </w:r>
    </w:p>
    <w:p w:rsidR="0044581B" w:rsidRDefault="00C51058" w:rsidP="0044581B">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 xml:space="preserve">Премиальные выплаты </w:t>
      </w:r>
      <w:r w:rsidR="0044581B" w:rsidRPr="00BC4B78">
        <w:rPr>
          <w:rFonts w:ascii="Times New Roman" w:hAnsi="Times New Roman" w:cs="Times New Roman"/>
          <w:sz w:val="28"/>
          <w:szCs w:val="28"/>
        </w:rPr>
        <w:t xml:space="preserve">по итогам работы осуществляются </w:t>
      </w:r>
      <w:r w:rsidR="00D86A9B">
        <w:rPr>
          <w:rFonts w:ascii="Times New Roman" w:hAnsi="Times New Roman" w:cs="Times New Roman"/>
          <w:sz w:val="28"/>
          <w:szCs w:val="28"/>
        </w:rPr>
        <w:t xml:space="preserve">Руководителю </w:t>
      </w:r>
      <w:r w:rsidR="00301BD1">
        <w:rPr>
          <w:rFonts w:ascii="Times New Roman" w:hAnsi="Times New Roman" w:cs="Times New Roman"/>
          <w:sz w:val="28"/>
          <w:szCs w:val="28"/>
        </w:rPr>
        <w:t xml:space="preserve">в случае принятия соответствующих </w:t>
      </w:r>
      <w:r w:rsidR="0044581B" w:rsidRPr="00BC4B78">
        <w:rPr>
          <w:rFonts w:ascii="Times New Roman" w:hAnsi="Times New Roman" w:cs="Times New Roman"/>
          <w:sz w:val="28"/>
          <w:szCs w:val="28"/>
        </w:rPr>
        <w:t>решений на кадровом совете при Губернаторе Ленинградской области.</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8. </w:t>
      </w:r>
      <w:r w:rsidR="00E968E1">
        <w:rPr>
          <w:rFonts w:ascii="Times New Roman" w:hAnsi="Times New Roman" w:cs="Times New Roman"/>
          <w:sz w:val="28"/>
          <w:szCs w:val="28"/>
        </w:rPr>
        <w:t>П</w:t>
      </w:r>
      <w:r w:rsidR="00E968E1" w:rsidRPr="00DB19C4">
        <w:rPr>
          <w:rFonts w:ascii="Times New Roman" w:hAnsi="Times New Roman" w:cs="Times New Roman"/>
          <w:sz w:val="28"/>
          <w:szCs w:val="28"/>
        </w:rPr>
        <w:t xml:space="preserve">ремиальные выплаты за выполнение особо важных (срочных) работ </w:t>
      </w:r>
      <w:r w:rsidR="00E968E1">
        <w:rPr>
          <w:rFonts w:ascii="Times New Roman" w:hAnsi="Times New Roman" w:cs="Times New Roman"/>
          <w:sz w:val="28"/>
          <w:szCs w:val="28"/>
        </w:rPr>
        <w:t>осуществляются</w:t>
      </w:r>
      <w:r w:rsidR="00E968E1" w:rsidRPr="00DB19C4">
        <w:rPr>
          <w:rFonts w:ascii="Times New Roman" w:hAnsi="Times New Roman" w:cs="Times New Roman"/>
          <w:sz w:val="28"/>
          <w:szCs w:val="28"/>
        </w:rPr>
        <w:t xml:space="preserve"> </w:t>
      </w:r>
      <w:r w:rsidR="00D86A9B" w:rsidRPr="00DB19C4">
        <w:rPr>
          <w:rFonts w:ascii="Times New Roman" w:hAnsi="Times New Roman" w:cs="Times New Roman"/>
          <w:sz w:val="28"/>
          <w:szCs w:val="28"/>
        </w:rPr>
        <w:t xml:space="preserve">Руководителю </w:t>
      </w:r>
      <w:r w:rsidR="000C3BCB" w:rsidRPr="00DB19C4">
        <w:rPr>
          <w:rFonts w:ascii="Times New Roman" w:hAnsi="Times New Roman" w:cs="Times New Roman"/>
          <w:sz w:val="28"/>
          <w:szCs w:val="28"/>
        </w:rPr>
        <w:t>на основании распоряжения Комитета</w:t>
      </w:r>
      <w:r w:rsidR="000C3BCB">
        <w:rPr>
          <w:rFonts w:ascii="Times New Roman" w:hAnsi="Times New Roman" w:cs="Times New Roman"/>
          <w:sz w:val="28"/>
          <w:szCs w:val="28"/>
        </w:rPr>
        <w:t xml:space="preserve"> </w:t>
      </w:r>
      <w:r w:rsidR="00CC3913">
        <w:rPr>
          <w:rFonts w:ascii="Times New Roman" w:hAnsi="Times New Roman" w:cs="Times New Roman"/>
          <w:sz w:val="28"/>
          <w:szCs w:val="28"/>
        </w:rPr>
        <w:t>п</w:t>
      </w:r>
      <w:r w:rsidR="00CC3913" w:rsidRPr="00DB19C4">
        <w:rPr>
          <w:rFonts w:ascii="Times New Roman" w:hAnsi="Times New Roman" w:cs="Times New Roman"/>
          <w:sz w:val="28"/>
          <w:szCs w:val="28"/>
        </w:rPr>
        <w:t>ри наличии экономии фонда оплаты труд</w:t>
      </w:r>
      <w:r w:rsidR="00CC3913">
        <w:rPr>
          <w:rFonts w:ascii="Times New Roman" w:hAnsi="Times New Roman" w:cs="Times New Roman"/>
          <w:sz w:val="28"/>
          <w:szCs w:val="28"/>
        </w:rPr>
        <w:t>а</w:t>
      </w:r>
      <w:r w:rsidR="00CC3913" w:rsidRPr="00DB19C4">
        <w:rPr>
          <w:rFonts w:ascii="Times New Roman" w:hAnsi="Times New Roman" w:cs="Times New Roman"/>
          <w:sz w:val="28"/>
          <w:szCs w:val="28"/>
        </w:rPr>
        <w:t xml:space="preserve"> </w:t>
      </w:r>
      <w:r w:rsidR="000C3BCB">
        <w:rPr>
          <w:rFonts w:ascii="Times New Roman" w:hAnsi="Times New Roman" w:cs="Times New Roman"/>
          <w:sz w:val="28"/>
          <w:szCs w:val="28"/>
        </w:rPr>
        <w:t>Учреждения</w:t>
      </w:r>
      <w:r w:rsidR="00E968E1">
        <w:rPr>
          <w:rFonts w:ascii="Times New Roman" w:hAnsi="Times New Roman" w:cs="Times New Roman"/>
          <w:sz w:val="28"/>
          <w:szCs w:val="28"/>
        </w:rPr>
        <w:t>.</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Размер премиальных выплат за выполнение особо важных (срочных) работ определяется с учетом профессиональных достижений </w:t>
      </w:r>
      <w:r w:rsidR="000C3BCB">
        <w:rPr>
          <w:rFonts w:ascii="Times New Roman" w:hAnsi="Times New Roman" w:cs="Times New Roman"/>
          <w:sz w:val="28"/>
          <w:szCs w:val="28"/>
        </w:rPr>
        <w:t>Руководит</w:t>
      </w:r>
      <w:r w:rsidR="00E968E1">
        <w:rPr>
          <w:rFonts w:ascii="Times New Roman" w:hAnsi="Times New Roman" w:cs="Times New Roman"/>
          <w:sz w:val="28"/>
          <w:szCs w:val="28"/>
        </w:rPr>
        <w:t xml:space="preserve">еля </w:t>
      </w:r>
      <w:r w:rsidRPr="00DB19C4">
        <w:rPr>
          <w:rFonts w:ascii="Times New Roman" w:hAnsi="Times New Roman" w:cs="Times New Roman"/>
          <w:sz w:val="28"/>
          <w:szCs w:val="28"/>
        </w:rPr>
        <w:t>в абсолютной величине (в рублях) не более одного должностного оклада</w:t>
      </w:r>
      <w:r w:rsidR="00CC3913">
        <w:rPr>
          <w:rFonts w:ascii="Times New Roman" w:hAnsi="Times New Roman" w:cs="Times New Roman"/>
          <w:sz w:val="28"/>
          <w:szCs w:val="28"/>
        </w:rPr>
        <w:t xml:space="preserve"> Руководителя</w:t>
      </w:r>
      <w:r w:rsidRPr="00DB19C4">
        <w:rPr>
          <w:rFonts w:ascii="Times New Roman" w:hAnsi="Times New Roman" w:cs="Times New Roman"/>
          <w:sz w:val="28"/>
          <w:szCs w:val="28"/>
        </w:rPr>
        <w:t>.</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Совокупный объем премиальных выплат за выполнение особо важных (срочных) работ по всем работникам Учреждения не может превышать 5% базовой части заработной платы всех работников Учреждения в целом за календарный год.</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9. П</w:t>
      </w:r>
      <w:r w:rsidR="00E968E1" w:rsidRPr="00DB19C4">
        <w:rPr>
          <w:rFonts w:ascii="Times New Roman" w:hAnsi="Times New Roman" w:cs="Times New Roman"/>
          <w:sz w:val="28"/>
          <w:szCs w:val="28"/>
        </w:rPr>
        <w:t>ремиальные выплаты к значимым датам (событиям)</w:t>
      </w:r>
      <w:r w:rsidR="00301BD1" w:rsidRPr="00DB19C4">
        <w:rPr>
          <w:rFonts w:ascii="Times New Roman" w:hAnsi="Times New Roman" w:cs="Times New Roman"/>
          <w:sz w:val="28"/>
          <w:szCs w:val="28"/>
        </w:rPr>
        <w:t xml:space="preserve"> </w:t>
      </w:r>
      <w:r w:rsidR="00E968E1" w:rsidRPr="008D1D19">
        <w:rPr>
          <w:rFonts w:ascii="Times New Roman" w:hAnsi="Times New Roman" w:cs="Times New Roman"/>
          <w:sz w:val="28"/>
          <w:szCs w:val="28"/>
          <w:lang w:bidi="ru-RU"/>
        </w:rPr>
        <w:t>осуществл</w:t>
      </w:r>
      <w:r w:rsidR="00E968E1">
        <w:rPr>
          <w:rFonts w:ascii="Times New Roman" w:hAnsi="Times New Roman" w:cs="Times New Roman"/>
          <w:sz w:val="28"/>
          <w:szCs w:val="28"/>
          <w:lang w:bidi="ru-RU"/>
        </w:rPr>
        <w:t>яются</w:t>
      </w:r>
      <w:r w:rsidR="00E968E1" w:rsidRPr="00DB19C4">
        <w:rPr>
          <w:rFonts w:ascii="Times New Roman" w:hAnsi="Times New Roman" w:cs="Times New Roman"/>
          <w:sz w:val="28"/>
          <w:szCs w:val="28"/>
        </w:rPr>
        <w:t xml:space="preserve"> </w:t>
      </w:r>
      <w:r w:rsidR="00D86A9B" w:rsidRPr="00DB19C4">
        <w:rPr>
          <w:rFonts w:ascii="Times New Roman" w:hAnsi="Times New Roman" w:cs="Times New Roman"/>
          <w:sz w:val="28"/>
          <w:szCs w:val="28"/>
        </w:rPr>
        <w:t xml:space="preserve">Руководителю </w:t>
      </w:r>
      <w:r w:rsidR="000C3BCB" w:rsidRPr="00DB19C4">
        <w:rPr>
          <w:rFonts w:ascii="Times New Roman" w:hAnsi="Times New Roman" w:cs="Times New Roman"/>
          <w:sz w:val="28"/>
          <w:szCs w:val="28"/>
        </w:rPr>
        <w:t>на основании распоряжения Комитета</w:t>
      </w:r>
      <w:r w:rsidR="000C3BCB">
        <w:rPr>
          <w:rFonts w:ascii="Times New Roman" w:hAnsi="Times New Roman" w:cs="Times New Roman"/>
          <w:sz w:val="28"/>
          <w:szCs w:val="28"/>
        </w:rPr>
        <w:t xml:space="preserve"> </w:t>
      </w:r>
      <w:r w:rsidR="00CC3913">
        <w:rPr>
          <w:rFonts w:ascii="Times New Roman" w:hAnsi="Times New Roman" w:cs="Times New Roman"/>
          <w:sz w:val="28"/>
          <w:szCs w:val="28"/>
        </w:rPr>
        <w:t>п</w:t>
      </w:r>
      <w:r w:rsidR="00CC3913" w:rsidRPr="00DB19C4">
        <w:rPr>
          <w:rFonts w:ascii="Times New Roman" w:hAnsi="Times New Roman" w:cs="Times New Roman"/>
          <w:sz w:val="28"/>
          <w:szCs w:val="28"/>
        </w:rPr>
        <w:t xml:space="preserve">ри наличии экономии фонда оплаты труда </w:t>
      </w:r>
      <w:r w:rsidR="000C3BCB">
        <w:rPr>
          <w:rFonts w:ascii="Times New Roman" w:hAnsi="Times New Roman" w:cs="Times New Roman"/>
          <w:sz w:val="28"/>
          <w:szCs w:val="28"/>
        </w:rPr>
        <w:t>Учреждения</w:t>
      </w:r>
      <w:r w:rsidRPr="00DB19C4">
        <w:rPr>
          <w:rFonts w:ascii="Times New Roman" w:hAnsi="Times New Roman" w:cs="Times New Roman"/>
          <w:sz w:val="28"/>
          <w:szCs w:val="28"/>
        </w:rPr>
        <w:t>:</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а) к профессиональным праздникам;</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б) к юбилейным датам;</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в) в связи с награждением государственными наградами Российской Федерации, ведомственными наградами федеральных органов исполнительной власти, наградами Губернатора Ленинградской области и Законодательного собрания Ленинградской области.</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Размер премиальных выплат к профессиональным праздникам, юбилейным датам определяется с учетом профессиональных достижений </w:t>
      </w:r>
      <w:r w:rsidR="00E968E1">
        <w:rPr>
          <w:rFonts w:ascii="Times New Roman" w:hAnsi="Times New Roman" w:cs="Times New Roman"/>
          <w:sz w:val="28"/>
          <w:szCs w:val="28"/>
        </w:rPr>
        <w:t xml:space="preserve">Руководителя </w:t>
      </w:r>
      <w:r w:rsidRPr="00DB19C4">
        <w:rPr>
          <w:rFonts w:ascii="Times New Roman" w:hAnsi="Times New Roman" w:cs="Times New Roman"/>
          <w:sz w:val="28"/>
          <w:szCs w:val="28"/>
        </w:rPr>
        <w:t>в абсолютной величине (в рублях) не более одного должностного оклада</w:t>
      </w:r>
      <w:r w:rsidR="00CC3913">
        <w:rPr>
          <w:rFonts w:ascii="Times New Roman" w:hAnsi="Times New Roman" w:cs="Times New Roman"/>
          <w:sz w:val="28"/>
          <w:szCs w:val="28"/>
        </w:rPr>
        <w:t xml:space="preserve"> Руководителя</w:t>
      </w:r>
      <w:r w:rsidRPr="00DB19C4">
        <w:rPr>
          <w:rFonts w:ascii="Times New Roman" w:hAnsi="Times New Roman" w:cs="Times New Roman"/>
          <w:sz w:val="28"/>
          <w:szCs w:val="28"/>
        </w:rPr>
        <w:t>.</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Суммарный по Учреждению объем премиальных выплат к значимым датам (событиям) не может превышать 2% фонда оплаты труда Учреждения в целом за календарный год.</w:t>
      </w:r>
    </w:p>
    <w:p w:rsidR="00103338" w:rsidRPr="00BC4B78" w:rsidRDefault="00103338" w:rsidP="00103338">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10. Размер стимулирующих выплат</w:t>
      </w:r>
      <w:r w:rsidR="00CE1259">
        <w:rPr>
          <w:rFonts w:ascii="Times New Roman" w:hAnsi="Times New Roman" w:cs="Times New Roman"/>
          <w:sz w:val="28"/>
          <w:szCs w:val="28"/>
        </w:rPr>
        <w:t xml:space="preserve"> Руководителю</w:t>
      </w:r>
      <w:r w:rsidRPr="00BC4B78">
        <w:rPr>
          <w:rFonts w:ascii="Times New Roman" w:hAnsi="Times New Roman" w:cs="Times New Roman"/>
          <w:sz w:val="28"/>
          <w:szCs w:val="28"/>
        </w:rPr>
        <w:t xml:space="preserve"> уменьшается на основании распоряжения Комитета при неисполнении или ненадлежащем исполнении возложенных на </w:t>
      </w:r>
      <w:r w:rsidR="00E968E1">
        <w:rPr>
          <w:rFonts w:ascii="Times New Roman" w:hAnsi="Times New Roman" w:cs="Times New Roman"/>
          <w:sz w:val="28"/>
          <w:szCs w:val="28"/>
        </w:rPr>
        <w:t>Руководителя</w:t>
      </w:r>
      <w:r w:rsidRPr="00BC4B78">
        <w:rPr>
          <w:rFonts w:ascii="Times New Roman" w:hAnsi="Times New Roman" w:cs="Times New Roman"/>
          <w:sz w:val="28"/>
          <w:szCs w:val="28"/>
        </w:rPr>
        <w:t xml:space="preserve"> трудовых обязанностей в случаях:</w:t>
      </w:r>
    </w:p>
    <w:p w:rsidR="00103338" w:rsidRPr="00BC4B78" w:rsidRDefault="00103338" w:rsidP="00103338">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 xml:space="preserve">- выявления в отчетном периоде фактов нецелевого использования </w:t>
      </w:r>
      <w:r w:rsidR="00CE1259">
        <w:rPr>
          <w:rFonts w:ascii="Times New Roman" w:hAnsi="Times New Roman" w:cs="Times New Roman"/>
          <w:sz w:val="28"/>
          <w:szCs w:val="28"/>
        </w:rPr>
        <w:t xml:space="preserve">Учреждением </w:t>
      </w:r>
      <w:r w:rsidRPr="00BC4B78">
        <w:rPr>
          <w:rFonts w:ascii="Times New Roman" w:hAnsi="Times New Roman" w:cs="Times New Roman"/>
          <w:sz w:val="28"/>
          <w:szCs w:val="28"/>
        </w:rPr>
        <w:t>бюджетных средств;</w:t>
      </w:r>
    </w:p>
    <w:p w:rsidR="00103338" w:rsidRPr="00BC4B78" w:rsidRDefault="00103338" w:rsidP="00103338">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 xml:space="preserve">- выявления в отчетном периоде фактов представления </w:t>
      </w:r>
      <w:r w:rsidR="00CE1259">
        <w:rPr>
          <w:rFonts w:ascii="Times New Roman" w:hAnsi="Times New Roman" w:cs="Times New Roman"/>
          <w:sz w:val="28"/>
          <w:szCs w:val="28"/>
        </w:rPr>
        <w:t xml:space="preserve">Учреждением </w:t>
      </w:r>
      <w:r w:rsidRPr="00BC4B78">
        <w:rPr>
          <w:rFonts w:ascii="Times New Roman" w:hAnsi="Times New Roman" w:cs="Times New Roman"/>
          <w:sz w:val="28"/>
          <w:szCs w:val="28"/>
        </w:rPr>
        <w:t>недостоверной (искаженной) отчетности о значениях КПЭ, повлекшей установление необоснованно высоких размеров премиальных выплат по итогам работы;</w:t>
      </w:r>
    </w:p>
    <w:p w:rsidR="00103338" w:rsidRDefault="00103338" w:rsidP="00103338">
      <w:pPr>
        <w:pStyle w:val="ConsPlusNormal"/>
        <w:spacing w:before="220"/>
        <w:ind w:firstLine="540"/>
        <w:jc w:val="both"/>
        <w:rPr>
          <w:rFonts w:ascii="Times New Roman" w:hAnsi="Times New Roman" w:cs="Times New Roman"/>
          <w:sz w:val="28"/>
          <w:szCs w:val="28"/>
        </w:rPr>
      </w:pPr>
      <w:r w:rsidRPr="00BC4B78">
        <w:rPr>
          <w:rFonts w:ascii="Times New Roman" w:hAnsi="Times New Roman" w:cs="Times New Roman"/>
          <w:sz w:val="28"/>
          <w:szCs w:val="28"/>
        </w:rPr>
        <w:t xml:space="preserve">- наличия задолженности по выплате заработной платы работникам </w:t>
      </w:r>
      <w:r w:rsidR="00CE1259">
        <w:rPr>
          <w:rFonts w:ascii="Times New Roman" w:hAnsi="Times New Roman" w:cs="Times New Roman"/>
          <w:sz w:val="28"/>
          <w:szCs w:val="28"/>
        </w:rPr>
        <w:t>У</w:t>
      </w:r>
      <w:r w:rsidRPr="00BC4B78">
        <w:rPr>
          <w:rFonts w:ascii="Times New Roman" w:hAnsi="Times New Roman" w:cs="Times New Roman"/>
          <w:sz w:val="28"/>
          <w:szCs w:val="28"/>
        </w:rPr>
        <w:t>чреждения по итогам хотя бы одного месяца отчетного периода (за исключением задолженности, возникшей по вине третьих лиц, а также оспариваемой в судебном порядке).</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 xml:space="preserve">11. </w:t>
      </w:r>
      <w:r w:rsidR="00CE1259">
        <w:rPr>
          <w:rFonts w:ascii="Times New Roman" w:hAnsi="Times New Roman" w:cs="Times New Roman"/>
          <w:sz w:val="28"/>
          <w:szCs w:val="28"/>
        </w:rPr>
        <w:t>П</w:t>
      </w:r>
      <w:r w:rsidR="00060DEB" w:rsidRPr="00DB19C4">
        <w:rPr>
          <w:rFonts w:ascii="Times New Roman" w:hAnsi="Times New Roman" w:cs="Times New Roman"/>
          <w:sz w:val="28"/>
          <w:szCs w:val="28"/>
        </w:rPr>
        <w:t>о письменному заявлению Руководител</w:t>
      </w:r>
      <w:r w:rsidR="00060DEB">
        <w:rPr>
          <w:rFonts w:ascii="Times New Roman" w:hAnsi="Times New Roman" w:cs="Times New Roman"/>
          <w:sz w:val="28"/>
          <w:szCs w:val="28"/>
        </w:rPr>
        <w:t>я</w:t>
      </w:r>
      <w:r w:rsidR="00060DEB" w:rsidRPr="00DB19C4">
        <w:rPr>
          <w:rFonts w:ascii="Times New Roman" w:hAnsi="Times New Roman" w:cs="Times New Roman"/>
          <w:sz w:val="28"/>
          <w:szCs w:val="28"/>
        </w:rPr>
        <w:t xml:space="preserve"> </w:t>
      </w:r>
      <w:r w:rsidRPr="00DB19C4">
        <w:rPr>
          <w:rFonts w:ascii="Times New Roman" w:hAnsi="Times New Roman" w:cs="Times New Roman"/>
          <w:sz w:val="28"/>
          <w:szCs w:val="28"/>
        </w:rPr>
        <w:t xml:space="preserve">на основании распоряжения Комитета </w:t>
      </w:r>
      <w:r w:rsidR="00CE1259">
        <w:rPr>
          <w:rFonts w:ascii="Times New Roman" w:hAnsi="Times New Roman" w:cs="Times New Roman"/>
          <w:sz w:val="28"/>
          <w:szCs w:val="28"/>
        </w:rPr>
        <w:t>и п</w:t>
      </w:r>
      <w:r w:rsidR="00CE1259" w:rsidRPr="00DB19C4">
        <w:rPr>
          <w:rFonts w:ascii="Times New Roman" w:hAnsi="Times New Roman" w:cs="Times New Roman"/>
          <w:sz w:val="28"/>
          <w:szCs w:val="28"/>
        </w:rPr>
        <w:t>ри наличии экономии фонда оплаты труда</w:t>
      </w:r>
      <w:r w:rsidR="00CE1259">
        <w:rPr>
          <w:rFonts w:ascii="Times New Roman" w:hAnsi="Times New Roman" w:cs="Times New Roman"/>
          <w:sz w:val="28"/>
          <w:szCs w:val="28"/>
        </w:rPr>
        <w:t xml:space="preserve"> Учреждения Руководителю</w:t>
      </w:r>
      <w:r w:rsidR="00CE1259">
        <w:rPr>
          <w:rFonts w:ascii="Times New Roman" w:hAnsi="Times New Roman" w:cs="Times New Roman"/>
          <w:sz w:val="28"/>
          <w:szCs w:val="28"/>
          <w:lang w:bidi="ru-RU"/>
        </w:rPr>
        <w:t xml:space="preserve"> </w:t>
      </w:r>
      <w:r w:rsidR="008D1D19">
        <w:rPr>
          <w:rFonts w:ascii="Times New Roman" w:hAnsi="Times New Roman" w:cs="Times New Roman"/>
          <w:sz w:val="28"/>
          <w:szCs w:val="28"/>
          <w:lang w:bidi="ru-RU"/>
        </w:rPr>
        <w:t>может</w:t>
      </w:r>
      <w:r w:rsidR="008D1D19" w:rsidRPr="008D1D19">
        <w:rPr>
          <w:rFonts w:ascii="Times New Roman" w:hAnsi="Times New Roman" w:cs="Times New Roman"/>
          <w:sz w:val="28"/>
          <w:szCs w:val="28"/>
          <w:lang w:bidi="ru-RU"/>
        </w:rPr>
        <w:t xml:space="preserve"> быть </w:t>
      </w:r>
      <w:r w:rsidRPr="00DB19C4">
        <w:rPr>
          <w:rFonts w:ascii="Times New Roman" w:hAnsi="Times New Roman" w:cs="Times New Roman"/>
          <w:sz w:val="28"/>
          <w:szCs w:val="28"/>
        </w:rPr>
        <w:t>оказан</w:t>
      </w:r>
      <w:r w:rsidR="008D1D19">
        <w:rPr>
          <w:rFonts w:ascii="Times New Roman" w:hAnsi="Times New Roman" w:cs="Times New Roman"/>
          <w:sz w:val="28"/>
          <w:szCs w:val="28"/>
        </w:rPr>
        <w:t>а</w:t>
      </w:r>
      <w:r w:rsidRPr="00DB19C4">
        <w:rPr>
          <w:rFonts w:ascii="Times New Roman" w:hAnsi="Times New Roman" w:cs="Times New Roman"/>
          <w:sz w:val="28"/>
          <w:szCs w:val="28"/>
        </w:rPr>
        <w:t xml:space="preserve"> материальн</w:t>
      </w:r>
      <w:r w:rsidR="008D1D19">
        <w:rPr>
          <w:rFonts w:ascii="Times New Roman" w:hAnsi="Times New Roman" w:cs="Times New Roman"/>
          <w:sz w:val="28"/>
          <w:szCs w:val="28"/>
        </w:rPr>
        <w:t>ая</w:t>
      </w:r>
      <w:r w:rsidRPr="00DB19C4">
        <w:rPr>
          <w:rFonts w:ascii="Times New Roman" w:hAnsi="Times New Roman" w:cs="Times New Roman"/>
          <w:sz w:val="28"/>
          <w:szCs w:val="28"/>
        </w:rPr>
        <w:t xml:space="preserve"> помощ</w:t>
      </w:r>
      <w:r w:rsidR="008D1D19">
        <w:rPr>
          <w:rFonts w:ascii="Times New Roman" w:hAnsi="Times New Roman" w:cs="Times New Roman"/>
          <w:sz w:val="28"/>
          <w:szCs w:val="28"/>
        </w:rPr>
        <w:t>ь</w:t>
      </w:r>
      <w:r w:rsidRPr="00DB19C4">
        <w:rPr>
          <w:rFonts w:ascii="Times New Roman" w:hAnsi="Times New Roman" w:cs="Times New Roman"/>
          <w:sz w:val="28"/>
          <w:szCs w:val="28"/>
        </w:rPr>
        <w:t>.</w:t>
      </w:r>
    </w:p>
    <w:p w:rsidR="008A030C" w:rsidRPr="00DB19C4" w:rsidRDefault="002C62AA">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М</w:t>
      </w:r>
      <w:r w:rsidR="008A030C" w:rsidRPr="00DB19C4">
        <w:rPr>
          <w:rFonts w:ascii="Times New Roman" w:hAnsi="Times New Roman" w:cs="Times New Roman"/>
          <w:sz w:val="28"/>
          <w:szCs w:val="28"/>
        </w:rPr>
        <w:t>атериальн</w:t>
      </w:r>
      <w:r>
        <w:rPr>
          <w:rFonts w:ascii="Times New Roman" w:hAnsi="Times New Roman" w:cs="Times New Roman"/>
          <w:sz w:val="28"/>
          <w:szCs w:val="28"/>
        </w:rPr>
        <w:t>ая</w:t>
      </w:r>
      <w:r w:rsidR="008A030C" w:rsidRPr="00DB19C4">
        <w:rPr>
          <w:rFonts w:ascii="Times New Roman" w:hAnsi="Times New Roman" w:cs="Times New Roman"/>
          <w:sz w:val="28"/>
          <w:szCs w:val="28"/>
        </w:rPr>
        <w:t xml:space="preserve"> помощ</w:t>
      </w:r>
      <w:r>
        <w:rPr>
          <w:rFonts w:ascii="Times New Roman" w:hAnsi="Times New Roman" w:cs="Times New Roman"/>
          <w:sz w:val="28"/>
          <w:szCs w:val="28"/>
        </w:rPr>
        <w:t xml:space="preserve">ь </w:t>
      </w:r>
      <w:r w:rsidR="008A030C" w:rsidRPr="00DB19C4">
        <w:rPr>
          <w:rFonts w:ascii="Times New Roman" w:hAnsi="Times New Roman" w:cs="Times New Roman"/>
          <w:sz w:val="28"/>
          <w:szCs w:val="28"/>
        </w:rPr>
        <w:t xml:space="preserve">Руководителю не </w:t>
      </w:r>
      <w:r w:rsidR="00060DEB">
        <w:rPr>
          <w:rFonts w:ascii="Times New Roman" w:hAnsi="Times New Roman" w:cs="Times New Roman"/>
          <w:sz w:val="28"/>
          <w:szCs w:val="28"/>
        </w:rPr>
        <w:t>может</w:t>
      </w:r>
      <w:r w:rsidR="00C51058">
        <w:rPr>
          <w:rFonts w:ascii="Times New Roman" w:hAnsi="Times New Roman" w:cs="Times New Roman"/>
          <w:sz w:val="28"/>
          <w:szCs w:val="28"/>
        </w:rPr>
        <w:t xml:space="preserve"> </w:t>
      </w:r>
      <w:r w:rsidR="008A030C" w:rsidRPr="00DB19C4">
        <w:rPr>
          <w:rFonts w:ascii="Times New Roman" w:hAnsi="Times New Roman" w:cs="Times New Roman"/>
          <w:sz w:val="28"/>
          <w:szCs w:val="28"/>
        </w:rPr>
        <w:t>превыша</w:t>
      </w:r>
      <w:r w:rsidR="00C51058">
        <w:rPr>
          <w:rFonts w:ascii="Times New Roman" w:hAnsi="Times New Roman" w:cs="Times New Roman"/>
          <w:sz w:val="28"/>
          <w:szCs w:val="28"/>
        </w:rPr>
        <w:t>ть</w:t>
      </w:r>
      <w:r w:rsidR="008A030C" w:rsidRPr="00DB19C4">
        <w:rPr>
          <w:rFonts w:ascii="Times New Roman" w:hAnsi="Times New Roman" w:cs="Times New Roman"/>
          <w:sz w:val="28"/>
          <w:szCs w:val="28"/>
        </w:rPr>
        <w:t xml:space="preserve"> </w:t>
      </w:r>
      <w:r w:rsidRPr="00DB19C4">
        <w:rPr>
          <w:rFonts w:ascii="Times New Roman" w:hAnsi="Times New Roman" w:cs="Times New Roman"/>
          <w:sz w:val="28"/>
          <w:szCs w:val="28"/>
        </w:rPr>
        <w:t>размер</w:t>
      </w:r>
      <w:r>
        <w:rPr>
          <w:rFonts w:ascii="Times New Roman" w:hAnsi="Times New Roman" w:cs="Times New Roman"/>
          <w:sz w:val="28"/>
          <w:szCs w:val="28"/>
        </w:rPr>
        <w:t xml:space="preserve">а </w:t>
      </w:r>
      <w:r w:rsidR="00060DEB">
        <w:rPr>
          <w:rFonts w:ascii="Times New Roman" w:hAnsi="Times New Roman" w:cs="Times New Roman"/>
          <w:sz w:val="28"/>
          <w:szCs w:val="28"/>
        </w:rPr>
        <w:t>шести</w:t>
      </w:r>
      <w:r w:rsidR="008A030C" w:rsidRPr="00DB19C4">
        <w:rPr>
          <w:rFonts w:ascii="Times New Roman" w:hAnsi="Times New Roman" w:cs="Times New Roman"/>
          <w:sz w:val="28"/>
          <w:szCs w:val="28"/>
        </w:rPr>
        <w:t xml:space="preserve"> должн</w:t>
      </w:r>
      <w:r w:rsidR="00C51058">
        <w:rPr>
          <w:rFonts w:ascii="Times New Roman" w:hAnsi="Times New Roman" w:cs="Times New Roman"/>
          <w:sz w:val="28"/>
          <w:szCs w:val="28"/>
        </w:rPr>
        <w:t>остн</w:t>
      </w:r>
      <w:r w:rsidR="008A030C" w:rsidRPr="00DB19C4">
        <w:rPr>
          <w:rFonts w:ascii="Times New Roman" w:hAnsi="Times New Roman" w:cs="Times New Roman"/>
          <w:sz w:val="28"/>
          <w:szCs w:val="28"/>
        </w:rPr>
        <w:t xml:space="preserve">ых окладов </w:t>
      </w:r>
      <w:r w:rsidR="00060DEB">
        <w:rPr>
          <w:rFonts w:ascii="Times New Roman" w:hAnsi="Times New Roman" w:cs="Times New Roman"/>
          <w:sz w:val="28"/>
          <w:szCs w:val="28"/>
        </w:rPr>
        <w:t xml:space="preserve">Руководителя </w:t>
      </w:r>
      <w:r w:rsidR="00275935" w:rsidRPr="00DB19C4">
        <w:rPr>
          <w:rFonts w:ascii="Times New Roman" w:hAnsi="Times New Roman" w:cs="Times New Roman"/>
          <w:sz w:val="28"/>
          <w:szCs w:val="28"/>
        </w:rPr>
        <w:t xml:space="preserve">в целом за календарный год </w:t>
      </w:r>
      <w:r w:rsidR="008A030C" w:rsidRPr="00DB19C4">
        <w:rPr>
          <w:rFonts w:ascii="Times New Roman" w:hAnsi="Times New Roman" w:cs="Times New Roman"/>
          <w:sz w:val="28"/>
          <w:szCs w:val="28"/>
        </w:rPr>
        <w:t>и оказывается в пределах экономии фонда оплаты труда Учреждения.</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Суммарный объем оказанной работникам Учреждения материальной помощи не может превышать 2% фонда оплаты труда Учреждения в целом за календарный год.</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p>
    <w:p w:rsidR="00CA3C5A" w:rsidRDefault="00CA3C5A" w:rsidP="00436470">
      <w:pPr>
        <w:pStyle w:val="ConsPlusNormal"/>
        <w:outlineLvl w:val="1"/>
        <w:rPr>
          <w:rFonts w:ascii="Times New Roman" w:hAnsi="Times New Roman" w:cs="Times New Roman"/>
          <w:sz w:val="28"/>
          <w:szCs w:val="28"/>
        </w:rPr>
      </w:pPr>
    </w:p>
    <w:p w:rsidR="004B05B9" w:rsidRDefault="004B05B9">
      <w:pPr>
        <w:pStyle w:val="ConsPlusNormal"/>
        <w:jc w:val="right"/>
        <w:outlineLvl w:val="1"/>
        <w:rPr>
          <w:rFonts w:ascii="Times New Roman" w:hAnsi="Times New Roman" w:cs="Times New Roman"/>
          <w:sz w:val="28"/>
          <w:szCs w:val="28"/>
        </w:rPr>
      </w:pPr>
    </w:p>
    <w:p w:rsidR="004B05B9" w:rsidRDefault="004B05B9">
      <w:pPr>
        <w:pStyle w:val="ConsPlusNormal"/>
        <w:jc w:val="right"/>
        <w:outlineLvl w:val="1"/>
        <w:rPr>
          <w:rFonts w:ascii="Times New Roman" w:hAnsi="Times New Roman" w:cs="Times New Roman"/>
          <w:sz w:val="28"/>
          <w:szCs w:val="28"/>
        </w:rPr>
      </w:pPr>
    </w:p>
    <w:p w:rsidR="004B05B9" w:rsidRDefault="004B05B9">
      <w:pPr>
        <w:pStyle w:val="ConsPlusNormal"/>
        <w:jc w:val="right"/>
        <w:outlineLvl w:val="1"/>
        <w:rPr>
          <w:rFonts w:ascii="Times New Roman" w:hAnsi="Times New Roman" w:cs="Times New Roman"/>
          <w:sz w:val="28"/>
          <w:szCs w:val="28"/>
        </w:rPr>
      </w:pPr>
    </w:p>
    <w:p w:rsidR="008A030C" w:rsidRPr="00DB19C4" w:rsidRDefault="008A030C">
      <w:pPr>
        <w:pStyle w:val="ConsPlusNormal"/>
        <w:jc w:val="right"/>
        <w:outlineLvl w:val="1"/>
        <w:rPr>
          <w:rFonts w:ascii="Times New Roman" w:hAnsi="Times New Roman" w:cs="Times New Roman"/>
          <w:sz w:val="28"/>
          <w:szCs w:val="28"/>
        </w:rPr>
      </w:pPr>
      <w:r w:rsidRPr="00DB19C4">
        <w:rPr>
          <w:rFonts w:ascii="Times New Roman" w:hAnsi="Times New Roman" w:cs="Times New Roman"/>
          <w:sz w:val="28"/>
          <w:szCs w:val="28"/>
        </w:rPr>
        <w:t>Приложение 1</w:t>
      </w:r>
    </w:p>
    <w:p w:rsidR="008A030C" w:rsidRPr="00DB19C4" w:rsidRDefault="008A030C" w:rsidP="0044581B">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к Положению</w:t>
      </w:r>
    </w:p>
    <w:p w:rsidR="008A030C" w:rsidRPr="00DB19C4" w:rsidRDefault="008A030C">
      <w:pPr>
        <w:pStyle w:val="ConsPlusNormal"/>
        <w:ind w:firstLine="540"/>
        <w:jc w:val="both"/>
        <w:rPr>
          <w:rFonts w:ascii="Times New Roman" w:hAnsi="Times New Roman" w:cs="Times New Roman"/>
          <w:sz w:val="28"/>
          <w:szCs w:val="28"/>
        </w:rPr>
      </w:pPr>
    </w:p>
    <w:p w:rsidR="00BC4B78" w:rsidRDefault="00BC4B78">
      <w:pPr>
        <w:pStyle w:val="ConsPlusTitle"/>
        <w:jc w:val="center"/>
        <w:rPr>
          <w:rFonts w:ascii="Times New Roman" w:hAnsi="Times New Roman" w:cs="Times New Roman"/>
          <w:sz w:val="28"/>
          <w:szCs w:val="28"/>
        </w:rPr>
      </w:pPr>
      <w:bookmarkStart w:id="1" w:name="P78"/>
      <w:bookmarkEnd w:id="1"/>
    </w:p>
    <w:p w:rsidR="008A030C" w:rsidRPr="00DB19C4" w:rsidRDefault="00BC4B78">
      <w:pPr>
        <w:pStyle w:val="ConsPlusTitle"/>
        <w:jc w:val="center"/>
        <w:rPr>
          <w:rFonts w:ascii="Times New Roman" w:hAnsi="Times New Roman" w:cs="Times New Roman"/>
          <w:sz w:val="28"/>
          <w:szCs w:val="28"/>
        </w:rPr>
      </w:pPr>
      <w:r>
        <w:rPr>
          <w:rFonts w:ascii="Times New Roman" w:hAnsi="Times New Roman" w:cs="Times New Roman"/>
          <w:sz w:val="28"/>
          <w:szCs w:val="28"/>
        </w:rPr>
        <w:t>П</w:t>
      </w:r>
      <w:r w:rsidRPr="00DB19C4">
        <w:rPr>
          <w:rFonts w:ascii="Times New Roman" w:hAnsi="Times New Roman" w:cs="Times New Roman"/>
          <w:sz w:val="28"/>
          <w:szCs w:val="28"/>
        </w:rPr>
        <w:t>оказатели</w:t>
      </w:r>
    </w:p>
    <w:p w:rsidR="008A030C" w:rsidRPr="00DB19C4" w:rsidRDefault="00BC4B78">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эффективности и результативности деятельности</w:t>
      </w:r>
    </w:p>
    <w:p w:rsidR="00853E17" w:rsidRDefault="00BC4B78">
      <w:pPr>
        <w:pStyle w:val="ConsPlusTitle"/>
        <w:jc w:val="center"/>
        <w:rPr>
          <w:rFonts w:ascii="Times New Roman" w:hAnsi="Times New Roman" w:cs="Times New Roman"/>
          <w:sz w:val="28"/>
          <w:szCs w:val="28"/>
        </w:rPr>
      </w:pPr>
      <w:r>
        <w:rPr>
          <w:rFonts w:ascii="Times New Roman" w:hAnsi="Times New Roman" w:cs="Times New Roman"/>
          <w:sz w:val="28"/>
          <w:szCs w:val="28"/>
        </w:rPr>
        <w:t>Г</w:t>
      </w:r>
      <w:r w:rsidRPr="00DB19C4">
        <w:rPr>
          <w:rFonts w:ascii="Times New Roman" w:hAnsi="Times New Roman" w:cs="Times New Roman"/>
          <w:sz w:val="28"/>
          <w:szCs w:val="28"/>
        </w:rPr>
        <w:t>осударственного казенного</w:t>
      </w:r>
      <w:r w:rsidR="00853E17">
        <w:rPr>
          <w:rFonts w:ascii="Times New Roman" w:hAnsi="Times New Roman" w:cs="Times New Roman"/>
          <w:sz w:val="28"/>
          <w:szCs w:val="28"/>
        </w:rPr>
        <w:t xml:space="preserve"> </w:t>
      </w:r>
      <w:r w:rsidRPr="00DB19C4">
        <w:rPr>
          <w:rFonts w:ascii="Times New Roman" w:hAnsi="Times New Roman" w:cs="Times New Roman"/>
          <w:sz w:val="28"/>
          <w:szCs w:val="28"/>
        </w:rPr>
        <w:t>учреждения</w:t>
      </w:r>
    </w:p>
    <w:p w:rsidR="008A030C" w:rsidRPr="00DB19C4" w:rsidRDefault="00BC4B78">
      <w:pPr>
        <w:pStyle w:val="ConsPlusTitle"/>
        <w:jc w:val="center"/>
        <w:rPr>
          <w:rFonts w:ascii="Times New Roman" w:hAnsi="Times New Roman" w:cs="Times New Roman"/>
          <w:sz w:val="28"/>
          <w:szCs w:val="28"/>
        </w:rPr>
      </w:pPr>
      <w:r>
        <w:rPr>
          <w:rFonts w:ascii="Times New Roman" w:hAnsi="Times New Roman" w:cs="Times New Roman"/>
          <w:sz w:val="28"/>
          <w:szCs w:val="28"/>
        </w:rPr>
        <w:t>«У</w:t>
      </w:r>
      <w:r w:rsidRPr="00DB19C4">
        <w:rPr>
          <w:rFonts w:ascii="Times New Roman" w:hAnsi="Times New Roman" w:cs="Times New Roman"/>
          <w:sz w:val="28"/>
          <w:szCs w:val="28"/>
        </w:rPr>
        <w:t xml:space="preserve">правление строительства </w:t>
      </w:r>
      <w:r w:rsidR="00C51058">
        <w:rPr>
          <w:rFonts w:ascii="Times New Roman" w:hAnsi="Times New Roman" w:cs="Times New Roman"/>
          <w:sz w:val="28"/>
          <w:szCs w:val="28"/>
        </w:rPr>
        <w:t>Л</w:t>
      </w:r>
      <w:r w:rsidRPr="00DB19C4">
        <w:rPr>
          <w:rFonts w:ascii="Times New Roman" w:hAnsi="Times New Roman" w:cs="Times New Roman"/>
          <w:sz w:val="28"/>
          <w:szCs w:val="28"/>
        </w:rPr>
        <w:t>енинградской области</w:t>
      </w:r>
      <w:r>
        <w:rPr>
          <w:rFonts w:ascii="Times New Roman" w:hAnsi="Times New Roman" w:cs="Times New Roman"/>
          <w:sz w:val="28"/>
          <w:szCs w:val="28"/>
        </w:rPr>
        <w:t>»</w:t>
      </w:r>
      <w:r w:rsidR="00853E17">
        <w:rPr>
          <w:rFonts w:ascii="Times New Roman" w:hAnsi="Times New Roman" w:cs="Times New Roman"/>
          <w:sz w:val="28"/>
          <w:szCs w:val="28"/>
        </w:rPr>
        <w:t>,</w:t>
      </w:r>
    </w:p>
    <w:p w:rsidR="00853E17" w:rsidRPr="00DB19C4" w:rsidRDefault="00853E17" w:rsidP="00853E17">
      <w:pPr>
        <w:pStyle w:val="ConsPlusTitle"/>
        <w:jc w:val="center"/>
        <w:rPr>
          <w:rFonts w:ascii="Times New Roman" w:hAnsi="Times New Roman" w:cs="Times New Roman"/>
          <w:sz w:val="28"/>
          <w:szCs w:val="28"/>
        </w:rPr>
      </w:pPr>
      <w:r w:rsidRPr="00DB19C4">
        <w:rPr>
          <w:rFonts w:ascii="Times New Roman" w:hAnsi="Times New Roman" w:cs="Times New Roman"/>
          <w:sz w:val="28"/>
          <w:szCs w:val="28"/>
        </w:rPr>
        <w:t>подведомственного комитету по строительству</w:t>
      </w:r>
    </w:p>
    <w:p w:rsidR="008A030C" w:rsidRPr="00DB19C4" w:rsidRDefault="00853E17" w:rsidP="00853E17">
      <w:pPr>
        <w:pStyle w:val="ConsPlusTitle"/>
        <w:jc w:val="center"/>
        <w:rPr>
          <w:rFonts w:ascii="Times New Roman" w:hAnsi="Times New Roman" w:cs="Times New Roman"/>
          <w:sz w:val="28"/>
          <w:szCs w:val="28"/>
        </w:rPr>
      </w:pPr>
      <w:r>
        <w:rPr>
          <w:rFonts w:ascii="Times New Roman" w:hAnsi="Times New Roman" w:cs="Times New Roman"/>
          <w:sz w:val="28"/>
          <w:szCs w:val="28"/>
        </w:rPr>
        <w:t>Л</w:t>
      </w:r>
      <w:r w:rsidRPr="00DB19C4">
        <w:rPr>
          <w:rFonts w:ascii="Times New Roman" w:hAnsi="Times New Roman" w:cs="Times New Roman"/>
          <w:sz w:val="28"/>
          <w:szCs w:val="28"/>
        </w:rPr>
        <w:t>енинградской области</w:t>
      </w:r>
      <w:r>
        <w:rPr>
          <w:rFonts w:ascii="Times New Roman" w:hAnsi="Times New Roman" w:cs="Times New Roman"/>
          <w:sz w:val="28"/>
          <w:szCs w:val="28"/>
        </w:rPr>
        <w:t>,</w:t>
      </w:r>
      <w:r w:rsidRPr="00DB19C4">
        <w:rPr>
          <w:rFonts w:ascii="Times New Roman" w:hAnsi="Times New Roman" w:cs="Times New Roman"/>
          <w:sz w:val="28"/>
          <w:szCs w:val="28"/>
        </w:rPr>
        <w:t xml:space="preserve"> </w:t>
      </w:r>
      <w:r w:rsidR="00BC4B78" w:rsidRPr="00DB19C4">
        <w:rPr>
          <w:rFonts w:ascii="Times New Roman" w:hAnsi="Times New Roman" w:cs="Times New Roman"/>
          <w:sz w:val="28"/>
          <w:szCs w:val="28"/>
        </w:rPr>
        <w:t>его руководителя и критерии их оценки</w:t>
      </w:r>
    </w:p>
    <w:p w:rsidR="008A030C" w:rsidRPr="00DB19C4" w:rsidRDefault="008A030C">
      <w:pPr>
        <w:pStyle w:val="ConsPlusNormal"/>
        <w:ind w:firstLine="540"/>
        <w:jc w:val="both"/>
        <w:rPr>
          <w:rFonts w:ascii="Times New Roman" w:hAnsi="Times New Roman" w:cs="Times New Roman"/>
          <w:sz w:val="28"/>
          <w:szCs w:val="28"/>
        </w:rPr>
      </w:pPr>
    </w:p>
    <w:tbl>
      <w:tblPr>
        <w:tblW w:w="9659" w:type="dxa"/>
        <w:tblInd w:w="-5" w:type="dxa"/>
        <w:tblLayout w:type="fixed"/>
        <w:tblCellMar>
          <w:top w:w="75" w:type="dxa"/>
          <w:left w:w="0" w:type="dxa"/>
          <w:bottom w:w="75" w:type="dxa"/>
          <w:right w:w="0" w:type="dxa"/>
        </w:tblCellMar>
        <w:tblLook w:val="04A0" w:firstRow="1" w:lastRow="0" w:firstColumn="1" w:lastColumn="0" w:noHBand="0" w:noVBand="1"/>
      </w:tblPr>
      <w:tblGrid>
        <w:gridCol w:w="567"/>
        <w:gridCol w:w="3607"/>
        <w:gridCol w:w="1841"/>
        <w:gridCol w:w="2057"/>
        <w:gridCol w:w="1557"/>
        <w:gridCol w:w="30"/>
      </w:tblGrid>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44581B"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п/п</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Наименование показателя эффективности и результативности деятельности Учреждения и Руководителя</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Критерии оценки</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vAlign w:val="cente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Количество баллов</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1559" w:type="dxa"/>
            <w:tcBorders>
              <w:top w:val="single" w:sz="4" w:space="0" w:color="auto"/>
              <w:left w:val="nil"/>
              <w:bottom w:val="single" w:sz="4" w:space="0" w:color="auto"/>
              <w:right w:val="single" w:sz="4" w:space="0" w:color="auto"/>
            </w:tcBorders>
            <w:vAlign w:val="cente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Периодичность проведения оценки</w:t>
            </w:r>
          </w:p>
        </w:tc>
        <w:tc>
          <w:tcPr>
            <w:tcW w:w="20" w:type="dxa"/>
            <w:tcBorders>
              <w:top w:val="single" w:sz="4" w:space="0" w:color="auto"/>
              <w:left w:val="nil"/>
              <w:bottom w:val="single" w:sz="4" w:space="0" w:color="auto"/>
              <w:right w:val="single" w:sz="4" w:space="0" w:color="auto"/>
            </w:tcBorders>
          </w:tcPr>
          <w:p w:rsidR="0044581B" w:rsidRPr="00CC00E2"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1.</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Соблюдение графика производства работ (обеспечение ввода объектов в эксплуатацию в соответствии с заключенными контрактами и утвержденными нормативными сроками строительства в отчетный период, соблюдение сроков завершения работ по проектированию объектов)</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Отсутствие нарушений графика производства работ</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20</w:t>
            </w:r>
            <w:r w:rsidRPr="00CC00E2">
              <w:rPr>
                <w:rFonts w:ascii="Times New Roman" w:eastAsia="Calibri" w:hAnsi="Times New Roman" w:cs="Times New Roman"/>
                <w:color w:val="auto"/>
                <w:lang w:eastAsia="en-US" w:bidi="ar-SA"/>
              </w:rPr>
              <w:t xml:space="preserve"> баллов – отсутствие нарушений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0 баллов – наличие хотя бы одного факта нарушения </w:t>
            </w:r>
          </w:p>
        </w:tc>
        <w:tc>
          <w:tcPr>
            <w:tcW w:w="1559" w:type="dxa"/>
            <w:tcBorders>
              <w:top w:val="single" w:sz="4" w:space="0" w:color="auto"/>
              <w:left w:val="nil"/>
              <w:bottom w:val="single" w:sz="4" w:space="0" w:color="auto"/>
              <w:right w:val="single" w:sz="4" w:space="0" w:color="auto"/>
            </w:tcBorders>
            <w:hideMark/>
          </w:tcPr>
          <w:p w:rsidR="0044581B" w:rsidRPr="00CC00E2" w:rsidRDefault="0044581B" w:rsidP="00A40B8D">
            <w:pPr>
              <w:widowControl/>
              <w:spacing w:line="276" w:lineRule="auto"/>
              <w:jc w:val="center"/>
              <w:rPr>
                <w:rFonts w:ascii="Times New Roman" w:eastAsia="Calibri" w:hAnsi="Times New Roman" w:cs="Times New Roman"/>
                <w:color w:val="auto"/>
                <w:highlight w:val="yellow"/>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widowControl/>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2.</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Доля принятых бюджетных обязательств в объеме бюджетных ассигнований за счет средств областного бюджета Ленинградской области и федерального бюджета, предусмотренных на реализацию Ленинградской области.</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Достижение установленного показателя </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10 баллов – отсутствие нарушений </w:t>
            </w: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0 баллов – наличие хотя бы одного факта нарушения -</w:t>
            </w:r>
          </w:p>
        </w:tc>
        <w:tc>
          <w:tcPr>
            <w:tcW w:w="1559" w:type="dxa"/>
            <w:tcBorders>
              <w:top w:val="single" w:sz="4" w:space="0" w:color="auto"/>
              <w:left w:val="nil"/>
              <w:bottom w:val="single" w:sz="4" w:space="0" w:color="auto"/>
              <w:right w:val="single" w:sz="4" w:space="0" w:color="auto"/>
            </w:tcBorders>
          </w:tcPr>
          <w:p w:rsidR="0044581B" w:rsidRPr="001D1571" w:rsidRDefault="006969B3" w:rsidP="004B05B9">
            <w:pPr>
              <w:autoSpaceDE w:val="0"/>
              <w:autoSpaceDN w:val="0"/>
              <w:adjustRightInd w:val="0"/>
              <w:spacing w:line="276" w:lineRule="auto"/>
              <w:jc w:val="center"/>
              <w:rPr>
                <w:rFonts w:ascii="Times New Roman" w:eastAsia="Calibri" w:hAnsi="Times New Roman" w:cs="Times New Roman"/>
                <w:color w:val="auto"/>
                <w:lang w:eastAsia="en-US" w:bidi="ar-SA"/>
              </w:rPr>
            </w:pPr>
            <w:r w:rsidRPr="00134CD4">
              <w:rPr>
                <w:rFonts w:ascii="Times New Roman" w:eastAsia="Calibri" w:hAnsi="Times New Roman" w:cs="Times New Roman"/>
                <w:color w:val="auto"/>
                <w:lang w:eastAsia="en-US" w:bidi="ar-SA"/>
              </w:rPr>
              <w:t xml:space="preserve">Ежемесячная, </w:t>
            </w:r>
            <w:r w:rsidR="00F21346" w:rsidRPr="00134CD4">
              <w:rPr>
                <w:rFonts w:ascii="Times New Roman" w:eastAsia="Calibri" w:hAnsi="Times New Roman" w:cs="Times New Roman"/>
                <w:color w:val="auto"/>
                <w:lang w:eastAsia="en-US" w:bidi="ar-SA"/>
              </w:rPr>
              <w:t>начиная с 1 марта</w:t>
            </w:r>
            <w:r w:rsidRPr="00134CD4">
              <w:rPr>
                <w:rFonts w:ascii="Times New Roman" w:eastAsia="Calibri" w:hAnsi="Times New Roman" w:cs="Times New Roman"/>
                <w:color w:val="auto"/>
                <w:lang w:eastAsia="en-US" w:bidi="ar-SA"/>
              </w:rPr>
              <w:t xml:space="preserve"> </w:t>
            </w:r>
            <w:r w:rsidR="004B05B9" w:rsidRPr="00134CD4">
              <w:rPr>
                <w:rFonts w:ascii="Times New Roman" w:eastAsia="Calibri" w:hAnsi="Times New Roman" w:cs="Times New Roman"/>
                <w:color w:val="auto"/>
                <w:lang w:eastAsia="en-US" w:bidi="ar-SA"/>
              </w:rPr>
              <w:t>календарного</w:t>
            </w:r>
            <w:r w:rsidRPr="00134CD4">
              <w:rPr>
                <w:rFonts w:ascii="Times New Roman" w:eastAsia="Calibri" w:hAnsi="Times New Roman" w:cs="Times New Roman"/>
                <w:color w:val="auto"/>
                <w:lang w:eastAsia="en-US" w:bidi="ar-SA"/>
              </w:rPr>
              <w:t xml:space="preserve"> года </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3.</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Исполнение кассового плана по расходам (ежемесячно не менее 95%)</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Достижение установленного показателя 95%</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10 баллов – достижение показателя </w:t>
            </w: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0 баллов - </w:t>
            </w:r>
            <w:proofErr w:type="spellStart"/>
            <w:r w:rsidRPr="001D1571">
              <w:rPr>
                <w:rFonts w:ascii="Times New Roman" w:eastAsia="Calibri" w:hAnsi="Times New Roman" w:cs="Times New Roman"/>
                <w:color w:val="auto"/>
                <w:lang w:eastAsia="en-US" w:bidi="ar-SA"/>
              </w:rPr>
              <w:t>недостижение</w:t>
            </w:r>
            <w:proofErr w:type="spellEnd"/>
            <w:r w:rsidRPr="001D1571">
              <w:rPr>
                <w:rFonts w:ascii="Times New Roman" w:eastAsia="Calibri" w:hAnsi="Times New Roman" w:cs="Times New Roman"/>
                <w:color w:val="auto"/>
                <w:lang w:eastAsia="en-US" w:bidi="ar-SA"/>
              </w:rPr>
              <w:t xml:space="preserve"> показателя </w:t>
            </w:r>
          </w:p>
        </w:tc>
        <w:tc>
          <w:tcPr>
            <w:tcW w:w="1559" w:type="dxa"/>
            <w:tcBorders>
              <w:top w:val="single" w:sz="4" w:space="0" w:color="auto"/>
              <w:left w:val="nil"/>
              <w:bottom w:val="single" w:sz="4" w:space="0" w:color="auto"/>
              <w:right w:val="single" w:sz="4" w:space="0" w:color="auto"/>
            </w:tcBorders>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4.</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Сведения по отклонениям кассовых планов по расходам областного бюджета Ленинградской области, а также по расходам за счет средств, предоставляемых Ленинградской области из федерального бюджета, установленных на первый день отчетного месяца от уточненных на последний день отчетного месяца.</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Достижение установленного показателя 15%</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10 баллов – достижение показателя </w:t>
            </w: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1D1571"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 xml:space="preserve">0 баллов - </w:t>
            </w:r>
            <w:r w:rsidR="00DB5D15" w:rsidRPr="001D1571">
              <w:rPr>
                <w:rFonts w:ascii="Times New Roman" w:eastAsia="Calibri" w:hAnsi="Times New Roman" w:cs="Times New Roman"/>
                <w:color w:val="auto"/>
                <w:lang w:eastAsia="en-US" w:bidi="ar-SA"/>
              </w:rPr>
              <w:t>не достижение</w:t>
            </w:r>
            <w:r w:rsidRPr="001D1571">
              <w:rPr>
                <w:rFonts w:ascii="Times New Roman" w:eastAsia="Calibri" w:hAnsi="Times New Roman" w:cs="Times New Roman"/>
                <w:color w:val="auto"/>
                <w:lang w:eastAsia="en-US" w:bidi="ar-SA"/>
              </w:rPr>
              <w:t xml:space="preserve"> показателя</w:t>
            </w:r>
          </w:p>
        </w:tc>
        <w:tc>
          <w:tcPr>
            <w:tcW w:w="1559" w:type="dxa"/>
            <w:tcBorders>
              <w:top w:val="single" w:sz="4" w:space="0" w:color="auto"/>
              <w:left w:val="nil"/>
              <w:bottom w:val="single" w:sz="4" w:space="0" w:color="auto"/>
              <w:right w:val="single" w:sz="4" w:space="0" w:color="auto"/>
            </w:tcBorders>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5</w:t>
            </w:r>
            <w:r w:rsidRPr="00CC00E2">
              <w:rPr>
                <w:rFonts w:ascii="Times New Roman" w:eastAsia="Calibri" w:hAnsi="Times New Roman" w:cs="Times New Roman"/>
                <w:color w:val="auto"/>
                <w:lang w:eastAsia="en-US" w:bidi="ar-SA"/>
              </w:rPr>
              <w:t>.</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Исполнение бюджетной сметы Учреждения:</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не менее 20% - за 1 квартал;</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не менее 40% - за первое и второе полугодие;</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не менее 70 % - за 9 месяцев;</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90 - 100% - за год</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Достижение установленного показателя в отчетном периоде</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20 баллов – достижение установленного показателя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0 баллов - </w:t>
            </w:r>
            <w:r w:rsidR="00DB5D15" w:rsidRPr="00CC00E2">
              <w:rPr>
                <w:rFonts w:ascii="Times New Roman" w:eastAsia="Calibri" w:hAnsi="Times New Roman" w:cs="Times New Roman"/>
                <w:color w:val="auto"/>
                <w:lang w:eastAsia="en-US" w:bidi="ar-SA"/>
              </w:rPr>
              <w:t>не достижение</w:t>
            </w:r>
            <w:r w:rsidRPr="00CC00E2">
              <w:rPr>
                <w:rFonts w:ascii="Times New Roman" w:eastAsia="Calibri" w:hAnsi="Times New Roman" w:cs="Times New Roman"/>
                <w:color w:val="auto"/>
                <w:lang w:eastAsia="en-US" w:bidi="ar-SA"/>
              </w:rPr>
              <w:t xml:space="preserve"> установленного показателя</w:t>
            </w:r>
          </w:p>
        </w:tc>
        <w:tc>
          <w:tcPr>
            <w:tcW w:w="1559" w:type="dxa"/>
            <w:tcBorders>
              <w:top w:val="single" w:sz="4" w:space="0" w:color="auto"/>
              <w:left w:val="nil"/>
              <w:bottom w:val="single" w:sz="4" w:space="0" w:color="auto"/>
              <w:right w:val="single" w:sz="4" w:space="0" w:color="auto"/>
            </w:tcBorders>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Квартальная,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Годовая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20" w:type="dxa"/>
            <w:tcBorders>
              <w:top w:val="single" w:sz="4" w:space="0" w:color="auto"/>
              <w:left w:val="nil"/>
              <w:bottom w:val="single" w:sz="4" w:space="0" w:color="auto"/>
              <w:right w:val="single" w:sz="4" w:space="0" w:color="auto"/>
            </w:tcBorders>
          </w:tcPr>
          <w:p w:rsidR="0044581B" w:rsidRPr="00CC00E2"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6</w:t>
            </w:r>
            <w:r w:rsidRPr="00CC00E2">
              <w:rPr>
                <w:rFonts w:ascii="Times New Roman" w:eastAsia="Calibri" w:hAnsi="Times New Roman" w:cs="Times New Roman"/>
                <w:color w:val="auto"/>
                <w:lang w:eastAsia="en-US" w:bidi="ar-SA"/>
              </w:rPr>
              <w:t>.</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Соблюдение установленных сроков исполнения указаний и поручений комитета по строительству Ленинградской области</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Отсутствие нарушений установленных сроков исполнения указаний и поручений комитета по строительству Ленинградской области</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20 баллов - отсутствие нарушений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0 – наличие хотя бы одного факта нарушения</w:t>
            </w:r>
          </w:p>
        </w:tc>
        <w:tc>
          <w:tcPr>
            <w:tcW w:w="1559" w:type="dxa"/>
            <w:tcBorders>
              <w:top w:val="single" w:sz="4" w:space="0" w:color="auto"/>
              <w:left w:val="nil"/>
              <w:bottom w:val="single" w:sz="4" w:space="0" w:color="auto"/>
              <w:right w:val="single" w:sz="4" w:space="0" w:color="auto"/>
            </w:tcBorders>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Квартальная,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Годовая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7</w:t>
            </w:r>
            <w:r w:rsidRPr="00CC00E2">
              <w:rPr>
                <w:rFonts w:ascii="Times New Roman" w:eastAsia="Calibri" w:hAnsi="Times New Roman" w:cs="Times New Roman"/>
                <w:color w:val="auto"/>
                <w:lang w:eastAsia="en-US" w:bidi="ar-SA"/>
              </w:rPr>
              <w:t>.</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Соблюдение сроков выплаты заработной платы работникам Учреждения</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Отсутствие нарушений установленных сроков выплаты заработной платы </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5</w:t>
            </w:r>
            <w:r w:rsidRPr="00CC00E2">
              <w:rPr>
                <w:rFonts w:ascii="Times New Roman" w:eastAsia="Calibri" w:hAnsi="Times New Roman" w:cs="Times New Roman"/>
                <w:color w:val="auto"/>
                <w:lang w:eastAsia="en-US" w:bidi="ar-SA"/>
              </w:rPr>
              <w:t xml:space="preserve"> баллов - отсутствие нарушений</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0 баллов - наличие хотя бы одного факта нарушения</w:t>
            </w:r>
          </w:p>
        </w:tc>
        <w:tc>
          <w:tcPr>
            <w:tcW w:w="1559" w:type="dxa"/>
            <w:tcBorders>
              <w:top w:val="single" w:sz="4" w:space="0" w:color="auto"/>
              <w:left w:val="nil"/>
              <w:bottom w:val="single" w:sz="4" w:space="0" w:color="auto"/>
              <w:right w:val="single" w:sz="4" w:space="0" w:color="auto"/>
            </w:tcBorders>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8</w:t>
            </w:r>
            <w:r w:rsidRPr="00CC00E2">
              <w:rPr>
                <w:rFonts w:ascii="Times New Roman" w:eastAsia="Calibri" w:hAnsi="Times New Roman" w:cs="Times New Roman"/>
                <w:color w:val="auto"/>
                <w:lang w:eastAsia="en-US" w:bidi="ar-SA"/>
              </w:rPr>
              <w:t>.</w:t>
            </w:r>
          </w:p>
        </w:tc>
        <w:tc>
          <w:tcPr>
            <w:tcW w:w="3611"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Укомплектованность Учреждения основным персоналом (не менее 80% от штатного расписания)</w:t>
            </w:r>
          </w:p>
        </w:tc>
        <w:tc>
          <w:tcPr>
            <w:tcW w:w="1843" w:type="dxa"/>
            <w:tcBorders>
              <w:top w:val="single" w:sz="4" w:space="0" w:color="auto"/>
              <w:left w:val="nil"/>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Достижение установленного показателя 80%</w:t>
            </w:r>
          </w:p>
        </w:tc>
        <w:tc>
          <w:tcPr>
            <w:tcW w:w="2059" w:type="dxa"/>
            <w:tcBorders>
              <w:top w:val="single" w:sz="4" w:space="0" w:color="auto"/>
              <w:left w:val="nil"/>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5</w:t>
            </w:r>
            <w:r w:rsidRPr="00CC00E2">
              <w:rPr>
                <w:rFonts w:ascii="Times New Roman" w:eastAsia="Calibri" w:hAnsi="Times New Roman" w:cs="Times New Roman"/>
                <w:color w:val="auto"/>
                <w:lang w:eastAsia="en-US" w:bidi="ar-SA"/>
              </w:rPr>
              <w:t xml:space="preserve"> баллов - достижение показателя</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0 баллов - </w:t>
            </w:r>
            <w:r w:rsidR="00DB5D15" w:rsidRPr="00CC00E2">
              <w:rPr>
                <w:rFonts w:ascii="Times New Roman" w:eastAsia="Calibri" w:hAnsi="Times New Roman" w:cs="Times New Roman"/>
                <w:color w:val="auto"/>
                <w:lang w:eastAsia="en-US" w:bidi="ar-SA"/>
              </w:rPr>
              <w:t>не достижение</w:t>
            </w:r>
            <w:r w:rsidRPr="00CC00E2">
              <w:rPr>
                <w:rFonts w:ascii="Times New Roman" w:eastAsia="Calibri" w:hAnsi="Times New Roman" w:cs="Times New Roman"/>
                <w:color w:val="auto"/>
                <w:lang w:eastAsia="en-US" w:bidi="ar-SA"/>
              </w:rPr>
              <w:t xml:space="preserve"> показателя</w:t>
            </w:r>
          </w:p>
        </w:tc>
        <w:tc>
          <w:tcPr>
            <w:tcW w:w="1559" w:type="dxa"/>
            <w:tcBorders>
              <w:top w:val="single" w:sz="4" w:space="0" w:color="auto"/>
              <w:left w:val="nil"/>
              <w:bottom w:val="single" w:sz="4" w:space="0" w:color="auto"/>
              <w:right w:val="single" w:sz="4" w:space="0" w:color="auto"/>
            </w:tcBorders>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nil"/>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739"/>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9</w:t>
            </w:r>
            <w:r w:rsidRPr="00CC00E2">
              <w:rPr>
                <w:rFonts w:ascii="Times New Roman" w:eastAsia="Calibri" w:hAnsi="Times New Roman" w:cs="Times New Roman"/>
                <w:color w:val="auto"/>
                <w:lang w:eastAsia="en-US" w:bidi="ar-SA"/>
              </w:rPr>
              <w:t>.</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3611"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Доля возвращенных комитетом финансов Ленинградской области заявок на оплату расходов</w:t>
            </w:r>
          </w:p>
        </w:tc>
        <w:tc>
          <w:tcPr>
            <w:tcW w:w="1843"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Соотношение количества возвращенных заявок на оплату расходов к общему количеству направленных заявок на оплату расходов в отчетном периоде</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2059"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10 баллов - менее 5%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5 балла - от 5 до 20%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0 баллов - более 20% </w:t>
            </w:r>
          </w:p>
        </w:tc>
        <w:tc>
          <w:tcPr>
            <w:tcW w:w="1559" w:type="dxa"/>
            <w:tcBorders>
              <w:top w:val="single" w:sz="4" w:space="0" w:color="auto"/>
              <w:left w:val="single" w:sz="4" w:space="0" w:color="auto"/>
              <w:bottom w:val="single" w:sz="4" w:space="0" w:color="auto"/>
              <w:right w:val="single" w:sz="4" w:space="0" w:color="auto"/>
            </w:tcBorders>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tc>
        <w:tc>
          <w:tcPr>
            <w:tcW w:w="20" w:type="dxa"/>
            <w:tcBorders>
              <w:top w:val="single" w:sz="4" w:space="0" w:color="auto"/>
              <w:left w:val="single" w:sz="4" w:space="0" w:color="auto"/>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206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10</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 Снижение просроченной кредиторской и дебиторской задолженности (не менее 50%)</w:t>
            </w:r>
          </w:p>
        </w:tc>
        <w:tc>
          <w:tcPr>
            <w:tcW w:w="1843"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Достижение установленного показателя 50%</w:t>
            </w:r>
          </w:p>
        </w:tc>
        <w:tc>
          <w:tcPr>
            <w:tcW w:w="2059"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rPr>
                <w:rFonts w:ascii="Times New Roman" w:eastAsia="Calibri" w:hAnsi="Times New Roman" w:cs="Times New Roman"/>
                <w:color w:val="auto"/>
                <w:lang w:bidi="ar-SA"/>
              </w:rPr>
            </w:pPr>
            <w:r w:rsidRPr="00CC00E2">
              <w:rPr>
                <w:rFonts w:ascii="Times New Roman" w:eastAsia="Calibri" w:hAnsi="Times New Roman" w:cs="Times New Roman"/>
                <w:color w:val="auto"/>
                <w:lang w:bidi="ar-SA"/>
              </w:rPr>
              <w:t>10 баллов – достижение показателя</w:t>
            </w:r>
          </w:p>
          <w:p w:rsidR="0044581B" w:rsidRPr="00CC00E2" w:rsidRDefault="0044581B" w:rsidP="00A40B8D">
            <w:pPr>
              <w:autoSpaceDE w:val="0"/>
              <w:autoSpaceDN w:val="0"/>
              <w:adjustRightInd w:val="0"/>
              <w:rPr>
                <w:rFonts w:ascii="Times New Roman" w:eastAsia="Calibri" w:hAnsi="Times New Roman" w:cs="Times New Roman"/>
                <w:color w:val="auto"/>
                <w:lang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bidi="ar-SA"/>
              </w:rPr>
              <w:t xml:space="preserve">0 баллов – </w:t>
            </w:r>
            <w:r w:rsidR="00DB5D15" w:rsidRPr="00CC00E2">
              <w:rPr>
                <w:rFonts w:ascii="Times New Roman" w:eastAsia="Calibri" w:hAnsi="Times New Roman" w:cs="Times New Roman"/>
                <w:color w:val="auto"/>
                <w:lang w:bidi="ar-SA"/>
              </w:rPr>
              <w:t>не достижение</w:t>
            </w:r>
            <w:r w:rsidRPr="00CC00E2">
              <w:rPr>
                <w:rFonts w:ascii="Times New Roman" w:eastAsia="Calibri" w:hAnsi="Times New Roman" w:cs="Times New Roman"/>
                <w:color w:val="auto"/>
                <w:lang w:bidi="ar-SA"/>
              </w:rPr>
              <w:t xml:space="preserve"> показателя</w:t>
            </w:r>
          </w:p>
        </w:tc>
        <w:tc>
          <w:tcPr>
            <w:tcW w:w="1559" w:type="dxa"/>
            <w:tcBorders>
              <w:top w:val="single" w:sz="4" w:space="0" w:color="auto"/>
              <w:left w:val="single" w:sz="4" w:space="0" w:color="auto"/>
              <w:bottom w:val="single" w:sz="4" w:space="0" w:color="auto"/>
              <w:right w:val="single" w:sz="4" w:space="0" w:color="auto"/>
            </w:tcBorders>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Квартальная,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Годовая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20" w:type="dxa"/>
            <w:tcBorders>
              <w:top w:val="single" w:sz="4" w:space="0" w:color="auto"/>
              <w:left w:val="single" w:sz="4" w:space="0" w:color="auto"/>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206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11</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Соблюдение достоверности, сроков и порядка предоставления бюджетной, статистической и иной отчетности в комитет по строительству Ленинградской области</w:t>
            </w:r>
          </w:p>
        </w:tc>
        <w:tc>
          <w:tcPr>
            <w:tcW w:w="1843"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Отсутствие нарушений установленных сроков и порядка представления отчетов</w:t>
            </w:r>
          </w:p>
        </w:tc>
        <w:tc>
          <w:tcPr>
            <w:tcW w:w="2059"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xml:space="preserve">10 баллов – отсутствие нарушений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0 баллов - наличие хотя бы одного факта нарушения</w:t>
            </w:r>
          </w:p>
        </w:tc>
        <w:tc>
          <w:tcPr>
            <w:tcW w:w="1559" w:type="dxa"/>
            <w:tcBorders>
              <w:top w:val="single" w:sz="4" w:space="0" w:color="auto"/>
              <w:left w:val="single" w:sz="4" w:space="0" w:color="auto"/>
              <w:bottom w:val="single" w:sz="4" w:space="0" w:color="auto"/>
              <w:right w:val="single" w:sz="4" w:space="0" w:color="auto"/>
            </w:tcBorders>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Квартальная,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Годовая</w:t>
            </w:r>
          </w:p>
        </w:tc>
        <w:tc>
          <w:tcPr>
            <w:tcW w:w="20" w:type="dxa"/>
            <w:tcBorders>
              <w:top w:val="single" w:sz="4" w:space="0" w:color="auto"/>
              <w:left w:val="single" w:sz="4" w:space="0" w:color="auto"/>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206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1</w:t>
            </w:r>
            <w:r>
              <w:rPr>
                <w:rFonts w:ascii="Times New Roman" w:eastAsia="Calibri" w:hAnsi="Times New Roman" w:cs="Times New Roman"/>
                <w:color w:val="auto"/>
                <w:lang w:eastAsia="en-US" w:bidi="ar-SA"/>
              </w:rPr>
              <w:t>2</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tcPr>
          <w:p w:rsidR="0044581B" w:rsidRPr="00134CD4"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34CD4">
              <w:rPr>
                <w:rFonts w:ascii="Times New Roman" w:eastAsia="Calibri" w:hAnsi="Times New Roman" w:cs="Times New Roman"/>
                <w:color w:val="auto"/>
                <w:lang w:eastAsia="en-US" w:bidi="ar-SA"/>
              </w:rPr>
              <w:t>Наличие поступивших в отчетном периоде исполнительных листов, выданных на основании судебных решений, предусматривающих полное или частичное удовлетворение исковых требований о взыскании с Учреждения, по принятым им как получателем бюджетных средств денежным обязательствам,</w:t>
            </w:r>
            <w:r w:rsidRPr="00134CD4">
              <w:rPr>
                <w:rFonts w:ascii="Times New Roman" w:eastAsia="Calibri" w:hAnsi="Times New Roman" w:cs="Times New Roman"/>
                <w:b/>
                <w:color w:val="auto"/>
                <w:lang w:eastAsia="en-US" w:bidi="ar-SA"/>
              </w:rPr>
              <w:t xml:space="preserve"> </w:t>
            </w:r>
            <w:r w:rsidRPr="00134CD4">
              <w:rPr>
                <w:rFonts w:ascii="Times New Roman" w:eastAsia="Calibri" w:hAnsi="Times New Roman" w:cs="Times New Roman"/>
                <w:color w:val="auto"/>
                <w:lang w:eastAsia="en-US" w:bidi="ar-SA"/>
              </w:rPr>
              <w:t>за исключением исполнительных листов, выданных на основании судебных решений в отношении:</w:t>
            </w:r>
          </w:p>
          <w:p w:rsidR="0044581B" w:rsidRPr="00134CD4"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34CD4">
              <w:rPr>
                <w:rFonts w:ascii="Times New Roman" w:eastAsia="Calibri" w:hAnsi="Times New Roman" w:cs="Times New Roman"/>
                <w:color w:val="auto"/>
                <w:lang w:eastAsia="en-US" w:bidi="ar-SA"/>
              </w:rPr>
              <w:t>- фактически понесенных расходов в рамках технических условий (периоды прошлых лет),</w:t>
            </w:r>
          </w:p>
          <w:p w:rsidR="0044581B" w:rsidRPr="00134CD4"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134CD4">
              <w:rPr>
                <w:rFonts w:ascii="Times New Roman" w:eastAsia="Calibri" w:hAnsi="Times New Roman" w:cs="Times New Roman"/>
                <w:color w:val="auto"/>
                <w:lang w:eastAsia="en-US" w:bidi="ar-SA"/>
              </w:rPr>
              <w:t>- исковых требований о взыскании денежных средств до 100 000 рублей (если совокупный размер взыскиваемых денежных средств в отчетном периоде не превышает 500 000 руб</w:t>
            </w:r>
            <w:r w:rsidR="00134CD4">
              <w:rPr>
                <w:rFonts w:ascii="Times New Roman" w:eastAsia="Calibri" w:hAnsi="Times New Roman" w:cs="Times New Roman"/>
                <w:color w:val="auto"/>
                <w:lang w:eastAsia="en-US" w:bidi="ar-SA"/>
              </w:rPr>
              <w:t>лей)</w:t>
            </w:r>
          </w:p>
          <w:p w:rsidR="0044581B" w:rsidRPr="00134CD4"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1843"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2059"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10 баллов – отсутствие поступивших в отчетном периоде исполнительных листов</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0 баллов – наличие поступивших в отчетном периоде исполнительных листов, выданных на основании судебных решений, предусматривающих полное или частичное удовлетворение исковых требований с Учреждения, по принятым им как получателем бюджетных средств денежных обязательств за исключением исполнительных листов, выданных на основании судебных решений в отношении:</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фактически понесенных расходов в рамках технических условий (периоды прошлых лет),</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 исковых требований о взыскании денежных средств до 100 000 рублей (если совокупный размер взыскиваемых денежных средств в отчетном периоде не превышает 500 000 руб</w:t>
            </w:r>
            <w:r w:rsidR="00134CD4">
              <w:rPr>
                <w:rFonts w:ascii="Times New Roman" w:eastAsia="Calibri" w:hAnsi="Times New Roman" w:cs="Times New Roman"/>
                <w:color w:val="auto"/>
                <w:lang w:eastAsia="en-US" w:bidi="ar-SA"/>
              </w:rPr>
              <w:t>лей</w:t>
            </w:r>
            <w:r w:rsidRPr="00CC00E2">
              <w:rPr>
                <w:rFonts w:ascii="Times New Roman" w:eastAsia="Calibri" w:hAnsi="Times New Roman" w:cs="Times New Roman"/>
                <w:color w:val="auto"/>
                <w:lang w:eastAsia="en-US" w:bidi="ar-SA"/>
              </w:rPr>
              <w:t>)</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1559" w:type="dxa"/>
            <w:tcBorders>
              <w:top w:val="single" w:sz="4" w:space="0" w:color="auto"/>
              <w:left w:val="single" w:sz="4" w:space="0" w:color="auto"/>
              <w:bottom w:val="single" w:sz="4" w:space="0" w:color="auto"/>
              <w:right w:val="single" w:sz="4" w:space="0" w:color="auto"/>
            </w:tcBorders>
            <w:hideMark/>
          </w:tcPr>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Квартальная,</w:t>
            </w:r>
          </w:p>
          <w:p w:rsidR="0044581B" w:rsidRPr="001D1571"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Годовая</w:t>
            </w:r>
            <w:r w:rsidRPr="001D1571">
              <w:rPr>
                <w:rFonts w:ascii="Times New Roman" w:eastAsia="Times New Roman" w:hAnsi="Times New Roman" w:cs="Times New Roman"/>
                <w:color w:val="auto"/>
                <w:lang w:eastAsia="en-US" w:bidi="ar-SA"/>
              </w:rPr>
              <w:t xml:space="preserve"> </w:t>
            </w:r>
          </w:p>
        </w:tc>
        <w:tc>
          <w:tcPr>
            <w:tcW w:w="20" w:type="dxa"/>
            <w:tcBorders>
              <w:top w:val="single" w:sz="4" w:space="0" w:color="auto"/>
              <w:left w:val="single" w:sz="4" w:space="0" w:color="auto"/>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206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13</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 xml:space="preserve">Соблюдение сроков перечисления денежных средств по налогам и сборам </w:t>
            </w: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p>
        </w:tc>
        <w:tc>
          <w:tcPr>
            <w:tcW w:w="1843"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Times New Roman" w:hAnsi="Times New Roman" w:cs="Times New Roman"/>
                <w:color w:val="auto"/>
                <w:lang w:eastAsia="en-US" w:bidi="ar-SA"/>
              </w:rPr>
              <w:t>Отсутствие нарушений в части несвоевременного перечисления денежных средств по налогам и сборам в отчетном периоде</w:t>
            </w:r>
          </w:p>
        </w:tc>
        <w:tc>
          <w:tcPr>
            <w:tcW w:w="2059"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widowControl/>
              <w:rPr>
                <w:rFonts w:ascii="Times New Roman" w:eastAsia="Times New Roman" w:hAnsi="Times New Roman" w:cs="Times New Roman"/>
                <w:color w:val="auto"/>
                <w:lang w:bidi="ar-SA"/>
              </w:rPr>
            </w:pPr>
            <w:r w:rsidRPr="00CC00E2">
              <w:rPr>
                <w:rFonts w:ascii="Times New Roman" w:eastAsia="Times New Roman" w:hAnsi="Times New Roman" w:cs="Times New Roman"/>
                <w:color w:val="auto"/>
                <w:lang w:bidi="ar-SA"/>
              </w:rPr>
              <w:t>10 баллов - отсутствие нарушений</w:t>
            </w:r>
          </w:p>
          <w:p w:rsidR="0044581B" w:rsidRPr="00CC00E2" w:rsidRDefault="0044581B" w:rsidP="00A40B8D">
            <w:pPr>
              <w:widowControl/>
              <w:rPr>
                <w:rFonts w:ascii="Times New Roman" w:eastAsia="Times New Roman" w:hAnsi="Times New Roman" w:cs="Times New Roman"/>
                <w:color w:val="auto"/>
                <w:lang w:bidi="ar-SA"/>
              </w:rPr>
            </w:pPr>
          </w:p>
          <w:p w:rsidR="0044581B" w:rsidRPr="00CC00E2" w:rsidRDefault="0044581B" w:rsidP="00A40B8D">
            <w:pPr>
              <w:widowControl/>
              <w:rPr>
                <w:rFonts w:ascii="Times New Roman" w:eastAsia="Times New Roman" w:hAnsi="Times New Roman" w:cs="Times New Roman"/>
                <w:color w:val="auto"/>
                <w:lang w:bidi="ar-SA"/>
              </w:rPr>
            </w:pPr>
          </w:p>
          <w:p w:rsidR="0044581B" w:rsidRPr="00CC00E2" w:rsidRDefault="0044581B" w:rsidP="00A40B8D">
            <w:pPr>
              <w:widowControl/>
              <w:rPr>
                <w:rFonts w:ascii="Times New Roman" w:eastAsia="Times New Roman" w:hAnsi="Times New Roman" w:cs="Times New Roman"/>
                <w:color w:val="auto"/>
                <w:lang w:bidi="ar-SA"/>
              </w:rPr>
            </w:pPr>
          </w:p>
          <w:p w:rsidR="0044581B" w:rsidRPr="00CC00E2" w:rsidRDefault="0044581B" w:rsidP="00A40B8D">
            <w:pPr>
              <w:widowControl/>
              <w:rPr>
                <w:rFonts w:ascii="Times New Roman" w:eastAsia="Times New Roman" w:hAnsi="Times New Roman" w:cs="Times New Roman"/>
                <w:color w:val="auto"/>
                <w:lang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Times New Roman" w:hAnsi="Times New Roman" w:cs="Times New Roman"/>
                <w:color w:val="auto"/>
                <w:lang w:bidi="ar-SA"/>
              </w:rPr>
              <w:t>0 баллов - наличие хотя бы одного факта нарушения</w:t>
            </w:r>
          </w:p>
        </w:tc>
        <w:tc>
          <w:tcPr>
            <w:tcW w:w="1559"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1D1571">
              <w:rPr>
                <w:rFonts w:ascii="Times New Roman" w:eastAsia="Calibri" w:hAnsi="Times New Roman" w:cs="Times New Roman"/>
                <w:color w:val="auto"/>
                <w:lang w:eastAsia="en-US" w:bidi="ar-SA"/>
              </w:rPr>
              <w:t>Ежемесячная,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Квартальная,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Годовая</w:t>
            </w:r>
          </w:p>
        </w:tc>
        <w:tc>
          <w:tcPr>
            <w:tcW w:w="20" w:type="dxa"/>
            <w:tcBorders>
              <w:top w:val="single" w:sz="4" w:space="0" w:color="auto"/>
              <w:left w:val="single" w:sz="4" w:space="0" w:color="auto"/>
              <w:bottom w:val="single" w:sz="4" w:space="0" w:color="auto"/>
              <w:right w:val="single" w:sz="4" w:space="0" w:color="auto"/>
            </w:tcBorders>
          </w:tcPr>
          <w:p w:rsidR="0044581B" w:rsidRPr="001D1571"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3722"/>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14</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Доля стоимости заключенных государственных контрактов (договоров) от общей стоимости закупок, предусмотренных планом-графиком, нарастающим итогом с начала года</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не менее 20% - за 1 квартал;</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не менее 40% - за первое и второе полугодие;</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не менее 70% - за 9 месяцев;</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90 - 100% - за год</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tc>
        <w:tc>
          <w:tcPr>
            <w:tcW w:w="1843"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Достижение установленного показателя в отчетном периоде</w:t>
            </w:r>
          </w:p>
        </w:tc>
        <w:tc>
          <w:tcPr>
            <w:tcW w:w="2059"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10 баллов - достижение показателя</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autoSpaceDE w:val="0"/>
              <w:autoSpaceDN w:val="0"/>
              <w:adjustRightInd w:val="0"/>
              <w:spacing w:line="276" w:lineRule="auto"/>
              <w:rPr>
                <w:rFonts w:ascii="Times New Roman" w:eastAsia="Calibri" w:hAnsi="Times New Roman" w:cs="Times New Roman"/>
                <w:color w:val="auto"/>
                <w:lang w:eastAsia="en-US" w:bidi="ar-SA"/>
              </w:rPr>
            </w:pPr>
            <w:r w:rsidRPr="00CC00E2">
              <w:rPr>
                <w:rFonts w:ascii="Times New Roman" w:eastAsia="Times New Roman" w:hAnsi="Times New Roman" w:cs="Times New Roman"/>
                <w:color w:val="auto"/>
                <w:lang w:eastAsia="en-US" w:bidi="ar-SA"/>
              </w:rPr>
              <w:t xml:space="preserve">0 баллов - </w:t>
            </w:r>
            <w:r w:rsidR="00DB5D15" w:rsidRPr="00CC00E2">
              <w:rPr>
                <w:rFonts w:ascii="Times New Roman" w:eastAsia="Times New Roman" w:hAnsi="Times New Roman" w:cs="Times New Roman"/>
                <w:color w:val="auto"/>
                <w:lang w:eastAsia="en-US" w:bidi="ar-SA"/>
              </w:rPr>
              <w:t>не достижение</w:t>
            </w:r>
            <w:bookmarkStart w:id="2" w:name="_GoBack"/>
            <w:bookmarkEnd w:id="2"/>
            <w:r w:rsidRPr="00CC00E2">
              <w:rPr>
                <w:rFonts w:ascii="Times New Roman" w:eastAsia="Times New Roman" w:hAnsi="Times New Roman" w:cs="Times New Roman"/>
                <w:color w:val="auto"/>
                <w:lang w:eastAsia="en-US" w:bidi="ar-SA"/>
              </w:rPr>
              <w:t xml:space="preserve"> показателя</w:t>
            </w:r>
          </w:p>
        </w:tc>
        <w:tc>
          <w:tcPr>
            <w:tcW w:w="1559" w:type="dxa"/>
            <w:tcBorders>
              <w:top w:val="single" w:sz="4" w:space="0" w:color="auto"/>
              <w:left w:val="single" w:sz="4" w:space="0" w:color="auto"/>
              <w:bottom w:val="single" w:sz="4" w:space="0" w:color="auto"/>
              <w:right w:val="single" w:sz="4" w:space="0" w:color="auto"/>
            </w:tcBorders>
            <w:hideMark/>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Квартальная,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Годовая</w:t>
            </w:r>
          </w:p>
          <w:p w:rsidR="0044581B" w:rsidRPr="00CC00E2" w:rsidRDefault="0044581B" w:rsidP="00A40B8D">
            <w:pPr>
              <w:widowControl/>
              <w:spacing w:line="276" w:lineRule="auto"/>
              <w:jc w:val="center"/>
              <w:rPr>
                <w:rFonts w:ascii="Times New Roman" w:eastAsia="Times New Roman" w:hAnsi="Times New Roman" w:cs="Times New Roman"/>
                <w:color w:val="auto"/>
                <w:lang w:eastAsia="en-US" w:bidi="ar-SA"/>
              </w:rPr>
            </w:pPr>
          </w:p>
        </w:tc>
        <w:tc>
          <w:tcPr>
            <w:tcW w:w="20" w:type="dxa"/>
            <w:tcBorders>
              <w:top w:val="single" w:sz="4" w:space="0" w:color="auto"/>
              <w:left w:val="single" w:sz="4" w:space="0" w:color="auto"/>
              <w:bottom w:val="single" w:sz="4" w:space="0" w:color="auto"/>
              <w:right w:val="single" w:sz="4" w:space="0" w:color="auto"/>
            </w:tcBorders>
          </w:tcPr>
          <w:p w:rsidR="0044581B" w:rsidRPr="00CC00E2"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r w:rsidR="0044581B" w:rsidRPr="00CC00E2" w:rsidTr="0044581B">
        <w:trPr>
          <w:trHeight w:val="2061"/>
        </w:trPr>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15</w:t>
            </w:r>
            <w:r w:rsidRPr="00CC00E2">
              <w:rPr>
                <w:rFonts w:ascii="Times New Roman" w:eastAsia="Calibri" w:hAnsi="Times New Roman" w:cs="Times New Roman"/>
                <w:color w:val="auto"/>
                <w:lang w:eastAsia="en-US" w:bidi="ar-SA"/>
              </w:rPr>
              <w:t>.</w:t>
            </w:r>
          </w:p>
        </w:tc>
        <w:tc>
          <w:tcPr>
            <w:tcW w:w="3611"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Выявление случаев нарушения законодательства по результатам проверок, проводимых комитетом в рамках осуществления контроля деятельности подведомственных учреждений (включая финансовый контроль, ведомственный контроль за соблюдением трудового законодательства, ведомственный контроль в сфере закупок)</w:t>
            </w:r>
          </w:p>
        </w:tc>
        <w:tc>
          <w:tcPr>
            <w:tcW w:w="1843"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 xml:space="preserve">Отсутствие нарушений, выявленных по результатам проверок </w:t>
            </w:r>
          </w:p>
        </w:tc>
        <w:tc>
          <w:tcPr>
            <w:tcW w:w="2059"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10 баллов - отсутствие нарушений</w:t>
            </w: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p>
          <w:p w:rsidR="0044581B" w:rsidRPr="00CC00E2" w:rsidRDefault="0044581B" w:rsidP="00A40B8D">
            <w:pPr>
              <w:widowControl/>
              <w:spacing w:line="276" w:lineRule="auto"/>
              <w:rPr>
                <w:rFonts w:ascii="Times New Roman" w:eastAsia="Times New Roman" w:hAnsi="Times New Roman" w:cs="Times New Roman"/>
                <w:color w:val="auto"/>
                <w:lang w:eastAsia="en-US" w:bidi="ar-SA"/>
              </w:rPr>
            </w:pPr>
            <w:r w:rsidRPr="00CC00E2">
              <w:rPr>
                <w:rFonts w:ascii="Times New Roman" w:eastAsia="Times New Roman" w:hAnsi="Times New Roman" w:cs="Times New Roman"/>
                <w:color w:val="auto"/>
                <w:lang w:eastAsia="en-US" w:bidi="ar-SA"/>
              </w:rPr>
              <w:t>0 баллов - наличие хотя бы одного факта нарушения</w:t>
            </w:r>
          </w:p>
        </w:tc>
        <w:tc>
          <w:tcPr>
            <w:tcW w:w="1559" w:type="dxa"/>
            <w:tcBorders>
              <w:top w:val="single" w:sz="4" w:space="0" w:color="auto"/>
              <w:left w:val="single" w:sz="4" w:space="0" w:color="auto"/>
              <w:bottom w:val="single" w:sz="4" w:space="0" w:color="auto"/>
              <w:right w:val="single" w:sz="4" w:space="0" w:color="auto"/>
            </w:tcBorders>
          </w:tcPr>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Квартальная,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r w:rsidRPr="00CC00E2">
              <w:rPr>
                <w:rFonts w:ascii="Times New Roman" w:eastAsia="Calibri" w:hAnsi="Times New Roman" w:cs="Times New Roman"/>
                <w:color w:val="auto"/>
                <w:lang w:eastAsia="en-US" w:bidi="ar-SA"/>
              </w:rPr>
              <w:t>Годовая</w:t>
            </w:r>
          </w:p>
          <w:p w:rsidR="0044581B" w:rsidRPr="00CC00E2" w:rsidRDefault="0044581B" w:rsidP="00A40B8D">
            <w:pPr>
              <w:autoSpaceDE w:val="0"/>
              <w:autoSpaceDN w:val="0"/>
              <w:adjustRightInd w:val="0"/>
              <w:spacing w:line="276" w:lineRule="auto"/>
              <w:jc w:val="center"/>
              <w:rPr>
                <w:rFonts w:ascii="Times New Roman" w:eastAsia="Calibri" w:hAnsi="Times New Roman" w:cs="Times New Roman"/>
                <w:color w:val="auto"/>
                <w:lang w:eastAsia="en-US" w:bidi="ar-SA"/>
              </w:rPr>
            </w:pPr>
          </w:p>
        </w:tc>
        <w:tc>
          <w:tcPr>
            <w:tcW w:w="20" w:type="dxa"/>
            <w:tcBorders>
              <w:top w:val="single" w:sz="4" w:space="0" w:color="auto"/>
              <w:left w:val="single" w:sz="4" w:space="0" w:color="auto"/>
              <w:bottom w:val="single" w:sz="4" w:space="0" w:color="auto"/>
              <w:right w:val="single" w:sz="4" w:space="0" w:color="auto"/>
            </w:tcBorders>
          </w:tcPr>
          <w:p w:rsidR="0044581B" w:rsidRPr="00CC00E2" w:rsidRDefault="0044581B" w:rsidP="0044581B">
            <w:pPr>
              <w:autoSpaceDE w:val="0"/>
              <w:autoSpaceDN w:val="0"/>
              <w:adjustRightInd w:val="0"/>
              <w:spacing w:line="276" w:lineRule="auto"/>
              <w:ind w:left="-426"/>
              <w:jc w:val="center"/>
              <w:rPr>
                <w:rFonts w:ascii="Times New Roman" w:eastAsia="Calibri" w:hAnsi="Times New Roman" w:cs="Times New Roman"/>
                <w:color w:val="auto"/>
                <w:lang w:eastAsia="en-US" w:bidi="ar-SA"/>
              </w:rPr>
            </w:pPr>
          </w:p>
        </w:tc>
      </w:tr>
    </w:tbl>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rPr>
      </w:pPr>
      <w:r w:rsidRPr="00DB19C4">
        <w:rPr>
          <w:rFonts w:ascii="Times New Roman" w:hAnsi="Times New Roman" w:cs="Times New Roman"/>
          <w:sz w:val="28"/>
          <w:szCs w:val="28"/>
        </w:rPr>
        <w:t>Общее максимально возможное количество баллов - 100.</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Максимально возможное количество набранных баллов соответствует выплате стимулирующего характера в размере 100% от фонда денежных средств, предусмотренного для этих целей.</w:t>
      </w:r>
    </w:p>
    <w:p w:rsidR="008A030C" w:rsidRPr="00DB19C4" w:rsidRDefault="008A030C">
      <w:pPr>
        <w:pStyle w:val="ConsPlusNormal"/>
        <w:spacing w:before="220"/>
        <w:ind w:firstLine="540"/>
        <w:jc w:val="both"/>
        <w:rPr>
          <w:rFonts w:ascii="Times New Roman" w:hAnsi="Times New Roman" w:cs="Times New Roman"/>
          <w:sz w:val="28"/>
          <w:szCs w:val="28"/>
        </w:rPr>
      </w:pPr>
      <w:r w:rsidRPr="00DB19C4">
        <w:rPr>
          <w:rFonts w:ascii="Times New Roman" w:hAnsi="Times New Roman" w:cs="Times New Roman"/>
          <w:sz w:val="28"/>
          <w:szCs w:val="28"/>
        </w:rPr>
        <w:t>При сумме баллов менее 100 размер премии Руководителю за отчетный период снижается пропорционально количеству набранных баллов и рассчитывается по формуле:</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ind w:firstLine="540"/>
        <w:jc w:val="both"/>
        <w:rPr>
          <w:rFonts w:ascii="Times New Roman" w:hAnsi="Times New Roman" w:cs="Times New Roman"/>
          <w:sz w:val="28"/>
          <w:szCs w:val="28"/>
          <w:lang w:val="en-US"/>
        </w:rPr>
      </w:pPr>
      <w:r w:rsidRPr="00DB19C4">
        <w:rPr>
          <w:rFonts w:ascii="Times New Roman" w:hAnsi="Times New Roman" w:cs="Times New Roman"/>
          <w:sz w:val="28"/>
          <w:szCs w:val="28"/>
          <w:lang w:val="en-US"/>
        </w:rPr>
        <w:t>K</w:t>
      </w:r>
      <w:proofErr w:type="spellStart"/>
      <w:r w:rsidRPr="00DB19C4">
        <w:rPr>
          <w:rFonts w:ascii="Times New Roman" w:hAnsi="Times New Roman" w:cs="Times New Roman"/>
          <w:sz w:val="28"/>
          <w:szCs w:val="28"/>
        </w:rPr>
        <w:t>вып</w:t>
      </w:r>
      <w:proofErr w:type="spellEnd"/>
      <w:r w:rsidRPr="00DB19C4">
        <w:rPr>
          <w:rFonts w:ascii="Times New Roman" w:hAnsi="Times New Roman" w:cs="Times New Roman"/>
          <w:sz w:val="28"/>
          <w:szCs w:val="28"/>
          <w:lang w:val="en-US"/>
        </w:rPr>
        <w:t xml:space="preserve"> </w:t>
      </w:r>
      <w:proofErr w:type="spellStart"/>
      <w:r w:rsidRPr="00DB19C4">
        <w:rPr>
          <w:rFonts w:ascii="Times New Roman" w:hAnsi="Times New Roman" w:cs="Times New Roman"/>
          <w:sz w:val="28"/>
          <w:szCs w:val="28"/>
          <w:lang w:val="en-US"/>
        </w:rPr>
        <w:t>i</w:t>
      </w:r>
      <w:proofErr w:type="spellEnd"/>
      <w:r w:rsidRPr="00DB19C4">
        <w:rPr>
          <w:rFonts w:ascii="Times New Roman" w:hAnsi="Times New Roman" w:cs="Times New Roman"/>
          <w:sz w:val="28"/>
          <w:szCs w:val="28"/>
          <w:lang w:val="en-US"/>
        </w:rPr>
        <w:t xml:space="preserve"> = Ki x 100% / </w:t>
      </w:r>
      <w:proofErr w:type="spellStart"/>
      <w:r w:rsidRPr="00DB19C4">
        <w:rPr>
          <w:rFonts w:ascii="Times New Roman" w:hAnsi="Times New Roman" w:cs="Times New Roman"/>
          <w:sz w:val="28"/>
          <w:szCs w:val="28"/>
          <w:lang w:val="en-US"/>
        </w:rPr>
        <w:t>Kmax</w:t>
      </w:r>
      <w:proofErr w:type="spellEnd"/>
      <w:r w:rsidRPr="00DB19C4">
        <w:rPr>
          <w:rFonts w:ascii="Times New Roman" w:hAnsi="Times New Roman" w:cs="Times New Roman"/>
          <w:sz w:val="28"/>
          <w:szCs w:val="28"/>
          <w:lang w:val="en-US"/>
        </w:rPr>
        <w:t>,</w:t>
      </w:r>
    </w:p>
    <w:p w:rsidR="008A030C" w:rsidRPr="00DB19C4" w:rsidRDefault="008A030C">
      <w:pPr>
        <w:pStyle w:val="ConsPlusNormal"/>
        <w:ind w:firstLine="540"/>
        <w:jc w:val="both"/>
        <w:rPr>
          <w:rFonts w:ascii="Times New Roman" w:hAnsi="Times New Roman" w:cs="Times New Roman"/>
          <w:sz w:val="28"/>
          <w:szCs w:val="28"/>
          <w:lang w:val="en-US"/>
        </w:rPr>
      </w:pPr>
    </w:p>
    <w:p w:rsidR="008A030C" w:rsidRPr="00DB19C4" w:rsidRDefault="008A030C">
      <w:pPr>
        <w:pStyle w:val="ConsPlusNormal"/>
        <w:ind w:firstLine="540"/>
        <w:jc w:val="both"/>
        <w:rPr>
          <w:rFonts w:ascii="Times New Roman" w:hAnsi="Times New Roman" w:cs="Times New Roman"/>
          <w:sz w:val="28"/>
          <w:szCs w:val="28"/>
        </w:rPr>
      </w:pPr>
      <w:r w:rsidRPr="00DB19C4">
        <w:rPr>
          <w:rFonts w:ascii="Times New Roman" w:hAnsi="Times New Roman" w:cs="Times New Roman"/>
          <w:sz w:val="28"/>
          <w:szCs w:val="28"/>
        </w:rPr>
        <w:t>где:</w:t>
      </w:r>
    </w:p>
    <w:p w:rsidR="008A030C" w:rsidRPr="00DB19C4" w:rsidRDefault="008A030C">
      <w:pPr>
        <w:pStyle w:val="ConsPlusNormal"/>
        <w:spacing w:before="220"/>
        <w:ind w:firstLine="540"/>
        <w:jc w:val="both"/>
        <w:rPr>
          <w:rFonts w:ascii="Times New Roman" w:hAnsi="Times New Roman" w:cs="Times New Roman"/>
          <w:sz w:val="28"/>
          <w:szCs w:val="28"/>
        </w:rPr>
      </w:pPr>
      <w:proofErr w:type="spellStart"/>
      <w:r w:rsidRPr="00DB19C4">
        <w:rPr>
          <w:rFonts w:ascii="Times New Roman" w:hAnsi="Times New Roman" w:cs="Times New Roman"/>
          <w:sz w:val="28"/>
          <w:szCs w:val="28"/>
        </w:rPr>
        <w:t>Kвып</w:t>
      </w:r>
      <w:proofErr w:type="spellEnd"/>
      <w:r w:rsidRPr="00DB19C4">
        <w:rPr>
          <w:rFonts w:ascii="Times New Roman" w:hAnsi="Times New Roman" w:cs="Times New Roman"/>
          <w:sz w:val="28"/>
          <w:szCs w:val="28"/>
        </w:rPr>
        <w:t xml:space="preserve"> i - коэффициент показателя эффективности деятельности Руководителя за отчетный период;</w:t>
      </w:r>
    </w:p>
    <w:p w:rsidR="008A030C" w:rsidRPr="00DB19C4" w:rsidRDefault="008A030C">
      <w:pPr>
        <w:pStyle w:val="ConsPlusNormal"/>
        <w:spacing w:before="220"/>
        <w:ind w:firstLine="540"/>
        <w:jc w:val="both"/>
        <w:rPr>
          <w:rFonts w:ascii="Times New Roman" w:hAnsi="Times New Roman" w:cs="Times New Roman"/>
          <w:sz w:val="28"/>
          <w:szCs w:val="28"/>
        </w:rPr>
      </w:pPr>
      <w:proofErr w:type="spellStart"/>
      <w:r w:rsidRPr="00DB19C4">
        <w:rPr>
          <w:rFonts w:ascii="Times New Roman" w:hAnsi="Times New Roman" w:cs="Times New Roman"/>
          <w:sz w:val="28"/>
          <w:szCs w:val="28"/>
        </w:rPr>
        <w:t>Kmax</w:t>
      </w:r>
      <w:proofErr w:type="spellEnd"/>
      <w:r w:rsidRPr="00DB19C4">
        <w:rPr>
          <w:rFonts w:ascii="Times New Roman" w:hAnsi="Times New Roman" w:cs="Times New Roman"/>
          <w:sz w:val="28"/>
          <w:szCs w:val="28"/>
        </w:rPr>
        <w:t xml:space="preserve"> - максимальное количество баллов по показателям эффективности;</w:t>
      </w:r>
    </w:p>
    <w:p w:rsidR="008A030C" w:rsidRPr="00DB19C4" w:rsidRDefault="008A030C">
      <w:pPr>
        <w:pStyle w:val="ConsPlusNormal"/>
        <w:spacing w:before="220"/>
        <w:ind w:firstLine="540"/>
        <w:jc w:val="both"/>
        <w:rPr>
          <w:rFonts w:ascii="Times New Roman" w:hAnsi="Times New Roman" w:cs="Times New Roman"/>
          <w:sz w:val="28"/>
          <w:szCs w:val="28"/>
        </w:rPr>
      </w:pPr>
      <w:proofErr w:type="spellStart"/>
      <w:r w:rsidRPr="00DB19C4">
        <w:rPr>
          <w:rFonts w:ascii="Times New Roman" w:hAnsi="Times New Roman" w:cs="Times New Roman"/>
          <w:sz w:val="28"/>
          <w:szCs w:val="28"/>
        </w:rPr>
        <w:t>Ki</w:t>
      </w:r>
      <w:proofErr w:type="spellEnd"/>
      <w:r w:rsidRPr="00DB19C4">
        <w:rPr>
          <w:rFonts w:ascii="Times New Roman" w:hAnsi="Times New Roman" w:cs="Times New Roman"/>
          <w:sz w:val="28"/>
          <w:szCs w:val="28"/>
        </w:rPr>
        <w:t xml:space="preserve"> - фактическое количество набранных баллов Руководителем по показателям эффективности за отчетный период.</w:t>
      </w: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BC4B78" w:rsidRDefault="00BC4B78">
      <w:pPr>
        <w:pStyle w:val="ConsPlusNormal"/>
        <w:jc w:val="right"/>
        <w:outlineLvl w:val="1"/>
        <w:rPr>
          <w:rFonts w:ascii="Times New Roman" w:hAnsi="Times New Roman" w:cs="Times New Roman"/>
          <w:sz w:val="28"/>
          <w:szCs w:val="28"/>
        </w:rPr>
      </w:pPr>
    </w:p>
    <w:p w:rsidR="00436470" w:rsidRDefault="00436470">
      <w:pPr>
        <w:pStyle w:val="ConsPlusNormal"/>
        <w:jc w:val="right"/>
        <w:outlineLvl w:val="1"/>
        <w:rPr>
          <w:rFonts w:ascii="Times New Roman" w:hAnsi="Times New Roman" w:cs="Times New Roman"/>
          <w:sz w:val="28"/>
          <w:szCs w:val="28"/>
        </w:rPr>
      </w:pPr>
    </w:p>
    <w:p w:rsidR="00436470" w:rsidRDefault="00436470">
      <w:pPr>
        <w:pStyle w:val="ConsPlusNormal"/>
        <w:jc w:val="right"/>
        <w:outlineLvl w:val="1"/>
        <w:rPr>
          <w:rFonts w:ascii="Times New Roman" w:hAnsi="Times New Roman" w:cs="Times New Roman"/>
          <w:sz w:val="28"/>
          <w:szCs w:val="28"/>
        </w:rPr>
      </w:pPr>
    </w:p>
    <w:p w:rsidR="00436470" w:rsidRDefault="00436470">
      <w:pPr>
        <w:pStyle w:val="ConsPlusNormal"/>
        <w:jc w:val="right"/>
        <w:outlineLvl w:val="1"/>
        <w:rPr>
          <w:rFonts w:ascii="Times New Roman" w:hAnsi="Times New Roman" w:cs="Times New Roman"/>
          <w:sz w:val="28"/>
          <w:szCs w:val="28"/>
        </w:rPr>
      </w:pPr>
    </w:p>
    <w:p w:rsidR="00BC4B78" w:rsidRDefault="00BC4B78" w:rsidP="00F21346">
      <w:pPr>
        <w:pStyle w:val="ConsPlusNormal"/>
        <w:outlineLvl w:val="1"/>
        <w:rPr>
          <w:rFonts w:ascii="Times New Roman" w:hAnsi="Times New Roman" w:cs="Times New Roman"/>
          <w:sz w:val="28"/>
          <w:szCs w:val="28"/>
        </w:rPr>
      </w:pPr>
    </w:p>
    <w:p w:rsidR="008A030C" w:rsidRPr="006969B3" w:rsidRDefault="008A030C">
      <w:pPr>
        <w:pStyle w:val="ConsPlusNormal"/>
        <w:jc w:val="right"/>
        <w:outlineLvl w:val="1"/>
        <w:rPr>
          <w:rFonts w:ascii="Times New Roman" w:hAnsi="Times New Roman" w:cs="Times New Roman"/>
          <w:sz w:val="28"/>
          <w:szCs w:val="28"/>
        </w:rPr>
      </w:pPr>
      <w:r w:rsidRPr="006969B3">
        <w:rPr>
          <w:rFonts w:ascii="Times New Roman" w:hAnsi="Times New Roman" w:cs="Times New Roman"/>
          <w:sz w:val="28"/>
          <w:szCs w:val="28"/>
        </w:rPr>
        <w:t>Приложение 2</w:t>
      </w:r>
    </w:p>
    <w:p w:rsidR="008A030C" w:rsidRPr="006969B3"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к Положению</w:t>
      </w:r>
    </w:p>
    <w:p w:rsidR="008A030C" w:rsidRPr="006969B3" w:rsidRDefault="008A030C">
      <w:pPr>
        <w:pStyle w:val="ConsPlusNormal"/>
        <w:jc w:val="right"/>
        <w:rPr>
          <w:rFonts w:ascii="Times New Roman" w:hAnsi="Times New Roman" w:cs="Times New Roman"/>
          <w:sz w:val="28"/>
          <w:szCs w:val="28"/>
        </w:rPr>
      </w:pPr>
    </w:p>
    <w:p w:rsidR="008A030C" w:rsidRPr="006969B3"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(форма)</w:t>
      </w:r>
    </w:p>
    <w:p w:rsidR="008A030C" w:rsidRPr="006969B3" w:rsidRDefault="008A030C">
      <w:pPr>
        <w:pStyle w:val="ConsPlusNormal"/>
        <w:jc w:val="right"/>
        <w:rPr>
          <w:rFonts w:ascii="Times New Roman" w:hAnsi="Times New Roman" w:cs="Times New Roman"/>
          <w:sz w:val="28"/>
          <w:szCs w:val="28"/>
        </w:rPr>
      </w:pPr>
    </w:p>
    <w:p w:rsidR="008A030C" w:rsidRPr="006969B3"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Председателю</w:t>
      </w:r>
    </w:p>
    <w:p w:rsidR="008A030C" w:rsidRPr="006969B3"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комитета по строительству</w:t>
      </w:r>
    </w:p>
    <w:p w:rsidR="008A030C" w:rsidRPr="006969B3"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Ленинградской области</w:t>
      </w:r>
    </w:p>
    <w:p w:rsidR="008A030C" w:rsidRPr="006969B3"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jc w:val="right"/>
        <w:rPr>
          <w:rFonts w:ascii="Times New Roman" w:hAnsi="Times New Roman" w:cs="Times New Roman"/>
          <w:sz w:val="28"/>
          <w:szCs w:val="28"/>
        </w:rPr>
      </w:pPr>
      <w:r w:rsidRPr="006969B3">
        <w:rPr>
          <w:rFonts w:ascii="Times New Roman" w:hAnsi="Times New Roman" w:cs="Times New Roman"/>
          <w:sz w:val="28"/>
          <w:szCs w:val="28"/>
        </w:rPr>
        <w:t>Ф.И.О</w:t>
      </w:r>
      <w:r w:rsidR="006969B3">
        <w:rPr>
          <w:rFonts w:ascii="Times New Roman" w:hAnsi="Times New Roman" w:cs="Times New Roman"/>
          <w:sz w:val="28"/>
          <w:szCs w:val="28"/>
        </w:rPr>
        <w:t>.</w:t>
      </w:r>
    </w:p>
    <w:p w:rsidR="008A030C" w:rsidRPr="00DB19C4" w:rsidRDefault="008A030C">
      <w:pPr>
        <w:pStyle w:val="ConsPlusNormal"/>
        <w:ind w:firstLine="540"/>
        <w:jc w:val="both"/>
        <w:rPr>
          <w:rFonts w:ascii="Times New Roman" w:hAnsi="Times New Roman" w:cs="Times New Roman"/>
          <w:sz w:val="28"/>
          <w:szCs w:val="28"/>
        </w:rPr>
      </w:pPr>
    </w:p>
    <w:p w:rsidR="008A030C" w:rsidRPr="00DB19C4" w:rsidRDefault="008A030C">
      <w:pPr>
        <w:pStyle w:val="ConsPlusNormal"/>
        <w:jc w:val="center"/>
        <w:rPr>
          <w:rFonts w:ascii="Times New Roman" w:hAnsi="Times New Roman" w:cs="Times New Roman"/>
          <w:sz w:val="28"/>
          <w:szCs w:val="28"/>
        </w:rPr>
      </w:pPr>
      <w:bookmarkStart w:id="3" w:name="P175"/>
      <w:bookmarkEnd w:id="3"/>
      <w:r w:rsidRPr="00DB19C4">
        <w:rPr>
          <w:rFonts w:ascii="Times New Roman" w:hAnsi="Times New Roman" w:cs="Times New Roman"/>
          <w:sz w:val="28"/>
          <w:szCs w:val="28"/>
        </w:rPr>
        <w:t>Отчет</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о достигнутых значениях критериев оценки деятельности</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подведомственного комитету по строительству</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Ленинградской области Государственного казенного</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 xml:space="preserve">учреждения </w:t>
      </w:r>
      <w:r w:rsidR="00DB19C4">
        <w:rPr>
          <w:rFonts w:ascii="Times New Roman" w:hAnsi="Times New Roman" w:cs="Times New Roman"/>
          <w:sz w:val="28"/>
          <w:szCs w:val="28"/>
        </w:rPr>
        <w:t>«</w:t>
      </w:r>
      <w:r w:rsidRPr="00DB19C4">
        <w:rPr>
          <w:rFonts w:ascii="Times New Roman" w:hAnsi="Times New Roman" w:cs="Times New Roman"/>
          <w:sz w:val="28"/>
          <w:szCs w:val="28"/>
        </w:rPr>
        <w:t>Управление строительства</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Ленинградской области</w:t>
      </w:r>
      <w:r w:rsidR="00DB19C4">
        <w:rPr>
          <w:rFonts w:ascii="Times New Roman" w:hAnsi="Times New Roman" w:cs="Times New Roman"/>
          <w:sz w:val="28"/>
          <w:szCs w:val="28"/>
        </w:rPr>
        <w:t>»</w:t>
      </w:r>
      <w:r w:rsidRPr="00DB19C4">
        <w:rPr>
          <w:rFonts w:ascii="Times New Roman" w:hAnsi="Times New Roman" w:cs="Times New Roman"/>
          <w:sz w:val="28"/>
          <w:szCs w:val="28"/>
        </w:rPr>
        <w:t>, его руководителя</w:t>
      </w:r>
    </w:p>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за ___________________ 20__ года</w:t>
      </w:r>
    </w:p>
    <w:p w:rsidR="008A030C" w:rsidRPr="00DB19C4" w:rsidRDefault="008A030C">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5"/>
        <w:gridCol w:w="2098"/>
        <w:gridCol w:w="1134"/>
        <w:gridCol w:w="2041"/>
        <w:gridCol w:w="3175"/>
      </w:tblGrid>
      <w:tr w:rsidR="00DB19C4" w:rsidRPr="00DB19C4">
        <w:tc>
          <w:tcPr>
            <w:tcW w:w="605" w:type="dxa"/>
          </w:tcPr>
          <w:p w:rsidR="008A030C" w:rsidRPr="00DB19C4" w:rsidRDefault="00DB19C4">
            <w:pPr>
              <w:pStyle w:val="ConsPlusNormal"/>
              <w:jc w:val="center"/>
              <w:rPr>
                <w:rFonts w:ascii="Times New Roman" w:hAnsi="Times New Roman" w:cs="Times New Roman"/>
                <w:sz w:val="28"/>
                <w:szCs w:val="28"/>
              </w:rPr>
            </w:pPr>
            <w:r>
              <w:rPr>
                <w:rFonts w:ascii="Times New Roman" w:hAnsi="Times New Roman" w:cs="Times New Roman"/>
                <w:sz w:val="28"/>
                <w:szCs w:val="28"/>
              </w:rPr>
              <w:t>№</w:t>
            </w:r>
            <w:r w:rsidR="008A030C" w:rsidRPr="00DB19C4">
              <w:rPr>
                <w:rFonts w:ascii="Times New Roman" w:hAnsi="Times New Roman" w:cs="Times New Roman"/>
                <w:sz w:val="28"/>
                <w:szCs w:val="28"/>
              </w:rPr>
              <w:t xml:space="preserve"> п/п</w:t>
            </w:r>
          </w:p>
        </w:tc>
        <w:tc>
          <w:tcPr>
            <w:tcW w:w="2098" w:type="dxa"/>
          </w:tcPr>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Наименование показателя эффективности и результативности</w:t>
            </w:r>
          </w:p>
        </w:tc>
        <w:tc>
          <w:tcPr>
            <w:tcW w:w="1134" w:type="dxa"/>
          </w:tcPr>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Критерии оценки</w:t>
            </w:r>
          </w:p>
        </w:tc>
        <w:tc>
          <w:tcPr>
            <w:tcW w:w="2041" w:type="dxa"/>
          </w:tcPr>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Краткое пояснение об исполнении показателя</w:t>
            </w:r>
          </w:p>
        </w:tc>
        <w:tc>
          <w:tcPr>
            <w:tcW w:w="3175" w:type="dxa"/>
          </w:tcPr>
          <w:p w:rsidR="008A030C" w:rsidRPr="00DB19C4" w:rsidRDefault="008A030C">
            <w:pPr>
              <w:pStyle w:val="ConsPlusNormal"/>
              <w:jc w:val="center"/>
              <w:rPr>
                <w:rFonts w:ascii="Times New Roman" w:hAnsi="Times New Roman" w:cs="Times New Roman"/>
                <w:sz w:val="28"/>
                <w:szCs w:val="28"/>
              </w:rPr>
            </w:pPr>
            <w:r w:rsidRPr="00DB19C4">
              <w:rPr>
                <w:rFonts w:ascii="Times New Roman" w:hAnsi="Times New Roman" w:cs="Times New Roman"/>
                <w:sz w:val="28"/>
                <w:szCs w:val="28"/>
              </w:rPr>
              <w:t>Оценка показателей в баллах (заполняется комитетом по строительству Ленинградской области)</w:t>
            </w:r>
          </w:p>
        </w:tc>
      </w:tr>
      <w:tr w:rsidR="00DB19C4" w:rsidRPr="00DB19C4">
        <w:tc>
          <w:tcPr>
            <w:tcW w:w="605" w:type="dxa"/>
          </w:tcPr>
          <w:p w:rsidR="008A030C" w:rsidRPr="00DB19C4" w:rsidRDefault="008A030C">
            <w:pPr>
              <w:pStyle w:val="ConsPlusNormal"/>
              <w:jc w:val="center"/>
              <w:rPr>
                <w:rFonts w:ascii="Times New Roman" w:hAnsi="Times New Roman" w:cs="Times New Roman"/>
                <w:sz w:val="28"/>
                <w:szCs w:val="28"/>
              </w:rPr>
            </w:pPr>
          </w:p>
        </w:tc>
        <w:tc>
          <w:tcPr>
            <w:tcW w:w="2098" w:type="dxa"/>
          </w:tcPr>
          <w:p w:rsidR="008A030C" w:rsidRPr="00DB19C4" w:rsidRDefault="008A030C">
            <w:pPr>
              <w:pStyle w:val="ConsPlusNormal"/>
              <w:jc w:val="center"/>
              <w:rPr>
                <w:rFonts w:ascii="Times New Roman" w:hAnsi="Times New Roman" w:cs="Times New Roman"/>
                <w:sz w:val="28"/>
                <w:szCs w:val="28"/>
              </w:rPr>
            </w:pPr>
          </w:p>
        </w:tc>
        <w:tc>
          <w:tcPr>
            <w:tcW w:w="1134" w:type="dxa"/>
          </w:tcPr>
          <w:p w:rsidR="008A030C" w:rsidRPr="00DB19C4" w:rsidRDefault="008A030C">
            <w:pPr>
              <w:pStyle w:val="ConsPlusNormal"/>
              <w:jc w:val="center"/>
              <w:rPr>
                <w:rFonts w:ascii="Times New Roman" w:hAnsi="Times New Roman" w:cs="Times New Roman"/>
                <w:sz w:val="28"/>
                <w:szCs w:val="28"/>
              </w:rPr>
            </w:pPr>
          </w:p>
        </w:tc>
        <w:tc>
          <w:tcPr>
            <w:tcW w:w="2041" w:type="dxa"/>
          </w:tcPr>
          <w:p w:rsidR="008A030C" w:rsidRPr="00DB19C4" w:rsidRDefault="008A030C">
            <w:pPr>
              <w:pStyle w:val="ConsPlusNormal"/>
              <w:jc w:val="center"/>
              <w:rPr>
                <w:rFonts w:ascii="Times New Roman" w:hAnsi="Times New Roman" w:cs="Times New Roman"/>
                <w:sz w:val="28"/>
                <w:szCs w:val="28"/>
              </w:rPr>
            </w:pPr>
          </w:p>
        </w:tc>
        <w:tc>
          <w:tcPr>
            <w:tcW w:w="3175" w:type="dxa"/>
          </w:tcPr>
          <w:p w:rsidR="008A030C" w:rsidRPr="00DB19C4" w:rsidRDefault="008A030C">
            <w:pPr>
              <w:pStyle w:val="ConsPlusNormal"/>
              <w:jc w:val="center"/>
              <w:rPr>
                <w:rFonts w:ascii="Times New Roman" w:hAnsi="Times New Roman" w:cs="Times New Roman"/>
                <w:sz w:val="28"/>
                <w:szCs w:val="28"/>
              </w:rPr>
            </w:pPr>
          </w:p>
        </w:tc>
      </w:tr>
      <w:tr w:rsidR="00DB19C4" w:rsidRPr="00DB19C4">
        <w:tc>
          <w:tcPr>
            <w:tcW w:w="605" w:type="dxa"/>
          </w:tcPr>
          <w:p w:rsidR="008A030C" w:rsidRPr="00DB19C4" w:rsidRDefault="008A030C">
            <w:pPr>
              <w:pStyle w:val="ConsPlusNormal"/>
              <w:jc w:val="center"/>
              <w:rPr>
                <w:rFonts w:ascii="Times New Roman" w:hAnsi="Times New Roman" w:cs="Times New Roman"/>
                <w:sz w:val="28"/>
                <w:szCs w:val="28"/>
              </w:rPr>
            </w:pPr>
          </w:p>
        </w:tc>
        <w:tc>
          <w:tcPr>
            <w:tcW w:w="2098" w:type="dxa"/>
          </w:tcPr>
          <w:p w:rsidR="008A030C" w:rsidRPr="00DB19C4" w:rsidRDefault="008A030C">
            <w:pPr>
              <w:pStyle w:val="ConsPlusNormal"/>
              <w:jc w:val="center"/>
              <w:rPr>
                <w:rFonts w:ascii="Times New Roman" w:hAnsi="Times New Roman" w:cs="Times New Roman"/>
                <w:sz w:val="28"/>
                <w:szCs w:val="28"/>
              </w:rPr>
            </w:pPr>
          </w:p>
        </w:tc>
        <w:tc>
          <w:tcPr>
            <w:tcW w:w="1134" w:type="dxa"/>
          </w:tcPr>
          <w:p w:rsidR="008A030C" w:rsidRPr="00DB19C4" w:rsidRDefault="008A030C">
            <w:pPr>
              <w:pStyle w:val="ConsPlusNormal"/>
              <w:jc w:val="center"/>
              <w:rPr>
                <w:rFonts w:ascii="Times New Roman" w:hAnsi="Times New Roman" w:cs="Times New Roman"/>
                <w:sz w:val="28"/>
                <w:szCs w:val="28"/>
              </w:rPr>
            </w:pPr>
          </w:p>
        </w:tc>
        <w:tc>
          <w:tcPr>
            <w:tcW w:w="2041" w:type="dxa"/>
          </w:tcPr>
          <w:p w:rsidR="008A030C" w:rsidRPr="00DB19C4" w:rsidRDefault="008A030C">
            <w:pPr>
              <w:pStyle w:val="ConsPlusNormal"/>
              <w:jc w:val="center"/>
              <w:rPr>
                <w:rFonts w:ascii="Times New Roman" w:hAnsi="Times New Roman" w:cs="Times New Roman"/>
                <w:sz w:val="28"/>
                <w:szCs w:val="28"/>
              </w:rPr>
            </w:pPr>
          </w:p>
        </w:tc>
        <w:tc>
          <w:tcPr>
            <w:tcW w:w="3175" w:type="dxa"/>
          </w:tcPr>
          <w:p w:rsidR="008A030C" w:rsidRPr="00DB19C4" w:rsidRDefault="008A030C">
            <w:pPr>
              <w:pStyle w:val="ConsPlusNormal"/>
              <w:jc w:val="center"/>
              <w:rPr>
                <w:rFonts w:ascii="Times New Roman" w:hAnsi="Times New Roman" w:cs="Times New Roman"/>
                <w:sz w:val="28"/>
                <w:szCs w:val="28"/>
              </w:rPr>
            </w:pPr>
          </w:p>
        </w:tc>
      </w:tr>
      <w:tr w:rsidR="00DB19C4" w:rsidRPr="00DB19C4">
        <w:tc>
          <w:tcPr>
            <w:tcW w:w="605" w:type="dxa"/>
          </w:tcPr>
          <w:p w:rsidR="008A030C" w:rsidRPr="00DB19C4" w:rsidRDefault="008A030C">
            <w:pPr>
              <w:pStyle w:val="ConsPlusNormal"/>
              <w:jc w:val="center"/>
              <w:rPr>
                <w:rFonts w:ascii="Times New Roman" w:hAnsi="Times New Roman" w:cs="Times New Roman"/>
                <w:sz w:val="28"/>
                <w:szCs w:val="28"/>
              </w:rPr>
            </w:pPr>
          </w:p>
        </w:tc>
        <w:tc>
          <w:tcPr>
            <w:tcW w:w="2098" w:type="dxa"/>
          </w:tcPr>
          <w:p w:rsidR="008A030C" w:rsidRPr="00DB19C4" w:rsidRDefault="008A030C">
            <w:pPr>
              <w:pStyle w:val="ConsPlusNormal"/>
              <w:jc w:val="center"/>
              <w:rPr>
                <w:rFonts w:ascii="Times New Roman" w:hAnsi="Times New Roman" w:cs="Times New Roman"/>
                <w:sz w:val="28"/>
                <w:szCs w:val="28"/>
              </w:rPr>
            </w:pPr>
          </w:p>
        </w:tc>
        <w:tc>
          <w:tcPr>
            <w:tcW w:w="1134" w:type="dxa"/>
          </w:tcPr>
          <w:p w:rsidR="008A030C" w:rsidRPr="00DB19C4" w:rsidRDefault="008A030C">
            <w:pPr>
              <w:pStyle w:val="ConsPlusNormal"/>
              <w:jc w:val="center"/>
              <w:rPr>
                <w:rFonts w:ascii="Times New Roman" w:hAnsi="Times New Roman" w:cs="Times New Roman"/>
                <w:sz w:val="28"/>
                <w:szCs w:val="28"/>
              </w:rPr>
            </w:pPr>
          </w:p>
        </w:tc>
        <w:tc>
          <w:tcPr>
            <w:tcW w:w="2041" w:type="dxa"/>
          </w:tcPr>
          <w:p w:rsidR="008A030C" w:rsidRPr="00DB19C4" w:rsidRDefault="008A030C">
            <w:pPr>
              <w:pStyle w:val="ConsPlusNormal"/>
              <w:jc w:val="center"/>
              <w:rPr>
                <w:rFonts w:ascii="Times New Roman" w:hAnsi="Times New Roman" w:cs="Times New Roman"/>
                <w:sz w:val="28"/>
                <w:szCs w:val="28"/>
              </w:rPr>
            </w:pPr>
          </w:p>
        </w:tc>
        <w:tc>
          <w:tcPr>
            <w:tcW w:w="3175" w:type="dxa"/>
          </w:tcPr>
          <w:p w:rsidR="008A030C" w:rsidRPr="00DB19C4" w:rsidRDefault="008A030C">
            <w:pPr>
              <w:pStyle w:val="ConsPlusNormal"/>
              <w:jc w:val="center"/>
              <w:rPr>
                <w:rFonts w:ascii="Times New Roman" w:hAnsi="Times New Roman" w:cs="Times New Roman"/>
                <w:sz w:val="28"/>
                <w:szCs w:val="28"/>
              </w:rPr>
            </w:pPr>
          </w:p>
        </w:tc>
      </w:tr>
      <w:tr w:rsidR="00DB19C4" w:rsidRPr="00DB19C4">
        <w:tc>
          <w:tcPr>
            <w:tcW w:w="605" w:type="dxa"/>
          </w:tcPr>
          <w:p w:rsidR="008A030C" w:rsidRPr="00DB19C4" w:rsidRDefault="008A030C">
            <w:pPr>
              <w:pStyle w:val="ConsPlusNormal"/>
              <w:jc w:val="center"/>
              <w:rPr>
                <w:rFonts w:ascii="Times New Roman" w:hAnsi="Times New Roman" w:cs="Times New Roman"/>
                <w:sz w:val="28"/>
                <w:szCs w:val="28"/>
              </w:rPr>
            </w:pPr>
          </w:p>
        </w:tc>
        <w:tc>
          <w:tcPr>
            <w:tcW w:w="2098" w:type="dxa"/>
          </w:tcPr>
          <w:p w:rsidR="008A030C" w:rsidRPr="00DB19C4" w:rsidRDefault="008A030C">
            <w:pPr>
              <w:pStyle w:val="ConsPlusNormal"/>
              <w:jc w:val="center"/>
              <w:rPr>
                <w:rFonts w:ascii="Times New Roman" w:hAnsi="Times New Roman" w:cs="Times New Roman"/>
                <w:sz w:val="28"/>
                <w:szCs w:val="28"/>
              </w:rPr>
            </w:pPr>
          </w:p>
        </w:tc>
        <w:tc>
          <w:tcPr>
            <w:tcW w:w="1134" w:type="dxa"/>
          </w:tcPr>
          <w:p w:rsidR="008A030C" w:rsidRPr="00DB19C4" w:rsidRDefault="008A030C">
            <w:pPr>
              <w:pStyle w:val="ConsPlusNormal"/>
              <w:jc w:val="center"/>
              <w:rPr>
                <w:rFonts w:ascii="Times New Roman" w:hAnsi="Times New Roman" w:cs="Times New Roman"/>
                <w:sz w:val="28"/>
                <w:szCs w:val="28"/>
              </w:rPr>
            </w:pPr>
          </w:p>
        </w:tc>
        <w:tc>
          <w:tcPr>
            <w:tcW w:w="2041" w:type="dxa"/>
          </w:tcPr>
          <w:p w:rsidR="008A030C" w:rsidRPr="00DB19C4" w:rsidRDefault="008A030C">
            <w:pPr>
              <w:pStyle w:val="ConsPlusNormal"/>
              <w:jc w:val="center"/>
              <w:rPr>
                <w:rFonts w:ascii="Times New Roman" w:hAnsi="Times New Roman" w:cs="Times New Roman"/>
                <w:sz w:val="28"/>
                <w:szCs w:val="28"/>
              </w:rPr>
            </w:pPr>
          </w:p>
        </w:tc>
        <w:tc>
          <w:tcPr>
            <w:tcW w:w="3175" w:type="dxa"/>
          </w:tcPr>
          <w:p w:rsidR="008A030C" w:rsidRPr="00DB19C4" w:rsidRDefault="008A030C">
            <w:pPr>
              <w:pStyle w:val="ConsPlusNormal"/>
              <w:jc w:val="center"/>
              <w:rPr>
                <w:rFonts w:ascii="Times New Roman" w:hAnsi="Times New Roman" w:cs="Times New Roman"/>
                <w:sz w:val="28"/>
                <w:szCs w:val="28"/>
              </w:rPr>
            </w:pPr>
          </w:p>
        </w:tc>
      </w:tr>
    </w:tbl>
    <w:p w:rsidR="008A030C" w:rsidRDefault="008A030C">
      <w:pPr>
        <w:pStyle w:val="ConsPlusNormal"/>
        <w:ind w:firstLine="540"/>
        <w:jc w:val="both"/>
        <w:rPr>
          <w:rFonts w:ascii="Times New Roman" w:hAnsi="Times New Roman" w:cs="Times New Roman"/>
          <w:sz w:val="28"/>
          <w:szCs w:val="28"/>
        </w:rPr>
      </w:pPr>
    </w:p>
    <w:p w:rsidR="00BC4B78" w:rsidRPr="00DB19C4" w:rsidRDefault="00BC4B78">
      <w:pPr>
        <w:pStyle w:val="ConsPlusNormal"/>
        <w:ind w:firstLine="540"/>
        <w:jc w:val="both"/>
        <w:rPr>
          <w:rFonts w:ascii="Times New Roman" w:hAnsi="Times New Roman" w:cs="Times New Roman"/>
          <w:sz w:val="28"/>
          <w:szCs w:val="28"/>
        </w:rPr>
      </w:pPr>
    </w:p>
    <w:p w:rsidR="008A030C" w:rsidRPr="00DB19C4" w:rsidRDefault="008A030C">
      <w:pPr>
        <w:pStyle w:val="ConsPlusNormal"/>
        <w:rPr>
          <w:rFonts w:ascii="Times New Roman" w:hAnsi="Times New Roman" w:cs="Times New Roman"/>
          <w:sz w:val="28"/>
          <w:szCs w:val="28"/>
        </w:rPr>
      </w:pPr>
      <w:r w:rsidRPr="00DB19C4">
        <w:rPr>
          <w:rFonts w:ascii="Times New Roman" w:hAnsi="Times New Roman" w:cs="Times New Roman"/>
          <w:sz w:val="28"/>
          <w:szCs w:val="28"/>
        </w:rPr>
        <w:t>Руководитель _________________________________ Ф.И.О.</w:t>
      </w:r>
    </w:p>
    <w:p w:rsidR="008A030C" w:rsidRPr="00DB19C4" w:rsidRDefault="008A030C">
      <w:pPr>
        <w:pStyle w:val="ConsPlusNormal"/>
        <w:ind w:firstLine="540"/>
        <w:jc w:val="both"/>
        <w:rPr>
          <w:rFonts w:ascii="Times New Roman" w:hAnsi="Times New Roman" w:cs="Times New Roman"/>
          <w:sz w:val="28"/>
          <w:szCs w:val="28"/>
        </w:rPr>
      </w:pPr>
    </w:p>
    <w:p w:rsidR="00BC4B78" w:rsidRDefault="00BC4B78">
      <w:pPr>
        <w:pStyle w:val="ConsPlusNormal"/>
        <w:rPr>
          <w:rFonts w:ascii="Times New Roman" w:hAnsi="Times New Roman" w:cs="Times New Roman"/>
          <w:sz w:val="28"/>
          <w:szCs w:val="28"/>
        </w:rPr>
      </w:pPr>
    </w:p>
    <w:p w:rsidR="00BC4B78" w:rsidRDefault="00BC4B78">
      <w:pPr>
        <w:pStyle w:val="ConsPlusNormal"/>
        <w:rPr>
          <w:rFonts w:ascii="Times New Roman" w:hAnsi="Times New Roman" w:cs="Times New Roman"/>
          <w:sz w:val="28"/>
          <w:szCs w:val="28"/>
        </w:rPr>
      </w:pPr>
    </w:p>
    <w:p w:rsidR="008A030C" w:rsidRPr="00DB19C4" w:rsidRDefault="008A030C">
      <w:pPr>
        <w:pStyle w:val="ConsPlusNormal"/>
        <w:rPr>
          <w:rFonts w:ascii="Times New Roman" w:hAnsi="Times New Roman" w:cs="Times New Roman"/>
          <w:sz w:val="28"/>
          <w:szCs w:val="28"/>
        </w:rPr>
      </w:pPr>
      <w:r w:rsidRPr="00DB19C4">
        <w:rPr>
          <w:rFonts w:ascii="Times New Roman" w:hAnsi="Times New Roman" w:cs="Times New Roman"/>
          <w:sz w:val="28"/>
          <w:szCs w:val="28"/>
        </w:rPr>
        <w:t>СОГЛАСОВАНО</w:t>
      </w:r>
    </w:p>
    <w:p w:rsidR="00BC4B78" w:rsidRDefault="00BC4B78" w:rsidP="00BC4B78">
      <w:pPr>
        <w:pStyle w:val="ConsPlusNormal"/>
        <w:rPr>
          <w:rFonts w:ascii="Times New Roman" w:hAnsi="Times New Roman" w:cs="Times New Roman"/>
          <w:sz w:val="28"/>
          <w:szCs w:val="28"/>
        </w:rPr>
      </w:pPr>
    </w:p>
    <w:p w:rsidR="00BC4B78" w:rsidRDefault="008A030C" w:rsidP="00BC4B78">
      <w:pPr>
        <w:pStyle w:val="ConsPlusNormal"/>
        <w:rPr>
          <w:rFonts w:ascii="Times New Roman" w:hAnsi="Times New Roman" w:cs="Times New Roman"/>
          <w:sz w:val="28"/>
          <w:szCs w:val="28"/>
        </w:rPr>
      </w:pPr>
      <w:r w:rsidRPr="00DB19C4">
        <w:rPr>
          <w:rFonts w:ascii="Times New Roman" w:hAnsi="Times New Roman" w:cs="Times New Roman"/>
          <w:sz w:val="28"/>
          <w:szCs w:val="28"/>
        </w:rPr>
        <w:t>Первый заместитель председателя</w:t>
      </w:r>
    </w:p>
    <w:p w:rsidR="008A030C" w:rsidRPr="00DB19C4" w:rsidRDefault="008A030C" w:rsidP="00BC4B78">
      <w:pPr>
        <w:pStyle w:val="ConsPlusNormal"/>
        <w:rPr>
          <w:rFonts w:ascii="Times New Roman" w:hAnsi="Times New Roman" w:cs="Times New Roman"/>
          <w:sz w:val="28"/>
          <w:szCs w:val="28"/>
        </w:rPr>
      </w:pPr>
      <w:r w:rsidRPr="00DB19C4">
        <w:rPr>
          <w:rFonts w:ascii="Times New Roman" w:hAnsi="Times New Roman" w:cs="Times New Roman"/>
          <w:sz w:val="28"/>
          <w:szCs w:val="28"/>
        </w:rPr>
        <w:t>комитета по строительству</w:t>
      </w:r>
    </w:p>
    <w:p w:rsidR="008A030C" w:rsidRPr="00DB19C4" w:rsidRDefault="008A030C" w:rsidP="00BC4B78">
      <w:pPr>
        <w:pStyle w:val="ConsPlusNormal"/>
        <w:rPr>
          <w:rFonts w:ascii="Times New Roman" w:hAnsi="Times New Roman" w:cs="Times New Roman"/>
          <w:sz w:val="28"/>
          <w:szCs w:val="28"/>
        </w:rPr>
      </w:pPr>
      <w:r w:rsidRPr="00DB19C4">
        <w:rPr>
          <w:rFonts w:ascii="Times New Roman" w:hAnsi="Times New Roman" w:cs="Times New Roman"/>
          <w:sz w:val="28"/>
          <w:szCs w:val="28"/>
        </w:rPr>
        <w:t>Ленинградской области _________________________ Ф.И.О.</w:t>
      </w:r>
    </w:p>
    <w:p w:rsidR="008A030C" w:rsidRPr="00DB19C4" w:rsidRDefault="008A030C">
      <w:pPr>
        <w:pStyle w:val="ConsPlusNormal"/>
        <w:ind w:firstLine="540"/>
        <w:jc w:val="both"/>
        <w:rPr>
          <w:rFonts w:ascii="Times New Roman" w:hAnsi="Times New Roman" w:cs="Times New Roman"/>
          <w:sz w:val="28"/>
          <w:szCs w:val="28"/>
        </w:rPr>
      </w:pPr>
    </w:p>
    <w:p w:rsidR="0044581B" w:rsidRPr="00DB19C4" w:rsidRDefault="0044581B" w:rsidP="0044581B">
      <w:pPr>
        <w:pStyle w:val="ConsPlusNormal"/>
        <w:jc w:val="right"/>
        <w:outlineLvl w:val="1"/>
        <w:rPr>
          <w:rFonts w:ascii="Times New Roman" w:hAnsi="Times New Roman" w:cs="Times New Roman"/>
          <w:sz w:val="28"/>
          <w:szCs w:val="28"/>
        </w:rPr>
      </w:pPr>
      <w:r w:rsidRPr="00DB19C4">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44581B" w:rsidRPr="00DB19C4" w:rsidRDefault="0044581B" w:rsidP="0044581B">
      <w:pPr>
        <w:pStyle w:val="ConsPlusNormal"/>
        <w:jc w:val="right"/>
        <w:rPr>
          <w:rFonts w:ascii="Times New Roman" w:hAnsi="Times New Roman" w:cs="Times New Roman"/>
          <w:sz w:val="28"/>
          <w:szCs w:val="28"/>
        </w:rPr>
      </w:pPr>
      <w:r w:rsidRPr="00DB19C4">
        <w:rPr>
          <w:rFonts w:ascii="Times New Roman" w:hAnsi="Times New Roman" w:cs="Times New Roman"/>
          <w:sz w:val="28"/>
          <w:szCs w:val="28"/>
        </w:rPr>
        <w:t>к Положению</w:t>
      </w:r>
    </w:p>
    <w:p w:rsidR="00103338" w:rsidRDefault="00103338" w:rsidP="00103338">
      <w:pPr>
        <w:pStyle w:val="ConsPlusNormal"/>
        <w:ind w:firstLine="540"/>
        <w:jc w:val="center"/>
        <w:rPr>
          <w:rFonts w:ascii="Times New Roman" w:hAnsi="Times New Roman" w:cs="Times New Roman"/>
          <w:b/>
          <w:sz w:val="28"/>
          <w:szCs w:val="28"/>
        </w:rPr>
      </w:pPr>
    </w:p>
    <w:p w:rsidR="00103338" w:rsidRDefault="00103338" w:rsidP="00103338">
      <w:pPr>
        <w:pStyle w:val="ConsPlusNormal"/>
        <w:ind w:firstLine="540"/>
        <w:jc w:val="center"/>
        <w:rPr>
          <w:rFonts w:ascii="Times New Roman" w:hAnsi="Times New Roman" w:cs="Times New Roman"/>
          <w:b/>
          <w:sz w:val="28"/>
          <w:szCs w:val="28"/>
        </w:rPr>
      </w:pPr>
    </w:p>
    <w:p w:rsidR="0044581B" w:rsidRPr="004B05B9" w:rsidRDefault="00103338" w:rsidP="00103338">
      <w:pPr>
        <w:pStyle w:val="ConsPlusNormal"/>
        <w:ind w:firstLine="540"/>
        <w:jc w:val="center"/>
        <w:rPr>
          <w:rFonts w:ascii="Times New Roman" w:hAnsi="Times New Roman" w:cs="Times New Roman"/>
          <w:b/>
          <w:sz w:val="28"/>
          <w:szCs w:val="28"/>
        </w:rPr>
      </w:pPr>
      <w:r w:rsidRPr="004B05B9">
        <w:rPr>
          <w:rFonts w:ascii="Times New Roman" w:hAnsi="Times New Roman" w:cs="Times New Roman"/>
          <w:b/>
          <w:sz w:val="28"/>
          <w:szCs w:val="28"/>
        </w:rPr>
        <w:t>Размер должностного оклада</w:t>
      </w:r>
    </w:p>
    <w:p w:rsidR="00103338" w:rsidRPr="004B05B9" w:rsidRDefault="00103338" w:rsidP="00103338">
      <w:pPr>
        <w:pStyle w:val="ConsPlusNormal"/>
        <w:ind w:firstLine="540"/>
        <w:jc w:val="center"/>
        <w:rPr>
          <w:rFonts w:ascii="Times New Roman" w:hAnsi="Times New Roman" w:cs="Times New Roman"/>
          <w:sz w:val="28"/>
          <w:szCs w:val="28"/>
        </w:rPr>
      </w:pPr>
      <w:r w:rsidRPr="004B05B9">
        <w:rPr>
          <w:rFonts w:ascii="Times New Roman" w:hAnsi="Times New Roman" w:cs="Times New Roman"/>
          <w:b/>
          <w:sz w:val="28"/>
          <w:szCs w:val="28"/>
        </w:rPr>
        <w:t>руководителя Государственного казенного учреждения «Управление строительства Ленинградской области», подведомственного комитету по строительству Ленинградской области</w:t>
      </w:r>
      <w:r w:rsidRPr="004B05B9">
        <w:rPr>
          <w:rFonts w:ascii="Times New Roman" w:hAnsi="Times New Roman" w:cs="Times New Roman"/>
          <w:sz w:val="28"/>
          <w:szCs w:val="28"/>
        </w:rPr>
        <w:t xml:space="preserve"> </w:t>
      </w:r>
    </w:p>
    <w:p w:rsidR="00103338" w:rsidRPr="00103338" w:rsidRDefault="00103338" w:rsidP="00103338">
      <w:pPr>
        <w:pStyle w:val="ConsPlusNormal"/>
        <w:ind w:firstLine="540"/>
        <w:jc w:val="center"/>
        <w:rPr>
          <w:rFonts w:ascii="Times New Roman" w:hAnsi="Times New Roman" w:cs="Times New Roman"/>
          <w:sz w:val="28"/>
          <w:szCs w:val="28"/>
        </w:rPr>
      </w:pPr>
    </w:p>
    <w:p w:rsidR="00103338" w:rsidRPr="00103338" w:rsidRDefault="00103338" w:rsidP="00103338">
      <w:pPr>
        <w:pStyle w:val="ConsPlusNormal"/>
        <w:rPr>
          <w:rFonts w:ascii="Times New Roman" w:hAnsi="Times New Roman" w:cs="Times New Roman"/>
          <w:sz w:val="28"/>
          <w:szCs w:val="28"/>
        </w:rPr>
      </w:pPr>
    </w:p>
    <w:p w:rsidR="00103338" w:rsidRPr="00103338" w:rsidRDefault="00103338" w:rsidP="00103338">
      <w:pPr>
        <w:pStyle w:val="ConsPlusNormal"/>
        <w:rPr>
          <w:rFonts w:ascii="Times New Roman" w:hAnsi="Times New Roman" w:cs="Times New Roman"/>
          <w:sz w:val="28"/>
          <w:szCs w:val="28"/>
        </w:rPr>
      </w:pPr>
    </w:p>
    <w:p w:rsidR="00103338" w:rsidRDefault="00103338" w:rsidP="00103338">
      <w:pPr>
        <w:pStyle w:val="ConsPlusNormal"/>
        <w:rPr>
          <w:rFonts w:ascii="Times New Roman" w:hAnsi="Times New Roman" w:cs="Times New Roman"/>
          <w:sz w:val="28"/>
          <w:szCs w:val="28"/>
        </w:rPr>
      </w:pPr>
      <w:r w:rsidRPr="00103338">
        <w:rPr>
          <w:rFonts w:ascii="Times New Roman" w:hAnsi="Times New Roman" w:cs="Times New Roman"/>
          <w:sz w:val="28"/>
          <w:szCs w:val="28"/>
        </w:rPr>
        <w:t xml:space="preserve">Должностной оклад руководителя </w:t>
      </w:r>
    </w:p>
    <w:p w:rsidR="00103338" w:rsidRDefault="00103338" w:rsidP="00103338">
      <w:pPr>
        <w:pStyle w:val="ConsPlusNormal"/>
        <w:rPr>
          <w:rFonts w:ascii="Times New Roman" w:hAnsi="Times New Roman" w:cs="Times New Roman"/>
          <w:sz w:val="28"/>
          <w:szCs w:val="28"/>
        </w:rPr>
      </w:pPr>
      <w:r w:rsidRPr="00103338">
        <w:rPr>
          <w:rFonts w:ascii="Times New Roman" w:hAnsi="Times New Roman" w:cs="Times New Roman"/>
          <w:sz w:val="28"/>
          <w:szCs w:val="28"/>
        </w:rPr>
        <w:t xml:space="preserve">Государственного казенного учреждения </w:t>
      </w:r>
    </w:p>
    <w:p w:rsidR="00103338" w:rsidRPr="00103338" w:rsidRDefault="00103338" w:rsidP="00CA3C5A">
      <w:pPr>
        <w:pStyle w:val="ConsPlusNormal"/>
        <w:ind w:left="6663" w:hanging="6663"/>
        <w:rPr>
          <w:rFonts w:ascii="Times New Roman" w:hAnsi="Times New Roman" w:cs="Times New Roman"/>
          <w:b/>
          <w:sz w:val="28"/>
          <w:szCs w:val="28"/>
        </w:rPr>
      </w:pPr>
      <w:r w:rsidRPr="00103338">
        <w:rPr>
          <w:rFonts w:ascii="Times New Roman" w:hAnsi="Times New Roman" w:cs="Times New Roman"/>
          <w:sz w:val="28"/>
          <w:szCs w:val="28"/>
        </w:rPr>
        <w:t>«Управление строительства Ленинградской области»</w:t>
      </w:r>
      <w:r>
        <w:rPr>
          <w:rFonts w:ascii="Times New Roman" w:hAnsi="Times New Roman" w:cs="Times New Roman"/>
          <w:sz w:val="28"/>
          <w:szCs w:val="28"/>
        </w:rPr>
        <w:t xml:space="preserve"> - 8</w:t>
      </w:r>
      <w:r w:rsidR="00436470">
        <w:rPr>
          <w:rFonts w:ascii="Times New Roman" w:hAnsi="Times New Roman" w:cs="Times New Roman"/>
          <w:sz w:val="28"/>
          <w:szCs w:val="28"/>
        </w:rPr>
        <w:t>3 726</w:t>
      </w:r>
      <w:r w:rsidRPr="00103338">
        <w:rPr>
          <w:rFonts w:ascii="Times New Roman" w:hAnsi="Times New Roman" w:cs="Times New Roman"/>
          <w:sz w:val="28"/>
          <w:szCs w:val="28"/>
        </w:rPr>
        <w:t xml:space="preserve"> рублей </w:t>
      </w:r>
      <w:r w:rsidR="00436470">
        <w:rPr>
          <w:rFonts w:ascii="Times New Roman" w:hAnsi="Times New Roman" w:cs="Times New Roman"/>
          <w:sz w:val="28"/>
          <w:szCs w:val="28"/>
        </w:rPr>
        <w:t>67</w:t>
      </w:r>
      <w:r w:rsidRPr="00103338">
        <w:rPr>
          <w:rFonts w:ascii="Times New Roman" w:hAnsi="Times New Roman" w:cs="Times New Roman"/>
          <w:sz w:val="28"/>
          <w:szCs w:val="28"/>
        </w:rPr>
        <w:t xml:space="preserve"> копеек</w:t>
      </w:r>
      <w:r w:rsidR="00BC4B78">
        <w:rPr>
          <w:rFonts w:ascii="Times New Roman" w:hAnsi="Times New Roman" w:cs="Times New Roman"/>
          <w:sz w:val="28"/>
          <w:szCs w:val="28"/>
        </w:rPr>
        <w:t>.</w:t>
      </w:r>
      <w:r>
        <w:rPr>
          <w:rFonts w:ascii="Times New Roman" w:hAnsi="Times New Roman" w:cs="Times New Roman"/>
          <w:b/>
          <w:sz w:val="28"/>
          <w:szCs w:val="28"/>
        </w:rPr>
        <w:t xml:space="preserve"> </w:t>
      </w:r>
    </w:p>
    <w:p w:rsidR="00103338" w:rsidRPr="00DB19C4" w:rsidRDefault="00103338">
      <w:pPr>
        <w:pStyle w:val="ConsPlusNormal"/>
        <w:ind w:firstLine="540"/>
        <w:jc w:val="both"/>
        <w:rPr>
          <w:rFonts w:ascii="Times New Roman" w:hAnsi="Times New Roman" w:cs="Times New Roman"/>
          <w:sz w:val="28"/>
          <w:szCs w:val="28"/>
        </w:rPr>
      </w:pPr>
    </w:p>
    <w:p w:rsidR="00BC4B78" w:rsidRDefault="00BC4B78">
      <w:pPr>
        <w:rPr>
          <w:rFonts w:ascii="Times New Roman" w:hAnsi="Times New Roman" w:cs="Times New Roman"/>
          <w:sz w:val="28"/>
          <w:szCs w:val="28"/>
        </w:rPr>
      </w:pPr>
    </w:p>
    <w:p w:rsidR="00F5323C" w:rsidRPr="00BC4B78" w:rsidRDefault="00BC4B78" w:rsidP="00BC4B78">
      <w:pPr>
        <w:tabs>
          <w:tab w:val="left" w:pos="4008"/>
        </w:tabs>
        <w:jc w:val="center"/>
        <w:rPr>
          <w:rFonts w:ascii="Times New Roman" w:hAnsi="Times New Roman" w:cs="Times New Roman"/>
          <w:sz w:val="28"/>
          <w:szCs w:val="28"/>
        </w:rPr>
      </w:pPr>
      <w:r>
        <w:rPr>
          <w:rFonts w:ascii="Times New Roman" w:hAnsi="Times New Roman" w:cs="Times New Roman"/>
          <w:sz w:val="28"/>
          <w:szCs w:val="28"/>
        </w:rPr>
        <w:t>______________________________</w:t>
      </w:r>
    </w:p>
    <w:sectPr w:rsidR="00F5323C" w:rsidRPr="00BC4B78" w:rsidSect="0044581B">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30C"/>
    <w:rsid w:val="00060DEB"/>
    <w:rsid w:val="00061F6B"/>
    <w:rsid w:val="000731CA"/>
    <w:rsid w:val="000C3BCB"/>
    <w:rsid w:val="00103338"/>
    <w:rsid w:val="00131F36"/>
    <w:rsid w:val="00134CD4"/>
    <w:rsid w:val="00203A82"/>
    <w:rsid w:val="00275935"/>
    <w:rsid w:val="002C62AA"/>
    <w:rsid w:val="002D5ACB"/>
    <w:rsid w:val="00301BD1"/>
    <w:rsid w:val="00373CAF"/>
    <w:rsid w:val="00436470"/>
    <w:rsid w:val="0044581B"/>
    <w:rsid w:val="004B05B9"/>
    <w:rsid w:val="004C3B02"/>
    <w:rsid w:val="00514062"/>
    <w:rsid w:val="005243E3"/>
    <w:rsid w:val="005E5251"/>
    <w:rsid w:val="0069206C"/>
    <w:rsid w:val="006969B3"/>
    <w:rsid w:val="00853E17"/>
    <w:rsid w:val="0089405D"/>
    <w:rsid w:val="008A030C"/>
    <w:rsid w:val="008A545D"/>
    <w:rsid w:val="008D1D19"/>
    <w:rsid w:val="00982F41"/>
    <w:rsid w:val="00A80100"/>
    <w:rsid w:val="00AD2287"/>
    <w:rsid w:val="00AF5B56"/>
    <w:rsid w:val="00BC4B78"/>
    <w:rsid w:val="00BF5AB8"/>
    <w:rsid w:val="00C51058"/>
    <w:rsid w:val="00CA3C5A"/>
    <w:rsid w:val="00CA64B2"/>
    <w:rsid w:val="00CB5B52"/>
    <w:rsid w:val="00CC3913"/>
    <w:rsid w:val="00CE1259"/>
    <w:rsid w:val="00D86A9B"/>
    <w:rsid w:val="00DB19C4"/>
    <w:rsid w:val="00DB5D15"/>
    <w:rsid w:val="00DD0439"/>
    <w:rsid w:val="00DF7E4F"/>
    <w:rsid w:val="00E14ACC"/>
    <w:rsid w:val="00E968E1"/>
    <w:rsid w:val="00F21346"/>
    <w:rsid w:val="00F739D8"/>
    <w:rsid w:val="00FD7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E65EF3-BF35-4C00-AC57-EB1B2E49F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581B"/>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030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A030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A030C"/>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436470"/>
    <w:rPr>
      <w:rFonts w:ascii="Segoe UI" w:hAnsi="Segoe UI" w:cs="Segoe UI"/>
      <w:sz w:val="18"/>
      <w:szCs w:val="18"/>
    </w:rPr>
  </w:style>
  <w:style w:type="character" w:customStyle="1" w:styleId="a4">
    <w:name w:val="Текст выноски Знак"/>
    <w:basedOn w:val="a0"/>
    <w:link w:val="a3"/>
    <w:uiPriority w:val="99"/>
    <w:semiHidden/>
    <w:rsid w:val="00436470"/>
    <w:rPr>
      <w:rFonts w:ascii="Segoe UI" w:eastAsia="Courier New"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SPB&amp;n=1586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SPB&amp;n=228600" TargetMode="External"/><Relationship Id="rId5" Type="http://schemas.openxmlformats.org/officeDocument/2006/relationships/hyperlink" Target="https://login.consultant.ru/link/?req=doc&amp;base=SPB&amp;n=220740" TargetMode="External"/><Relationship Id="rId4" Type="http://schemas.openxmlformats.org/officeDocument/2006/relationships/hyperlink" Target="https://login.consultant.ru/link/?req=doc&amp;base=LAW&amp;n=35713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3203</Words>
  <Characters>18259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Кравцов Михаил Алексеевич</dc:creator>
  <cp:keywords/>
  <dc:description/>
  <cp:lastModifiedBy>Щепова Ольга Юрьевна</cp:lastModifiedBy>
  <cp:revision>3</cp:revision>
  <cp:lastPrinted>2024-08-29T06:07:00Z</cp:lastPrinted>
  <dcterms:created xsi:type="dcterms:W3CDTF">2024-09-09T08:16:00Z</dcterms:created>
  <dcterms:modified xsi:type="dcterms:W3CDTF">2024-09-09T08:52:00Z</dcterms:modified>
</cp:coreProperties>
</file>