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E6" w:rsidRDefault="000820E6" w:rsidP="00E86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ПРОЕКТ </w:t>
      </w:r>
    </w:p>
    <w:p w:rsidR="000820E6" w:rsidRDefault="000820E6" w:rsidP="00E86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20E6" w:rsidRDefault="000820E6" w:rsidP="00E86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6826" w:rsidRDefault="00E86826" w:rsidP="00E86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E86826" w:rsidRDefault="00E86826" w:rsidP="00E868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86826" w:rsidRDefault="00E86826" w:rsidP="00E86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C6A88" w:rsidRDefault="004C6A88" w:rsidP="00E86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E86826" w:rsidRDefault="00E86826" w:rsidP="00E86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820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4C6A88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0820E6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</w:p>
    <w:p w:rsidR="00E86826" w:rsidRDefault="00E86826" w:rsidP="00E86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6826" w:rsidRDefault="00E86826" w:rsidP="00082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ПРАВИТЕЛЬСТВА</w:t>
      </w:r>
    </w:p>
    <w:p w:rsidR="00E86826" w:rsidRDefault="00E86826" w:rsidP="00082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ЛЕНИНГРАДСКОЙ ОБЛАСТИ ОТ </w:t>
      </w:r>
      <w:r w:rsidR="000820E6">
        <w:rPr>
          <w:rFonts w:ascii="Times New Roman" w:hAnsi="Times New Roman" w:cs="Times New Roman"/>
          <w:b/>
          <w:bCs/>
          <w:sz w:val="28"/>
          <w:szCs w:val="28"/>
        </w:rPr>
        <w:t>18 ОКТЯБРЯ 2023 ГОДА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20E6">
        <w:rPr>
          <w:rFonts w:ascii="Times New Roman" w:hAnsi="Times New Roman" w:cs="Times New Roman"/>
          <w:b/>
          <w:bCs/>
          <w:sz w:val="28"/>
          <w:szCs w:val="28"/>
        </w:rPr>
        <w:t>720</w:t>
      </w:r>
    </w:p>
    <w:p w:rsidR="00E86826" w:rsidRPr="000820E6" w:rsidRDefault="000820E6" w:rsidP="000820E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20E6">
        <w:rPr>
          <w:rFonts w:ascii="Times New Roman" w:hAnsi="Times New Roman" w:cs="Times New Roman"/>
          <w:b/>
          <w:sz w:val="28"/>
          <w:szCs w:val="28"/>
        </w:rPr>
        <w:t>«ОБ УТВЕРЖДЕНИИ ПОРЯДКА ПРЕДОСТАВЛЕНИЯ СУБВЕНЦИЙ ИЗ ОБЛАСТНОГО БЮДЖЕТА ЛЕНИНГРАДСКОЙ ОБЛАСТИ БЮДЖЕТАМ МУНИЦИПАЛЬНЫХ РАЙОНОВ И ГОРОДСКОГО ОКРУГА ЛЕНИНГРАДСКОЙ ОБЛАСТИ ЗА СЧЕТ СУБВЕНЦИЙ ОБЛАСТНОМУ БЮДЖЕТУ ЛЕНИНГРАДСКОЙ ОБЛАСТИ ИЗ ФЕДЕРАЛЬНОГО БЮДЖЕТА, А ТАКЖЕ ДОПОЛНИТЕЛЬНЫХ СРЕДСТВ, ПРЕДУСМОТРЕННЫХ В ОБЛАСТНОМ БЮДЖЕТЕ ЛЕНИНГРАДСКОЙ ОБЛАСТИ, НА ОСУЩЕСТВЛЕНИЕ ОТДЕЛЬНЫХ ГОСУДАРСТВЕННЫХ ПОЛНОМОЧИЙ РОССИЙСКОЙ ФЕДЕРАЦИИ, ПЕРЕДАННЫХ ОРГАНАМ ГОСУДАРСТВЕННОЙ ВЛАСТИ ЛЕНИНГРАДСКОЙ ОБЛАСТИ, В СФЕРЕ ГОСУДАРСТВЕННОЙ РЕГИСТРАЦИИ АКТОВ ГРАЖДАНСКОГО СОСТОЯНИЯ»</w:t>
      </w:r>
      <w:proofErr w:type="gramEnd"/>
    </w:p>
    <w:p w:rsidR="00E40FA3" w:rsidRDefault="00E40FA3" w:rsidP="00E86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826" w:rsidRDefault="00E86826" w:rsidP="00E86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Ленинградской области постановляет:</w:t>
      </w:r>
    </w:p>
    <w:p w:rsidR="00E40FA3" w:rsidRDefault="00E40FA3" w:rsidP="00E86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0FA3" w:rsidRDefault="00B45152" w:rsidP="00E4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6826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="00E86826" w:rsidRPr="000820E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E86826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820E6"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0820E6">
        <w:rPr>
          <w:rFonts w:ascii="Times New Roman" w:hAnsi="Times New Roman" w:cs="Times New Roman"/>
          <w:sz w:val="28"/>
          <w:szCs w:val="28"/>
        </w:rPr>
        <w:t>2023 года № 720</w:t>
      </w:r>
      <w:r w:rsidR="00E86826">
        <w:rPr>
          <w:rFonts w:ascii="Times New Roman" w:hAnsi="Times New Roman" w:cs="Times New Roman"/>
          <w:sz w:val="28"/>
          <w:szCs w:val="28"/>
        </w:rPr>
        <w:t xml:space="preserve"> </w:t>
      </w:r>
      <w:r w:rsidR="000820E6">
        <w:rPr>
          <w:rFonts w:ascii="Times New Roman" w:hAnsi="Times New Roman" w:cs="Times New Roman"/>
          <w:sz w:val="28"/>
          <w:szCs w:val="28"/>
        </w:rPr>
        <w:t>«</w:t>
      </w:r>
      <w:r w:rsidR="00E40FA3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субвенций из областного бюджета Ленинградской области бюджетам муниципальных районов и городского округа Ленинградской области за счет субвенций областному бюджету Ленинградской области из федерального бюджета, а также дополнительных средств, предусмотренных в областном бюджете Ленинградской области, на осуществление отдельных государственных полномочий Российской Федерации, переданных органам государственной власти Ленинградской области, в сфере государственной регистрации актов гражданского состояния» следующие изменения:</w:t>
      </w:r>
    </w:p>
    <w:p w:rsidR="00E40FA3" w:rsidRDefault="00E40FA3" w:rsidP="00E4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6826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="00E86826" w:rsidRPr="00E40FA3">
          <w:rPr>
            <w:rFonts w:ascii="Times New Roman" w:hAnsi="Times New Roman" w:cs="Times New Roman"/>
            <w:sz w:val="28"/>
            <w:szCs w:val="28"/>
          </w:rPr>
          <w:t>наименовании</w:t>
        </w:r>
      </w:hyperlink>
      <w:r w:rsidR="00E86826" w:rsidRPr="00E40F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="00E86826" w:rsidRPr="00E40FA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E86826" w:rsidRPr="00E40FA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лова «городского округа»  заменить словами «муниципального округа, городского округа»;</w:t>
      </w:r>
    </w:p>
    <w:p w:rsidR="00E40FA3" w:rsidRDefault="00E40FA3" w:rsidP="00E4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86826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="00E86826" w:rsidRPr="00E40FA3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="00E8682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субвенций из областного бюджета Ленинградской области бюджетам муниципальных районов и городского округа Ленинградской области за счет субвенций областному бюджету Ленинградской области из федерального бюджета, а также дополнительных средств, предусмотренных в областном бюджете </w:t>
      </w:r>
      <w:r>
        <w:rPr>
          <w:rFonts w:ascii="Times New Roman" w:hAnsi="Times New Roman" w:cs="Times New Roman"/>
          <w:sz w:val="28"/>
          <w:szCs w:val="28"/>
        </w:rPr>
        <w:lastRenderedPageBreak/>
        <w:t>Ленинградской области, на осуществление отдельных государственных полномочий Российской Федерации, переданных органам государственной власти Ленинградской области, в сфере государственной регистрации актов гражданского состояния):</w:t>
      </w:r>
      <w:proofErr w:type="gramEnd"/>
    </w:p>
    <w:p w:rsidR="00B45152" w:rsidRDefault="00E40FA3" w:rsidP="00B45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6826">
        <w:rPr>
          <w:rFonts w:ascii="Times New Roman" w:hAnsi="Times New Roman" w:cs="Times New Roman"/>
          <w:sz w:val="28"/>
          <w:szCs w:val="28"/>
        </w:rPr>
        <w:t xml:space="preserve">1) </w:t>
      </w:r>
      <w:r w:rsidR="00E86826" w:rsidRPr="00E40FA3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E86826" w:rsidRPr="00E40FA3">
          <w:rPr>
            <w:rFonts w:ascii="Times New Roman" w:hAnsi="Times New Roman" w:cs="Times New Roman"/>
            <w:sz w:val="28"/>
            <w:szCs w:val="28"/>
          </w:rPr>
          <w:t>наименовании</w:t>
        </w:r>
      </w:hyperlink>
      <w:r w:rsidR="00B45152">
        <w:rPr>
          <w:rFonts w:ascii="Times New Roman" w:hAnsi="Times New Roman" w:cs="Times New Roman"/>
          <w:sz w:val="28"/>
          <w:szCs w:val="28"/>
        </w:rPr>
        <w:t xml:space="preserve">, </w:t>
      </w:r>
      <w:r w:rsidR="00E86826" w:rsidRPr="00E40FA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B45152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B45152">
        <w:rPr>
          <w:rFonts w:ascii="Times New Roman" w:hAnsi="Times New Roman" w:cs="Times New Roman"/>
          <w:sz w:val="28"/>
          <w:szCs w:val="28"/>
        </w:rPr>
        <w:t xml:space="preserve"> и пункте 9 </w:t>
      </w:r>
      <w:r>
        <w:rPr>
          <w:rFonts w:ascii="Times New Roman" w:hAnsi="Times New Roman" w:cs="Times New Roman"/>
          <w:sz w:val="28"/>
          <w:szCs w:val="28"/>
        </w:rPr>
        <w:t xml:space="preserve"> слова «городского округа»  заменить словами «муниципального округа, городского округа»;</w:t>
      </w:r>
      <w:r w:rsidR="00B451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826" w:rsidRDefault="00B45152" w:rsidP="00B45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6826">
        <w:rPr>
          <w:rFonts w:ascii="Times New Roman" w:hAnsi="Times New Roman" w:cs="Times New Roman"/>
          <w:sz w:val="28"/>
          <w:szCs w:val="28"/>
        </w:rPr>
        <w:t xml:space="preserve">2) в </w:t>
      </w:r>
      <w:r>
        <w:rPr>
          <w:rFonts w:ascii="Times New Roman" w:hAnsi="Times New Roman" w:cs="Times New Roman"/>
          <w:sz w:val="28"/>
          <w:szCs w:val="28"/>
        </w:rPr>
        <w:t xml:space="preserve"> пункте 2 слова «городском округе»  заменить словами «муниципальном округе, городском округе». </w:t>
      </w:r>
    </w:p>
    <w:p w:rsidR="00E86826" w:rsidRDefault="00E86826" w:rsidP="00E86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5152" w:rsidRPr="00AB0B89" w:rsidRDefault="00B45152" w:rsidP="00B45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B89">
        <w:rPr>
          <w:rFonts w:ascii="Times New Roman" w:hAnsi="Times New Roman" w:cs="Times New Roman"/>
          <w:sz w:val="28"/>
          <w:szCs w:val="28"/>
        </w:rPr>
        <w:t>Губернатор</w:t>
      </w:r>
    </w:p>
    <w:p w:rsidR="00B45152" w:rsidRPr="00AB0B89" w:rsidRDefault="00B45152" w:rsidP="00B45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B89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B0B89">
        <w:rPr>
          <w:rFonts w:ascii="Times New Roman" w:hAnsi="Times New Roman" w:cs="Times New Roman"/>
          <w:sz w:val="28"/>
          <w:szCs w:val="28"/>
        </w:rPr>
        <w:t>А. Дрозденко</w:t>
      </w:r>
    </w:p>
    <w:p w:rsidR="00B45152" w:rsidRPr="00AB0B89" w:rsidRDefault="00B45152" w:rsidP="00B45152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72B3" w:rsidRDefault="004C6A88"/>
    <w:sectPr w:rsidR="005A72B3" w:rsidSect="00C97E1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826"/>
    <w:rsid w:val="000820E6"/>
    <w:rsid w:val="004C6A88"/>
    <w:rsid w:val="007B4718"/>
    <w:rsid w:val="00A62C6E"/>
    <w:rsid w:val="00B45152"/>
    <w:rsid w:val="00E40FA3"/>
    <w:rsid w:val="00E86826"/>
    <w:rsid w:val="00F2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81272&amp;dst=1002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81272&amp;dst=10020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81272&amp;dst=10020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SPB&amp;n=281272" TargetMode="External"/><Relationship Id="rId10" Type="http://schemas.openxmlformats.org/officeDocument/2006/relationships/hyperlink" Target="https://login.consultant.ru/link/?req=doc&amp;base=SPB&amp;n=281272&amp;dst=1002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81272&amp;dst=1002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Яковлевна ПАВЛЕНКО</dc:creator>
  <cp:lastModifiedBy>Тамара Яковлевна ПАВЛЕНКО</cp:lastModifiedBy>
  <cp:revision>4</cp:revision>
  <dcterms:created xsi:type="dcterms:W3CDTF">2024-09-25T06:48:00Z</dcterms:created>
  <dcterms:modified xsi:type="dcterms:W3CDTF">2024-09-25T08:00:00Z</dcterms:modified>
</cp:coreProperties>
</file>