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FD2E05" w:rsidRDefault="003147F6" w:rsidP="00FD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7F5BC" wp14:editId="70EB12F9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C9554"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3C708" wp14:editId="14373907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B12F1"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38116" wp14:editId="26CBDDAB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D9CB5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B732" wp14:editId="0797DD59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BCD83"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</w:p>
    <w:p w:rsidR="001D7A6D" w:rsidRPr="00714052" w:rsidRDefault="00667B36" w:rsidP="00FD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14052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приказ комитета общего</w:t>
      </w:r>
    </w:p>
    <w:p w:rsidR="001D7A6D" w:rsidRPr="00714052" w:rsidRDefault="00667B36" w:rsidP="001D7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14052">
        <w:rPr>
          <w:rFonts w:ascii="Times New Roman" w:hAnsi="Times New Roman" w:cs="Times New Roman"/>
          <w:b/>
          <w:bCs/>
          <w:sz w:val="28"/>
          <w:szCs w:val="28"/>
        </w:rPr>
        <w:t>и профессионального образования Ленинградской области от 28 февраля 2024 года № 10 «Об утверждении порядка определения объема и условий предоставления субсидий на иные цели государственным бюджетным и автономным учреждениям, в отношении которых</w:t>
      </w:r>
    </w:p>
    <w:p w:rsidR="001D7A6D" w:rsidRPr="00714052" w:rsidRDefault="00667B36" w:rsidP="001D7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052">
        <w:rPr>
          <w:rFonts w:ascii="Times New Roman" w:hAnsi="Times New Roman" w:cs="Times New Roman"/>
          <w:b/>
          <w:bCs/>
          <w:sz w:val="28"/>
          <w:szCs w:val="28"/>
        </w:rPr>
        <w:t>функции и полномочия учредителя осуществляет комитет общего и профессионального образования Ленинградской области, и признании утратившими силу отдельных приказов комитета общего и профессионального образования Ленинградской области»</w:t>
      </w:r>
    </w:p>
    <w:p w:rsidR="001D7A6D" w:rsidRPr="00714052" w:rsidRDefault="001D7A6D" w:rsidP="001D7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>В целях уточнения положения о комиссии по рассмотрению обращений (заявок) на предоставление субсидий на иные цели государственных бюджетных и автономных учреждений, в отношении которых функции и полномочия учредителя осуществляет комитет общего и профессионального образования Ленинградской области, на реализацию мероприятий по сохранению и развитию материально-технической базы, приказываю:</w:t>
      </w: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667B36" w:rsidRPr="00714052">
        <w:rPr>
          <w:rFonts w:ascii="Times New Roman" w:hAnsi="Times New Roman" w:cs="Times New Roman"/>
          <w:sz w:val="28"/>
          <w:szCs w:val="28"/>
        </w:rPr>
        <w:t>е</w:t>
      </w:r>
      <w:r w:rsidRPr="00714052">
        <w:rPr>
          <w:rFonts w:ascii="Times New Roman" w:hAnsi="Times New Roman" w:cs="Times New Roman"/>
          <w:sz w:val="28"/>
          <w:szCs w:val="28"/>
        </w:rPr>
        <w:t xml:space="preserve"> в приложение 3 к приказу комитета общего и профессионального образования Ленинградской области от 28 февраля 2024 года </w:t>
      </w:r>
      <w:r w:rsidR="00667B36" w:rsidRPr="00714052">
        <w:rPr>
          <w:rFonts w:ascii="Times New Roman" w:hAnsi="Times New Roman" w:cs="Times New Roman"/>
          <w:sz w:val="28"/>
          <w:szCs w:val="28"/>
        </w:rPr>
        <w:t>№</w:t>
      </w:r>
      <w:r w:rsidRPr="00714052">
        <w:rPr>
          <w:rFonts w:ascii="Times New Roman" w:hAnsi="Times New Roman" w:cs="Times New Roman"/>
          <w:sz w:val="28"/>
          <w:szCs w:val="28"/>
        </w:rPr>
        <w:t xml:space="preserve"> 10 </w:t>
      </w:r>
      <w:r w:rsidR="00667B36" w:rsidRPr="00714052">
        <w:rPr>
          <w:rFonts w:ascii="Times New Roman" w:hAnsi="Times New Roman" w:cs="Times New Roman"/>
          <w:sz w:val="28"/>
          <w:szCs w:val="28"/>
        </w:rPr>
        <w:t>«</w:t>
      </w:r>
      <w:r w:rsidRPr="0071405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государственным бюджетным и автономным учреждениям, в отношении которых функции и полномочия учредителя осуществляет комитет общего и профессионального образования Ленинградской области, и признании утратившими силу отдельных приказов комитета общего и профессионального образования Ленинградской области</w:t>
      </w:r>
      <w:r w:rsidR="00667B36" w:rsidRPr="00714052">
        <w:rPr>
          <w:rFonts w:ascii="Times New Roman" w:hAnsi="Times New Roman" w:cs="Times New Roman"/>
          <w:sz w:val="28"/>
          <w:szCs w:val="28"/>
        </w:rPr>
        <w:t xml:space="preserve">» дополнив пункт 3.3 третьим </w:t>
      </w:r>
      <w:r w:rsidR="00FD2E05" w:rsidRPr="00714052">
        <w:rPr>
          <w:rFonts w:ascii="Times New Roman" w:hAnsi="Times New Roman" w:cs="Times New Roman"/>
          <w:sz w:val="28"/>
          <w:szCs w:val="28"/>
        </w:rPr>
        <w:t>и четвертым абзаца</w:t>
      </w:r>
      <w:r w:rsidR="00667B36" w:rsidRPr="00714052">
        <w:rPr>
          <w:rFonts w:ascii="Times New Roman" w:hAnsi="Times New Roman" w:cs="Times New Roman"/>
          <w:sz w:val="28"/>
          <w:szCs w:val="28"/>
        </w:rPr>
        <w:t>м</w:t>
      </w:r>
      <w:r w:rsidR="00FD2E05" w:rsidRPr="00714052">
        <w:rPr>
          <w:rFonts w:ascii="Times New Roman" w:hAnsi="Times New Roman" w:cs="Times New Roman"/>
          <w:sz w:val="28"/>
          <w:szCs w:val="28"/>
        </w:rPr>
        <w:t>и</w:t>
      </w:r>
      <w:r w:rsidR="00667B36" w:rsidRPr="0071405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67B36" w:rsidRPr="00714052" w:rsidRDefault="00667B36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D7A6D" w:rsidRPr="00714052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</w:t>
      </w:r>
      <w:r w:rsidRPr="00714052">
        <w:rPr>
          <w:rFonts w:ascii="Times New Roman" w:hAnsi="Times New Roman" w:cs="Times New Roman"/>
          <w:sz w:val="28"/>
          <w:szCs w:val="28"/>
        </w:rPr>
        <w:t xml:space="preserve"> (отпуск, болезнь, командировка), а также</w:t>
      </w:r>
      <w:r w:rsidR="00FD2E05" w:rsidRPr="00714052"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Pr="00714052">
        <w:rPr>
          <w:rFonts w:ascii="Times New Roman" w:hAnsi="Times New Roman" w:cs="Times New Roman"/>
          <w:sz w:val="28"/>
          <w:szCs w:val="28"/>
        </w:rPr>
        <w:t xml:space="preserve"> </w:t>
      </w:r>
      <w:r w:rsidR="001D7A6D" w:rsidRPr="00714052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  <w:r w:rsidR="005761DF" w:rsidRPr="00714052">
        <w:rPr>
          <w:rFonts w:ascii="Times New Roman" w:hAnsi="Times New Roman" w:cs="Times New Roman"/>
          <w:sz w:val="28"/>
          <w:szCs w:val="28"/>
        </w:rPr>
        <w:t xml:space="preserve"> (отпуск, командировка, болезнь)</w:t>
      </w:r>
      <w:r w:rsidR="001D7A6D" w:rsidRPr="00714052">
        <w:rPr>
          <w:rFonts w:ascii="Times New Roman" w:hAnsi="Times New Roman" w:cs="Times New Roman"/>
          <w:sz w:val="28"/>
          <w:szCs w:val="28"/>
        </w:rPr>
        <w:t xml:space="preserve">, </w:t>
      </w:r>
      <w:r w:rsidRPr="00714052">
        <w:rPr>
          <w:rFonts w:ascii="Times New Roman" w:hAnsi="Times New Roman" w:cs="Times New Roman"/>
          <w:sz w:val="28"/>
          <w:szCs w:val="28"/>
        </w:rPr>
        <w:t>временное исполнение обязанностей председателя Комиссии возлагается на одного из членов Комиссии.</w:t>
      </w:r>
    </w:p>
    <w:p w:rsidR="001D7A6D" w:rsidRPr="00714052" w:rsidRDefault="00667B36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председателя Комиссии избирается на заседании Комиссии из состава членов Комиссии </w:t>
      </w:r>
      <w:r w:rsidR="001D7A6D" w:rsidRPr="00714052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</w:t>
      </w:r>
      <w:r w:rsidRPr="00714052">
        <w:rPr>
          <w:rFonts w:ascii="Times New Roman" w:hAnsi="Times New Roman" w:cs="Times New Roman"/>
          <w:sz w:val="28"/>
          <w:szCs w:val="28"/>
        </w:rPr>
        <w:t>дании членов Комиссии»</w:t>
      </w:r>
      <w:r w:rsidR="001D7A6D" w:rsidRPr="00714052">
        <w:rPr>
          <w:rFonts w:ascii="Times New Roman" w:hAnsi="Times New Roman" w:cs="Times New Roman"/>
          <w:sz w:val="28"/>
          <w:szCs w:val="28"/>
        </w:rPr>
        <w:t>.</w:t>
      </w: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председателя комитета общего и профессионального образования Ленинградской области - начальника отдела экономики и организации бюджетного процесса.</w:t>
      </w:r>
    </w:p>
    <w:bookmarkEnd w:id="0"/>
    <w:p w:rsidR="001D7A6D" w:rsidRDefault="001D7A6D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36" w:rsidRDefault="00667B36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A6D" w:rsidRDefault="001D7A6D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7F6" w:rsidRPr="001D7A6D" w:rsidRDefault="001D7A6D" w:rsidP="001D7A6D">
      <w:pPr>
        <w:jc w:val="center"/>
        <w:rPr>
          <w:rFonts w:ascii="Times New Roman" w:hAnsi="Times New Roman" w:cs="Times New Roman"/>
        </w:rPr>
      </w:pPr>
      <w:r w:rsidRPr="00236CB7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36CB7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CB7">
        <w:rPr>
          <w:rFonts w:ascii="Times New Roman" w:hAnsi="Times New Roman" w:cs="Times New Roman"/>
          <w:sz w:val="28"/>
          <w:szCs w:val="28"/>
        </w:rPr>
        <w:t>Реброва</w:t>
      </w:r>
    </w:p>
    <w:sectPr w:rsidR="003147F6" w:rsidRPr="001D7A6D" w:rsidSect="00780D32">
      <w:footerReference w:type="default" r:id="rId7"/>
      <w:pgSz w:w="11906" w:h="16838"/>
      <w:pgMar w:top="851" w:right="851" w:bottom="851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D4" w:rsidRDefault="005844D4" w:rsidP="00780D32">
      <w:pPr>
        <w:spacing w:after="0" w:line="240" w:lineRule="auto"/>
      </w:pPr>
      <w:r>
        <w:separator/>
      </w:r>
    </w:p>
  </w:endnote>
  <w:endnote w:type="continuationSeparator" w:id="0">
    <w:p w:rsidR="005844D4" w:rsidRDefault="005844D4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32" w:rsidRDefault="00780D32">
    <w:pPr>
      <w:pStyle w:val="a7"/>
    </w:pPr>
  </w:p>
  <w:tbl>
    <w:tblPr>
      <w:tblStyle w:val="a9"/>
      <w:tblW w:w="5245" w:type="dxa"/>
      <w:tblInd w:w="5353" w:type="dxa"/>
      <w:tblLook w:val="04A0" w:firstRow="1" w:lastRow="0" w:firstColumn="1" w:lastColumn="0" w:noHBand="0" w:noVBand="1"/>
    </w:tblPr>
    <w:tblGrid>
      <w:gridCol w:w="3260"/>
      <w:gridCol w:w="1985"/>
    </w:tblGrid>
    <w:tr w:rsidR="00780D32" w:rsidTr="00780D32"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780D32" w:rsidTr="00780D32">
      <w:trPr>
        <w:trHeight w:val="486"/>
      </w:trPr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80D32" w:rsidRDefault="00780D32" w:rsidP="00780D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D4" w:rsidRDefault="005844D4" w:rsidP="00780D32">
      <w:pPr>
        <w:spacing w:after="0" w:line="240" w:lineRule="auto"/>
      </w:pPr>
      <w:r>
        <w:separator/>
      </w:r>
    </w:p>
  </w:footnote>
  <w:footnote w:type="continuationSeparator" w:id="0">
    <w:p w:rsidR="005844D4" w:rsidRDefault="005844D4" w:rsidP="0078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D75F0"/>
    <w:rsid w:val="001D7A6D"/>
    <w:rsid w:val="00227EA1"/>
    <w:rsid w:val="002C2A86"/>
    <w:rsid w:val="003147F6"/>
    <w:rsid w:val="003977CC"/>
    <w:rsid w:val="003C0022"/>
    <w:rsid w:val="00403DFD"/>
    <w:rsid w:val="00552F67"/>
    <w:rsid w:val="005761DF"/>
    <w:rsid w:val="005844D4"/>
    <w:rsid w:val="00642851"/>
    <w:rsid w:val="00667B36"/>
    <w:rsid w:val="00714052"/>
    <w:rsid w:val="007346BF"/>
    <w:rsid w:val="00780D32"/>
    <w:rsid w:val="00867191"/>
    <w:rsid w:val="00C160B0"/>
    <w:rsid w:val="00D17F77"/>
    <w:rsid w:val="00DB1FA4"/>
    <w:rsid w:val="00F323F7"/>
    <w:rsid w:val="00FB6075"/>
    <w:rsid w:val="00FD2E05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49A7F-752D-4A4A-AA79-646EB97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Ипанова Ольга Александровна</cp:lastModifiedBy>
  <cp:revision>3</cp:revision>
  <cp:lastPrinted>2024-05-29T12:56:00Z</cp:lastPrinted>
  <dcterms:created xsi:type="dcterms:W3CDTF">2024-10-07T08:39:00Z</dcterms:created>
  <dcterms:modified xsi:type="dcterms:W3CDTF">2024-10-07T08:39:00Z</dcterms:modified>
</cp:coreProperties>
</file>