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6873AC" w:rsidRDefault="00CA5847" w:rsidP="00CA5847">
      <w:pPr>
        <w:jc w:val="center"/>
        <w:rPr>
          <w:spacing w:val="30"/>
          <w:sz w:val="27"/>
          <w:szCs w:val="27"/>
        </w:rPr>
      </w:pPr>
      <w:r w:rsidRPr="006873AC">
        <w:rPr>
          <w:spacing w:val="30"/>
          <w:sz w:val="27"/>
          <w:szCs w:val="27"/>
        </w:rPr>
        <w:t>АДМИНИСТРАЦИЯ ЛЕНИНГРАДСКОЙ ОБЛАСТИ</w:t>
      </w:r>
    </w:p>
    <w:p w:rsidR="00CA5847" w:rsidRPr="006873AC" w:rsidRDefault="00CA5847" w:rsidP="00CA5847">
      <w:pPr>
        <w:pStyle w:val="a5"/>
        <w:spacing w:before="0"/>
        <w:ind w:left="0"/>
        <w:rPr>
          <w:noProof/>
          <w:sz w:val="27"/>
          <w:szCs w:val="27"/>
          <w:lang w:val="ru-RU"/>
        </w:rPr>
      </w:pPr>
      <w:r w:rsidRPr="006873AC">
        <w:rPr>
          <w:sz w:val="27"/>
          <w:szCs w:val="27"/>
        </w:rPr>
        <w:t xml:space="preserve">КОМИТЕТ </w:t>
      </w:r>
      <w:r w:rsidRPr="006873AC">
        <w:rPr>
          <w:sz w:val="27"/>
          <w:szCs w:val="27"/>
          <w:lang w:val="ru-RU"/>
        </w:rPr>
        <w:t xml:space="preserve">ПО </w:t>
      </w:r>
      <w:r w:rsidR="002D47A0" w:rsidRPr="006873AC">
        <w:rPr>
          <w:sz w:val="27"/>
          <w:szCs w:val="27"/>
          <w:lang w:val="ru-RU"/>
        </w:rPr>
        <w:t xml:space="preserve">СОХРАНЕНИЮ </w:t>
      </w:r>
      <w:r w:rsidRPr="006873AC">
        <w:rPr>
          <w:sz w:val="27"/>
          <w:szCs w:val="27"/>
          <w:lang w:val="ru-RU"/>
        </w:rPr>
        <w:t>КУЛЬТУРЕ</w:t>
      </w:r>
      <w:r w:rsidR="002D47A0" w:rsidRPr="006873AC">
        <w:rPr>
          <w:sz w:val="27"/>
          <w:szCs w:val="27"/>
          <w:lang w:val="ru-RU"/>
        </w:rPr>
        <w:t>НОГО НАСЛЕДИЯ</w:t>
      </w:r>
      <w:r w:rsidRPr="006873AC">
        <w:rPr>
          <w:sz w:val="27"/>
          <w:szCs w:val="27"/>
          <w:lang w:val="ru-RU"/>
        </w:rPr>
        <w:t xml:space="preserve"> ЛЕНИНГРАДСКОЙ ОБЛАСТИ</w:t>
      </w:r>
    </w:p>
    <w:p w:rsidR="00CA5847" w:rsidRPr="006873AC" w:rsidRDefault="00CA5847" w:rsidP="00CA5847">
      <w:pPr>
        <w:pBdr>
          <w:bottom w:val="double" w:sz="12" w:space="1" w:color="auto"/>
        </w:pBdr>
        <w:jc w:val="center"/>
        <w:rPr>
          <w:noProof/>
          <w:sz w:val="27"/>
          <w:szCs w:val="27"/>
        </w:rPr>
      </w:pPr>
    </w:p>
    <w:p w:rsidR="00CA5847" w:rsidRPr="006873AC" w:rsidRDefault="00CA5847" w:rsidP="00CA5847">
      <w:pPr>
        <w:jc w:val="center"/>
        <w:rPr>
          <w:b/>
          <w:noProof/>
          <w:spacing w:val="80"/>
          <w:sz w:val="27"/>
          <w:szCs w:val="27"/>
        </w:rPr>
      </w:pPr>
    </w:p>
    <w:p w:rsidR="00CA5847" w:rsidRPr="006873AC" w:rsidRDefault="00CA5847" w:rsidP="00CA5847">
      <w:pPr>
        <w:jc w:val="center"/>
        <w:rPr>
          <w:b/>
          <w:sz w:val="27"/>
          <w:szCs w:val="27"/>
        </w:rPr>
      </w:pPr>
      <w:r w:rsidRPr="006873AC">
        <w:rPr>
          <w:b/>
          <w:sz w:val="27"/>
          <w:szCs w:val="27"/>
        </w:rPr>
        <w:t>ПРИКАЗ</w:t>
      </w:r>
    </w:p>
    <w:p w:rsidR="00CA5847" w:rsidRPr="006873AC" w:rsidRDefault="00CA5847" w:rsidP="00CA5847">
      <w:pPr>
        <w:tabs>
          <w:tab w:val="right" w:pos="9356"/>
        </w:tabs>
        <w:jc w:val="center"/>
        <w:rPr>
          <w:noProof/>
          <w:sz w:val="27"/>
          <w:szCs w:val="27"/>
        </w:rPr>
      </w:pPr>
    </w:p>
    <w:p w:rsidR="00CA5847" w:rsidRPr="006873AC" w:rsidRDefault="00CA5847" w:rsidP="00216153">
      <w:pPr>
        <w:tabs>
          <w:tab w:val="right" w:pos="9356"/>
        </w:tabs>
        <w:rPr>
          <w:noProof/>
          <w:sz w:val="27"/>
          <w:szCs w:val="27"/>
        </w:rPr>
      </w:pPr>
      <w:r w:rsidRPr="006873AC">
        <w:rPr>
          <w:noProof/>
          <w:sz w:val="27"/>
          <w:szCs w:val="27"/>
        </w:rPr>
        <w:t>«___</w:t>
      </w:r>
      <w:r w:rsidRPr="006873AC">
        <w:rPr>
          <w:sz w:val="27"/>
          <w:szCs w:val="27"/>
        </w:rPr>
        <w:t>»____________20</w:t>
      </w:r>
      <w:r w:rsidR="002D47A0" w:rsidRPr="006873AC">
        <w:rPr>
          <w:sz w:val="27"/>
          <w:szCs w:val="27"/>
        </w:rPr>
        <w:t>2</w:t>
      </w:r>
      <w:r w:rsidR="00517BC6">
        <w:rPr>
          <w:sz w:val="27"/>
          <w:szCs w:val="27"/>
        </w:rPr>
        <w:t>4</w:t>
      </w:r>
      <w:r w:rsidRPr="006873AC">
        <w:rPr>
          <w:sz w:val="27"/>
          <w:szCs w:val="27"/>
        </w:rPr>
        <w:t xml:space="preserve"> г.</w:t>
      </w:r>
      <w:r w:rsidRPr="006873AC">
        <w:rPr>
          <w:noProof/>
          <w:sz w:val="27"/>
          <w:szCs w:val="27"/>
        </w:rPr>
        <w:t xml:space="preserve">                            </w:t>
      </w:r>
      <w:r w:rsidR="002B1C2F" w:rsidRPr="006873AC">
        <w:rPr>
          <w:noProof/>
          <w:sz w:val="27"/>
          <w:szCs w:val="27"/>
        </w:rPr>
        <w:t xml:space="preserve">            </w:t>
      </w:r>
      <w:r w:rsidR="00620398" w:rsidRPr="006873AC">
        <w:rPr>
          <w:noProof/>
          <w:sz w:val="27"/>
          <w:szCs w:val="27"/>
        </w:rPr>
        <w:t xml:space="preserve"> </w:t>
      </w:r>
      <w:r w:rsidR="006873AC">
        <w:rPr>
          <w:noProof/>
          <w:sz w:val="27"/>
          <w:szCs w:val="27"/>
        </w:rPr>
        <w:t xml:space="preserve">     </w:t>
      </w:r>
      <w:r w:rsidR="00620398" w:rsidRPr="006873AC">
        <w:rPr>
          <w:noProof/>
          <w:sz w:val="27"/>
          <w:szCs w:val="27"/>
        </w:rPr>
        <w:t xml:space="preserve">  </w:t>
      </w:r>
      <w:r w:rsidR="002B1C2F" w:rsidRPr="006873AC">
        <w:rPr>
          <w:noProof/>
          <w:sz w:val="27"/>
          <w:szCs w:val="27"/>
        </w:rPr>
        <w:t xml:space="preserve">              №_______________</w:t>
      </w:r>
      <w:r w:rsidR="00620398" w:rsidRPr="006873AC">
        <w:rPr>
          <w:noProof/>
          <w:sz w:val="27"/>
          <w:szCs w:val="27"/>
        </w:rPr>
        <w:t>____</w:t>
      </w:r>
    </w:p>
    <w:p w:rsidR="00CA5847" w:rsidRPr="006873AC" w:rsidRDefault="00620398" w:rsidP="00620398">
      <w:pPr>
        <w:tabs>
          <w:tab w:val="right" w:pos="9356"/>
        </w:tabs>
        <w:jc w:val="center"/>
        <w:rPr>
          <w:noProof/>
          <w:sz w:val="27"/>
          <w:szCs w:val="27"/>
        </w:rPr>
      </w:pPr>
      <w:r w:rsidRPr="006873AC">
        <w:rPr>
          <w:noProof/>
          <w:sz w:val="27"/>
          <w:szCs w:val="27"/>
        </w:rPr>
        <w:t xml:space="preserve">                                                                            </w:t>
      </w:r>
      <w:r w:rsidR="008B56DB" w:rsidRPr="006873AC">
        <w:rPr>
          <w:noProof/>
          <w:sz w:val="27"/>
          <w:szCs w:val="27"/>
        </w:rPr>
        <w:t xml:space="preserve">           </w:t>
      </w:r>
      <w:r w:rsidRPr="006873AC">
        <w:rPr>
          <w:noProof/>
          <w:sz w:val="27"/>
          <w:szCs w:val="27"/>
        </w:rPr>
        <w:t xml:space="preserve">  </w:t>
      </w:r>
      <w:r w:rsidR="000D6474" w:rsidRPr="006873AC">
        <w:rPr>
          <w:noProof/>
          <w:sz w:val="27"/>
          <w:szCs w:val="27"/>
        </w:rPr>
        <w:t xml:space="preserve">            </w:t>
      </w:r>
      <w:r w:rsidRPr="006873AC">
        <w:rPr>
          <w:noProof/>
          <w:sz w:val="27"/>
          <w:szCs w:val="27"/>
        </w:rPr>
        <w:t xml:space="preserve">    </w:t>
      </w:r>
      <w:r w:rsidR="00EC066D" w:rsidRPr="006873AC">
        <w:rPr>
          <w:noProof/>
          <w:sz w:val="27"/>
          <w:szCs w:val="27"/>
        </w:rPr>
        <w:t xml:space="preserve">г. </w:t>
      </w:r>
      <w:r w:rsidR="00CA5847" w:rsidRPr="006873AC">
        <w:rPr>
          <w:noProof/>
          <w:sz w:val="27"/>
          <w:szCs w:val="27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517BC6" w:rsidRDefault="0093589E" w:rsidP="00D22982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7"/>
          <w:szCs w:val="27"/>
        </w:rPr>
      </w:pPr>
      <w:r w:rsidRPr="006873AC">
        <w:rPr>
          <w:b/>
          <w:sz w:val="27"/>
          <w:szCs w:val="27"/>
        </w:rPr>
        <w:t>О</w:t>
      </w:r>
      <w:r w:rsidR="00CA5847" w:rsidRPr="006873AC">
        <w:rPr>
          <w:b/>
          <w:sz w:val="27"/>
          <w:szCs w:val="27"/>
        </w:rPr>
        <w:t>б у</w:t>
      </w:r>
      <w:r w:rsidR="00BC19F0" w:rsidRPr="006873AC">
        <w:rPr>
          <w:b/>
          <w:sz w:val="27"/>
          <w:szCs w:val="27"/>
        </w:rPr>
        <w:t>становл</w:t>
      </w:r>
      <w:r w:rsidR="002D47A0" w:rsidRPr="006873AC">
        <w:rPr>
          <w:b/>
          <w:sz w:val="27"/>
          <w:szCs w:val="27"/>
        </w:rPr>
        <w:t xml:space="preserve">ении </w:t>
      </w:r>
      <w:r w:rsidR="00E1554E">
        <w:rPr>
          <w:b/>
          <w:sz w:val="27"/>
          <w:szCs w:val="27"/>
        </w:rPr>
        <w:t>предмета охраны объектов</w:t>
      </w:r>
      <w:r w:rsidR="00CA5847" w:rsidRPr="006873AC">
        <w:rPr>
          <w:b/>
          <w:sz w:val="27"/>
          <w:szCs w:val="27"/>
        </w:rPr>
        <w:t xml:space="preserve"> культурного наследия</w:t>
      </w:r>
      <w:r w:rsidRPr="006873AC">
        <w:rPr>
          <w:b/>
          <w:sz w:val="27"/>
          <w:szCs w:val="27"/>
        </w:rPr>
        <w:t xml:space="preserve"> </w:t>
      </w:r>
      <w:r w:rsidR="00D22982">
        <w:rPr>
          <w:b/>
          <w:sz w:val="27"/>
          <w:szCs w:val="27"/>
        </w:rPr>
        <w:t>федерального значения</w:t>
      </w:r>
      <w:r w:rsidR="002D67B3">
        <w:rPr>
          <w:b/>
          <w:sz w:val="27"/>
          <w:szCs w:val="27"/>
        </w:rPr>
        <w:t>:</w:t>
      </w:r>
      <w:r w:rsidR="00D22982">
        <w:rPr>
          <w:b/>
          <w:sz w:val="27"/>
          <w:szCs w:val="27"/>
        </w:rPr>
        <w:t xml:space="preserve"> </w:t>
      </w:r>
      <w:r w:rsidR="002D67B3">
        <w:rPr>
          <w:b/>
          <w:sz w:val="27"/>
          <w:szCs w:val="27"/>
        </w:rPr>
        <w:t>ансамбль</w:t>
      </w:r>
      <w:r w:rsidR="00E1554E">
        <w:rPr>
          <w:b/>
          <w:sz w:val="27"/>
          <w:szCs w:val="27"/>
        </w:rPr>
        <w:t xml:space="preserve"> </w:t>
      </w:r>
      <w:r w:rsidR="00517BC6" w:rsidRPr="00517BC6">
        <w:rPr>
          <w:b/>
          <w:sz w:val="27"/>
          <w:szCs w:val="27"/>
        </w:rPr>
        <w:t xml:space="preserve">«Форт </w:t>
      </w:r>
      <w:proofErr w:type="spellStart"/>
      <w:r w:rsidR="00517BC6" w:rsidRPr="00517BC6">
        <w:rPr>
          <w:b/>
          <w:sz w:val="27"/>
          <w:szCs w:val="27"/>
        </w:rPr>
        <w:t>Ино</w:t>
      </w:r>
      <w:proofErr w:type="spellEnd"/>
      <w:r w:rsidR="00517BC6" w:rsidRPr="00517BC6">
        <w:rPr>
          <w:b/>
          <w:sz w:val="27"/>
          <w:szCs w:val="27"/>
        </w:rPr>
        <w:t xml:space="preserve">», 1909 - 1916,1918,1921,1939 гг. (Ленинградская область, Выборгский район, </w:t>
      </w:r>
      <w:proofErr w:type="spellStart"/>
      <w:r w:rsidR="00517BC6" w:rsidRPr="00517BC6">
        <w:rPr>
          <w:b/>
          <w:sz w:val="27"/>
          <w:szCs w:val="27"/>
        </w:rPr>
        <w:t>Полянское</w:t>
      </w:r>
      <w:proofErr w:type="spellEnd"/>
      <w:r w:rsidR="00517BC6" w:rsidRPr="00517BC6">
        <w:rPr>
          <w:b/>
          <w:sz w:val="27"/>
          <w:szCs w:val="27"/>
        </w:rPr>
        <w:t xml:space="preserve"> сельское поселение, пос. </w:t>
      </w:r>
      <w:proofErr w:type="spellStart"/>
      <w:r w:rsidR="00517BC6" w:rsidRPr="00517BC6">
        <w:rPr>
          <w:b/>
          <w:sz w:val="27"/>
          <w:szCs w:val="27"/>
        </w:rPr>
        <w:t>Приветнинское</w:t>
      </w:r>
      <w:proofErr w:type="spellEnd"/>
      <w:r w:rsidR="00517BC6" w:rsidRPr="00517BC6">
        <w:rPr>
          <w:b/>
          <w:sz w:val="27"/>
          <w:szCs w:val="27"/>
        </w:rPr>
        <w:t xml:space="preserve">, </w:t>
      </w:r>
      <w:r w:rsidR="00517BC6">
        <w:rPr>
          <w:b/>
          <w:sz w:val="27"/>
          <w:szCs w:val="27"/>
        </w:rPr>
        <w:t xml:space="preserve">                       </w:t>
      </w:r>
      <w:r w:rsidR="00517BC6" w:rsidRPr="00517BC6">
        <w:rPr>
          <w:b/>
          <w:sz w:val="27"/>
          <w:szCs w:val="27"/>
        </w:rPr>
        <w:t xml:space="preserve">пос. Песочное, пос. Пески) и </w:t>
      </w:r>
      <w:r w:rsidR="00E1554E">
        <w:rPr>
          <w:b/>
          <w:sz w:val="27"/>
          <w:szCs w:val="27"/>
        </w:rPr>
        <w:t xml:space="preserve">памятников </w:t>
      </w:r>
      <w:r w:rsidR="00517BC6" w:rsidRPr="00517BC6">
        <w:rPr>
          <w:b/>
          <w:sz w:val="27"/>
          <w:szCs w:val="27"/>
        </w:rPr>
        <w:t xml:space="preserve">в его составе </w:t>
      </w:r>
    </w:p>
    <w:p w:rsidR="00BC19F0" w:rsidRDefault="00BC19F0" w:rsidP="00D22982">
      <w:pPr>
        <w:autoSpaceDE w:val="0"/>
        <w:autoSpaceDN w:val="0"/>
        <w:adjustRightInd w:val="0"/>
        <w:ind w:right="-128"/>
        <w:rPr>
          <w:b/>
          <w:sz w:val="27"/>
          <w:szCs w:val="27"/>
        </w:rPr>
      </w:pPr>
    </w:p>
    <w:p w:rsidR="00D22982" w:rsidRPr="006873AC" w:rsidRDefault="00D22982" w:rsidP="00D22982">
      <w:pPr>
        <w:autoSpaceDE w:val="0"/>
        <w:autoSpaceDN w:val="0"/>
        <w:adjustRightInd w:val="0"/>
        <w:ind w:right="-128"/>
        <w:rPr>
          <w:b/>
          <w:sz w:val="27"/>
          <w:szCs w:val="27"/>
        </w:rPr>
      </w:pPr>
    </w:p>
    <w:p w:rsidR="00990EC3" w:rsidRPr="006873AC" w:rsidRDefault="00EC066D" w:rsidP="00990EC3">
      <w:pPr>
        <w:autoSpaceDE w:val="0"/>
        <w:autoSpaceDN w:val="0"/>
        <w:adjustRightInd w:val="0"/>
        <w:ind w:right="-1" w:firstLine="709"/>
        <w:jc w:val="both"/>
        <w:rPr>
          <w:sz w:val="27"/>
          <w:szCs w:val="27"/>
        </w:rPr>
      </w:pPr>
      <w:proofErr w:type="gramStart"/>
      <w:r w:rsidRPr="006873AC">
        <w:rPr>
          <w:sz w:val="27"/>
          <w:szCs w:val="27"/>
        </w:rPr>
        <w:t xml:space="preserve">В </w:t>
      </w:r>
      <w:r w:rsidR="00D22982">
        <w:rPr>
          <w:sz w:val="27"/>
          <w:szCs w:val="27"/>
        </w:rPr>
        <w:t>соответствии со ст. ст. 9.1</w:t>
      </w:r>
      <w:r w:rsidR="00F11450" w:rsidRPr="006873AC">
        <w:rPr>
          <w:sz w:val="27"/>
          <w:szCs w:val="27"/>
        </w:rPr>
        <w:t>,</w:t>
      </w:r>
      <w:r w:rsidR="00D22982">
        <w:rPr>
          <w:sz w:val="27"/>
          <w:szCs w:val="27"/>
        </w:rPr>
        <w:t xml:space="preserve"> 20, 3</w:t>
      </w:r>
      <w:r w:rsidR="00F11450" w:rsidRPr="006873AC">
        <w:rPr>
          <w:sz w:val="27"/>
          <w:szCs w:val="27"/>
        </w:rPr>
        <w:t>3</w:t>
      </w:r>
      <w:r w:rsidRPr="006873AC">
        <w:rPr>
          <w:sz w:val="27"/>
          <w:szCs w:val="27"/>
        </w:rPr>
        <w:t xml:space="preserve"> Федерального закона </w:t>
      </w:r>
      <w:r w:rsidR="00AC26E1" w:rsidRPr="006873AC">
        <w:rPr>
          <w:sz w:val="27"/>
          <w:szCs w:val="27"/>
        </w:rPr>
        <w:t xml:space="preserve">                                       </w:t>
      </w:r>
      <w:r w:rsidRPr="006873AC">
        <w:rPr>
          <w:sz w:val="27"/>
          <w:szCs w:val="27"/>
        </w:rPr>
        <w:t>от 25 июня 2002 года № 73-ФЗ «Об объектах культурного наследия (памятниках</w:t>
      </w:r>
      <w:proofErr w:type="gramEnd"/>
      <w:r w:rsidRPr="006873AC">
        <w:rPr>
          <w:sz w:val="27"/>
          <w:szCs w:val="27"/>
        </w:rPr>
        <w:t xml:space="preserve"> </w:t>
      </w:r>
      <w:proofErr w:type="gramStart"/>
      <w:r w:rsidRPr="006873AC">
        <w:rPr>
          <w:sz w:val="27"/>
          <w:szCs w:val="27"/>
        </w:rPr>
        <w:t xml:space="preserve">истории и культуры) </w:t>
      </w:r>
      <w:r w:rsidR="00D22982">
        <w:rPr>
          <w:sz w:val="27"/>
          <w:szCs w:val="27"/>
        </w:rPr>
        <w:t xml:space="preserve">народов Российской Федерации», </w:t>
      </w:r>
      <w:r w:rsidR="00032E59" w:rsidRPr="00032E59">
        <w:rPr>
          <w:sz w:val="27"/>
          <w:szCs w:val="27"/>
        </w:rPr>
        <w:t>ст. 4 закона Ленинградской области от 25 декабря 2015 года № 140-оз «О государственной охране, сохранении, использовании и популяризации объектов культурного наследия (памятников истории и культуры) народов Российс</w:t>
      </w:r>
      <w:r w:rsidR="00032E59">
        <w:rPr>
          <w:sz w:val="27"/>
          <w:szCs w:val="27"/>
        </w:rPr>
        <w:t>кой Федерации, расположенных</w:t>
      </w:r>
      <w:r w:rsidR="00032E59" w:rsidRPr="00032E59">
        <w:rPr>
          <w:sz w:val="27"/>
          <w:szCs w:val="27"/>
        </w:rPr>
        <w:t xml:space="preserve"> на территории Ленинградской области»,</w:t>
      </w:r>
      <w:r w:rsidR="00032E59">
        <w:rPr>
          <w:sz w:val="27"/>
          <w:szCs w:val="27"/>
        </w:rPr>
        <w:t xml:space="preserve"> </w:t>
      </w:r>
      <w:r w:rsidR="00D22982">
        <w:rPr>
          <w:sz w:val="27"/>
          <w:szCs w:val="27"/>
        </w:rPr>
        <w:t>п. 2.2</w:t>
      </w:r>
      <w:r w:rsidR="007C7D44" w:rsidRPr="006873AC">
        <w:rPr>
          <w:sz w:val="27"/>
          <w:szCs w:val="27"/>
        </w:rPr>
        <w:t>.</w:t>
      </w:r>
      <w:r w:rsidR="00D22982">
        <w:rPr>
          <w:sz w:val="27"/>
          <w:szCs w:val="27"/>
        </w:rPr>
        <w:t>1</w:t>
      </w:r>
      <w:r w:rsidRPr="006873AC">
        <w:rPr>
          <w:sz w:val="27"/>
          <w:szCs w:val="27"/>
        </w:rPr>
        <w:t xml:space="preserve"> Положения о комитете по </w:t>
      </w:r>
      <w:r w:rsidR="00362246" w:rsidRPr="006873AC">
        <w:rPr>
          <w:sz w:val="27"/>
          <w:szCs w:val="27"/>
        </w:rPr>
        <w:t xml:space="preserve">сохранению </w:t>
      </w:r>
      <w:r w:rsidRPr="006873AC">
        <w:rPr>
          <w:sz w:val="27"/>
          <w:szCs w:val="27"/>
        </w:rPr>
        <w:t>культур</w:t>
      </w:r>
      <w:r w:rsidR="00362246" w:rsidRPr="006873AC">
        <w:rPr>
          <w:sz w:val="27"/>
          <w:szCs w:val="27"/>
        </w:rPr>
        <w:t>ного наследия</w:t>
      </w:r>
      <w:r w:rsidRPr="006873AC">
        <w:rPr>
          <w:sz w:val="27"/>
          <w:szCs w:val="27"/>
        </w:rPr>
        <w:t xml:space="preserve"> Ленинградской области, утвержденного постановлением Прави</w:t>
      </w:r>
      <w:r w:rsidR="00AC26E1" w:rsidRPr="006873AC">
        <w:rPr>
          <w:sz w:val="27"/>
          <w:szCs w:val="27"/>
        </w:rPr>
        <w:t xml:space="preserve">тельства Ленинградской области </w:t>
      </w:r>
      <w:r w:rsidR="006873AC">
        <w:rPr>
          <w:sz w:val="27"/>
          <w:szCs w:val="27"/>
        </w:rPr>
        <w:t>от 24 декабря 2020 года</w:t>
      </w:r>
      <w:proofErr w:type="gramEnd"/>
      <w:r w:rsidR="00362246" w:rsidRPr="006873AC">
        <w:rPr>
          <w:sz w:val="27"/>
          <w:szCs w:val="27"/>
        </w:rPr>
        <w:t xml:space="preserve"> № 850</w:t>
      </w:r>
      <w:r w:rsidR="00032E59">
        <w:rPr>
          <w:sz w:val="27"/>
          <w:szCs w:val="27"/>
        </w:rPr>
        <w:t xml:space="preserve">, </w:t>
      </w:r>
      <w:r w:rsidRPr="006873AC">
        <w:rPr>
          <w:sz w:val="27"/>
          <w:szCs w:val="27"/>
        </w:rPr>
        <w:t>приказываю:</w:t>
      </w:r>
    </w:p>
    <w:p w:rsidR="00990EC3" w:rsidRPr="006873AC" w:rsidRDefault="00990EC3" w:rsidP="00517BC6">
      <w:pPr>
        <w:autoSpaceDE w:val="0"/>
        <w:autoSpaceDN w:val="0"/>
        <w:adjustRightInd w:val="0"/>
        <w:ind w:right="-1" w:firstLine="709"/>
        <w:jc w:val="both"/>
        <w:rPr>
          <w:sz w:val="27"/>
          <w:szCs w:val="27"/>
        </w:rPr>
      </w:pPr>
      <w:r w:rsidRPr="006873AC">
        <w:rPr>
          <w:sz w:val="27"/>
          <w:szCs w:val="27"/>
        </w:rPr>
        <w:t xml:space="preserve">1. </w:t>
      </w:r>
      <w:r w:rsidR="0093589E" w:rsidRPr="006873AC">
        <w:rPr>
          <w:sz w:val="27"/>
          <w:szCs w:val="27"/>
        </w:rPr>
        <w:t xml:space="preserve">Установить </w:t>
      </w:r>
      <w:r w:rsidRPr="006873AC">
        <w:rPr>
          <w:sz w:val="27"/>
          <w:szCs w:val="27"/>
        </w:rPr>
        <w:t xml:space="preserve">предмет охраны объекта культурного наследия </w:t>
      </w:r>
      <w:r w:rsidR="00032E59">
        <w:rPr>
          <w:sz w:val="27"/>
          <w:szCs w:val="27"/>
        </w:rPr>
        <w:t xml:space="preserve">федерального значения </w:t>
      </w:r>
      <w:r w:rsidR="00517BC6" w:rsidRPr="00517BC6">
        <w:rPr>
          <w:sz w:val="27"/>
          <w:szCs w:val="27"/>
        </w:rPr>
        <w:t xml:space="preserve">«Форт </w:t>
      </w:r>
      <w:proofErr w:type="spellStart"/>
      <w:r w:rsidR="00517BC6" w:rsidRPr="00517BC6">
        <w:rPr>
          <w:sz w:val="27"/>
          <w:szCs w:val="27"/>
        </w:rPr>
        <w:t>Ино</w:t>
      </w:r>
      <w:proofErr w:type="spellEnd"/>
      <w:r w:rsidR="00517BC6" w:rsidRPr="00517BC6">
        <w:rPr>
          <w:sz w:val="27"/>
          <w:szCs w:val="27"/>
        </w:rPr>
        <w:t xml:space="preserve">», 1909 - 1916,1918,1921,1939 гг. (Ленинградская область, Выборгский район, </w:t>
      </w:r>
      <w:proofErr w:type="spellStart"/>
      <w:r w:rsidR="00517BC6" w:rsidRPr="00517BC6">
        <w:rPr>
          <w:sz w:val="27"/>
          <w:szCs w:val="27"/>
        </w:rPr>
        <w:t>Полянское</w:t>
      </w:r>
      <w:proofErr w:type="spellEnd"/>
      <w:r w:rsidR="00517BC6" w:rsidRPr="00517BC6">
        <w:rPr>
          <w:sz w:val="27"/>
          <w:szCs w:val="27"/>
        </w:rPr>
        <w:t xml:space="preserve"> сельское поселение, пос. </w:t>
      </w:r>
      <w:proofErr w:type="spellStart"/>
      <w:r w:rsidR="00517BC6" w:rsidRPr="00517BC6">
        <w:rPr>
          <w:sz w:val="27"/>
          <w:szCs w:val="27"/>
        </w:rPr>
        <w:t>Приветнинское</w:t>
      </w:r>
      <w:proofErr w:type="spellEnd"/>
      <w:r w:rsidR="00517BC6" w:rsidRPr="00517BC6">
        <w:rPr>
          <w:sz w:val="27"/>
          <w:szCs w:val="27"/>
        </w:rPr>
        <w:t>, пос. Песочное, пос. Пески) и выявленных объектов ку</w:t>
      </w:r>
      <w:r w:rsidR="00517BC6">
        <w:rPr>
          <w:sz w:val="27"/>
          <w:szCs w:val="27"/>
        </w:rPr>
        <w:t>льтурного наследия в его составе</w:t>
      </w:r>
      <w:r w:rsidR="00032E59">
        <w:rPr>
          <w:sz w:val="27"/>
          <w:szCs w:val="27"/>
        </w:rPr>
        <w:t>, согласно приложению</w:t>
      </w:r>
      <w:r w:rsidR="006873AC">
        <w:rPr>
          <w:sz w:val="27"/>
          <w:szCs w:val="27"/>
        </w:rPr>
        <w:t xml:space="preserve"> </w:t>
      </w:r>
      <w:r w:rsidRPr="006873AC">
        <w:rPr>
          <w:sz w:val="27"/>
          <w:szCs w:val="27"/>
        </w:rPr>
        <w:t>к настоящему приказу.</w:t>
      </w:r>
    </w:p>
    <w:p w:rsidR="00032E59" w:rsidRDefault="00990EC3" w:rsidP="00032E59">
      <w:pPr>
        <w:autoSpaceDE w:val="0"/>
        <w:autoSpaceDN w:val="0"/>
        <w:adjustRightInd w:val="0"/>
        <w:ind w:right="-1" w:firstLine="709"/>
        <w:jc w:val="both"/>
        <w:rPr>
          <w:sz w:val="27"/>
          <w:szCs w:val="27"/>
        </w:rPr>
      </w:pPr>
      <w:r w:rsidRPr="006873AC">
        <w:rPr>
          <w:sz w:val="27"/>
          <w:szCs w:val="27"/>
        </w:rPr>
        <w:t>2.</w:t>
      </w:r>
      <w:r w:rsidR="006873AC" w:rsidRPr="006873AC">
        <w:rPr>
          <w:sz w:val="27"/>
          <w:szCs w:val="27"/>
        </w:rPr>
        <w:t xml:space="preserve"> </w:t>
      </w:r>
      <w:r w:rsidR="00032E59">
        <w:rPr>
          <w:sz w:val="27"/>
          <w:szCs w:val="27"/>
        </w:rPr>
        <w:t>Комитету по сохранению культурного наследия Ленинградской области о</w:t>
      </w:r>
      <w:r w:rsidR="0093589E" w:rsidRPr="006873AC">
        <w:rPr>
          <w:sz w:val="27"/>
          <w:szCs w:val="27"/>
        </w:rPr>
        <w:t>беспечить</w:t>
      </w:r>
      <w:r w:rsidR="00032E59">
        <w:rPr>
          <w:sz w:val="27"/>
          <w:szCs w:val="27"/>
        </w:rPr>
        <w:t>:</w:t>
      </w:r>
    </w:p>
    <w:p w:rsidR="00032E59" w:rsidRDefault="00032E59" w:rsidP="00032E59">
      <w:pPr>
        <w:autoSpaceDE w:val="0"/>
        <w:autoSpaceDN w:val="0"/>
        <w:adjustRightInd w:val="0"/>
        <w:ind w:right="-1" w:firstLine="709"/>
        <w:jc w:val="both"/>
        <w:rPr>
          <w:sz w:val="27"/>
          <w:szCs w:val="27"/>
        </w:rPr>
      </w:pPr>
      <w:r w:rsidRPr="00032E59">
        <w:rPr>
          <w:sz w:val="27"/>
          <w:szCs w:val="27"/>
        </w:rPr>
        <w:t>- внесение соответствующих сведений в Единый государственный реестр объектов культурного наследия (памятников истории и культуры) народов Российской Федерации;</w:t>
      </w:r>
    </w:p>
    <w:p w:rsidR="00032E59" w:rsidRPr="006873AC" w:rsidRDefault="00032E59" w:rsidP="00032E59">
      <w:pPr>
        <w:autoSpaceDE w:val="0"/>
        <w:autoSpaceDN w:val="0"/>
        <w:adjustRightInd w:val="0"/>
        <w:ind w:right="-1" w:firstLine="709"/>
        <w:jc w:val="both"/>
        <w:rPr>
          <w:sz w:val="27"/>
          <w:szCs w:val="27"/>
        </w:rPr>
      </w:pPr>
      <w:r>
        <w:rPr>
          <w:sz w:val="27"/>
          <w:szCs w:val="27"/>
        </w:rPr>
        <w:t xml:space="preserve">- </w:t>
      </w:r>
      <w:r w:rsidR="00990EC3" w:rsidRPr="006873AC">
        <w:rPr>
          <w:sz w:val="27"/>
          <w:szCs w:val="27"/>
        </w:rPr>
        <w:t>размещение настоящего приказа на сайте комитета</w:t>
      </w:r>
      <w:r w:rsidR="006873AC" w:rsidRPr="006873AC">
        <w:rPr>
          <w:sz w:val="27"/>
          <w:szCs w:val="27"/>
        </w:rPr>
        <w:t xml:space="preserve"> </w:t>
      </w:r>
      <w:r w:rsidR="00990EC3" w:rsidRPr="006873AC">
        <w:rPr>
          <w:sz w:val="27"/>
          <w:szCs w:val="27"/>
        </w:rPr>
        <w:t xml:space="preserve">по сохранению культурного наследия Ленинградской области в </w:t>
      </w:r>
      <w:r w:rsidR="006873AC" w:rsidRPr="006873AC">
        <w:rPr>
          <w:sz w:val="27"/>
          <w:szCs w:val="27"/>
        </w:rPr>
        <w:t>информационно-телекоммуникационной сети «Интернет».</w:t>
      </w:r>
    </w:p>
    <w:p w:rsidR="006873AC" w:rsidRPr="006873AC" w:rsidRDefault="006873AC" w:rsidP="00990EC3">
      <w:pPr>
        <w:autoSpaceDE w:val="0"/>
        <w:autoSpaceDN w:val="0"/>
        <w:adjustRightInd w:val="0"/>
        <w:ind w:right="-1" w:firstLine="709"/>
        <w:jc w:val="both"/>
        <w:rPr>
          <w:sz w:val="27"/>
          <w:szCs w:val="27"/>
        </w:rPr>
      </w:pPr>
      <w:r w:rsidRPr="006873AC">
        <w:rPr>
          <w:sz w:val="27"/>
          <w:szCs w:val="27"/>
        </w:rPr>
        <w:t>3.</w:t>
      </w:r>
      <w:r w:rsidRPr="006873AC">
        <w:rPr>
          <w:sz w:val="27"/>
          <w:szCs w:val="27"/>
        </w:rPr>
        <w:tab/>
        <w:t>Настоящий приказ вступает в силу со дня его официального опубликования.</w:t>
      </w:r>
    </w:p>
    <w:p w:rsidR="006873AC" w:rsidRPr="006873AC" w:rsidRDefault="006873AC" w:rsidP="00990EC3">
      <w:pPr>
        <w:autoSpaceDE w:val="0"/>
        <w:autoSpaceDN w:val="0"/>
        <w:adjustRightInd w:val="0"/>
        <w:ind w:right="-1" w:firstLine="709"/>
        <w:jc w:val="both"/>
        <w:rPr>
          <w:sz w:val="27"/>
          <w:szCs w:val="27"/>
        </w:rPr>
      </w:pPr>
      <w:r w:rsidRPr="006873AC">
        <w:rPr>
          <w:sz w:val="27"/>
          <w:szCs w:val="27"/>
        </w:rPr>
        <w:t xml:space="preserve">4. </w:t>
      </w:r>
      <w:proofErr w:type="gramStart"/>
      <w:r w:rsidRPr="006873AC">
        <w:rPr>
          <w:sz w:val="27"/>
          <w:szCs w:val="27"/>
        </w:rPr>
        <w:t>Контроль за</w:t>
      </w:r>
      <w:proofErr w:type="gramEnd"/>
      <w:r w:rsidRPr="006873AC">
        <w:rPr>
          <w:sz w:val="27"/>
          <w:szCs w:val="27"/>
        </w:rPr>
        <w:t xml:space="preserve"> исполнением настоящего приказа оставляю за собой.</w:t>
      </w:r>
    </w:p>
    <w:p w:rsidR="0075628C" w:rsidRPr="006873AC" w:rsidRDefault="0075628C" w:rsidP="00490F9B">
      <w:pPr>
        <w:autoSpaceDE w:val="0"/>
        <w:autoSpaceDN w:val="0"/>
        <w:adjustRightInd w:val="0"/>
        <w:ind w:right="-285"/>
        <w:jc w:val="both"/>
        <w:rPr>
          <w:sz w:val="27"/>
          <w:szCs w:val="27"/>
        </w:rPr>
      </w:pPr>
    </w:p>
    <w:p w:rsidR="006873AC" w:rsidRPr="006873AC" w:rsidRDefault="006873AC" w:rsidP="006873AC">
      <w:pPr>
        <w:autoSpaceDE w:val="0"/>
        <w:autoSpaceDN w:val="0"/>
        <w:adjustRightInd w:val="0"/>
        <w:ind w:right="-285"/>
        <w:jc w:val="both"/>
        <w:rPr>
          <w:sz w:val="27"/>
          <w:szCs w:val="27"/>
        </w:rPr>
      </w:pPr>
      <w:r w:rsidRPr="006873AC">
        <w:rPr>
          <w:sz w:val="27"/>
          <w:szCs w:val="27"/>
        </w:rPr>
        <w:t>Заместитель Председателя Правительства</w:t>
      </w:r>
    </w:p>
    <w:p w:rsidR="006873AC" w:rsidRPr="006873AC" w:rsidRDefault="006873AC" w:rsidP="006873AC">
      <w:pPr>
        <w:autoSpaceDE w:val="0"/>
        <w:autoSpaceDN w:val="0"/>
        <w:adjustRightInd w:val="0"/>
        <w:ind w:right="-285"/>
        <w:jc w:val="both"/>
        <w:rPr>
          <w:sz w:val="27"/>
          <w:szCs w:val="27"/>
        </w:rPr>
      </w:pPr>
      <w:r w:rsidRPr="006873AC">
        <w:rPr>
          <w:sz w:val="27"/>
          <w:szCs w:val="27"/>
        </w:rPr>
        <w:t xml:space="preserve">Ленинградской области - председатель </w:t>
      </w:r>
    </w:p>
    <w:p w:rsidR="00DE5FDF" w:rsidRPr="006873AC" w:rsidRDefault="006873AC" w:rsidP="006873AC">
      <w:pPr>
        <w:autoSpaceDE w:val="0"/>
        <w:autoSpaceDN w:val="0"/>
        <w:adjustRightInd w:val="0"/>
        <w:ind w:right="-285"/>
        <w:jc w:val="both"/>
        <w:rPr>
          <w:sz w:val="27"/>
          <w:szCs w:val="27"/>
        </w:rPr>
      </w:pPr>
      <w:r w:rsidRPr="006873AC">
        <w:rPr>
          <w:sz w:val="27"/>
          <w:szCs w:val="27"/>
        </w:rPr>
        <w:t>комитета по сохранению культурного наследия</w:t>
      </w:r>
      <w:r w:rsidRPr="006873AC">
        <w:rPr>
          <w:sz w:val="27"/>
          <w:szCs w:val="27"/>
        </w:rPr>
        <w:tab/>
      </w:r>
      <w:r w:rsidRPr="006873AC">
        <w:rPr>
          <w:sz w:val="27"/>
          <w:szCs w:val="27"/>
        </w:rPr>
        <w:tab/>
      </w:r>
      <w:r w:rsidRPr="006873AC">
        <w:rPr>
          <w:sz w:val="27"/>
          <w:szCs w:val="27"/>
        </w:rPr>
        <w:tab/>
      </w:r>
      <w:r w:rsidRPr="006873AC">
        <w:rPr>
          <w:sz w:val="27"/>
          <w:szCs w:val="27"/>
        </w:rPr>
        <w:tab/>
        <w:t xml:space="preserve">        В.О. Цой</w:t>
      </w:r>
    </w:p>
    <w:p w:rsidR="002B6959" w:rsidRDefault="002B6959" w:rsidP="00A55DC9">
      <w:pPr>
        <w:autoSpaceDE w:val="0"/>
        <w:autoSpaceDN w:val="0"/>
        <w:adjustRightInd w:val="0"/>
        <w:ind w:right="-1"/>
        <w:contextualSpacing/>
        <w:rPr>
          <w:sz w:val="26"/>
          <w:szCs w:val="26"/>
        </w:rPr>
      </w:pPr>
    </w:p>
    <w:p w:rsidR="00275DEB" w:rsidRPr="00517BC6" w:rsidRDefault="00F33962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2"/>
          <w:szCs w:val="22"/>
        </w:rPr>
      </w:pPr>
      <w:r w:rsidRPr="00517BC6">
        <w:rPr>
          <w:sz w:val="22"/>
          <w:szCs w:val="22"/>
        </w:rPr>
        <w:t>Приложение</w:t>
      </w:r>
    </w:p>
    <w:p w:rsidR="00275DEB" w:rsidRPr="00517BC6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2"/>
          <w:szCs w:val="22"/>
        </w:rPr>
      </w:pPr>
      <w:r w:rsidRPr="00517BC6">
        <w:rPr>
          <w:sz w:val="22"/>
          <w:szCs w:val="22"/>
        </w:rPr>
        <w:lastRenderedPageBreak/>
        <w:t xml:space="preserve">к приказу комитета по </w:t>
      </w:r>
      <w:r w:rsidR="00032E59" w:rsidRPr="00517BC6">
        <w:rPr>
          <w:sz w:val="22"/>
          <w:szCs w:val="22"/>
        </w:rPr>
        <w:t xml:space="preserve">сохранению </w:t>
      </w:r>
      <w:r w:rsidRPr="00517BC6">
        <w:rPr>
          <w:sz w:val="22"/>
          <w:szCs w:val="22"/>
        </w:rPr>
        <w:t>культур</w:t>
      </w:r>
      <w:r w:rsidR="00032E59" w:rsidRPr="00517BC6">
        <w:rPr>
          <w:sz w:val="22"/>
          <w:szCs w:val="22"/>
        </w:rPr>
        <w:t xml:space="preserve">ного наследия </w:t>
      </w:r>
    </w:p>
    <w:p w:rsidR="00275DEB" w:rsidRPr="00517BC6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2"/>
          <w:szCs w:val="22"/>
        </w:rPr>
      </w:pPr>
      <w:r w:rsidRPr="00517BC6">
        <w:rPr>
          <w:sz w:val="22"/>
          <w:szCs w:val="22"/>
        </w:rPr>
        <w:t xml:space="preserve">Ленинградской области </w:t>
      </w:r>
    </w:p>
    <w:p w:rsidR="00275DEB" w:rsidRPr="00517BC6" w:rsidRDefault="00517BC6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2"/>
          <w:szCs w:val="22"/>
        </w:rPr>
      </w:pPr>
      <w:r w:rsidRPr="00517BC6">
        <w:rPr>
          <w:sz w:val="22"/>
          <w:szCs w:val="22"/>
        </w:rPr>
        <w:t>от «___» _____________2024</w:t>
      </w:r>
      <w:r w:rsidR="00275DEB" w:rsidRPr="00517BC6">
        <w:rPr>
          <w:sz w:val="22"/>
          <w:szCs w:val="22"/>
        </w:rPr>
        <w:t xml:space="preserve"> г. </w:t>
      </w:r>
    </w:p>
    <w:p w:rsidR="00275DEB" w:rsidRPr="00517BC6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2"/>
          <w:szCs w:val="22"/>
        </w:rPr>
      </w:pPr>
      <w:r w:rsidRPr="00517BC6">
        <w:rPr>
          <w:sz w:val="22"/>
          <w:szCs w:val="22"/>
        </w:rPr>
        <w:t>№ _________________________</w:t>
      </w:r>
    </w:p>
    <w:p w:rsidR="002B6959" w:rsidRDefault="002B6959" w:rsidP="00275DEB">
      <w:pPr>
        <w:autoSpaceDE w:val="0"/>
        <w:autoSpaceDN w:val="0"/>
        <w:adjustRightInd w:val="0"/>
        <w:ind w:right="-1"/>
        <w:contextualSpacing/>
        <w:rPr>
          <w:sz w:val="28"/>
          <w:szCs w:val="28"/>
        </w:rPr>
      </w:pPr>
    </w:p>
    <w:p w:rsidR="00517BC6" w:rsidRPr="00517BC6" w:rsidRDefault="002B6959" w:rsidP="00517BC6">
      <w:pPr>
        <w:ind w:firstLine="567"/>
        <w:jc w:val="center"/>
        <w:rPr>
          <w:b/>
          <w:sz w:val="28"/>
          <w:szCs w:val="27"/>
        </w:rPr>
      </w:pPr>
      <w:r w:rsidRPr="002B6959">
        <w:rPr>
          <w:b/>
          <w:sz w:val="28"/>
          <w:szCs w:val="27"/>
        </w:rPr>
        <w:t xml:space="preserve">Предмет охраны </w:t>
      </w:r>
      <w:r w:rsidR="002D67B3">
        <w:rPr>
          <w:b/>
          <w:sz w:val="28"/>
          <w:szCs w:val="27"/>
        </w:rPr>
        <w:t>объектов</w:t>
      </w:r>
      <w:r w:rsidR="00F33962" w:rsidRPr="002B6959">
        <w:rPr>
          <w:b/>
          <w:sz w:val="28"/>
          <w:szCs w:val="27"/>
        </w:rPr>
        <w:t xml:space="preserve"> культурного наследия </w:t>
      </w:r>
      <w:r w:rsidR="00032E59" w:rsidRPr="00032E59">
        <w:rPr>
          <w:b/>
          <w:sz w:val="28"/>
          <w:szCs w:val="27"/>
        </w:rPr>
        <w:t>федерального значения</w:t>
      </w:r>
      <w:r w:rsidR="002D67B3">
        <w:rPr>
          <w:b/>
          <w:sz w:val="28"/>
          <w:szCs w:val="27"/>
        </w:rPr>
        <w:t>:</w:t>
      </w:r>
      <w:r w:rsidR="00032E59" w:rsidRPr="00032E59">
        <w:rPr>
          <w:b/>
          <w:sz w:val="28"/>
          <w:szCs w:val="27"/>
        </w:rPr>
        <w:t xml:space="preserve"> </w:t>
      </w:r>
      <w:r w:rsidR="002D67B3">
        <w:rPr>
          <w:b/>
          <w:sz w:val="28"/>
          <w:szCs w:val="27"/>
        </w:rPr>
        <w:t xml:space="preserve">ансамбль </w:t>
      </w:r>
      <w:r w:rsidR="00517BC6" w:rsidRPr="00517BC6">
        <w:rPr>
          <w:b/>
          <w:sz w:val="28"/>
          <w:szCs w:val="27"/>
        </w:rPr>
        <w:t xml:space="preserve">«Форт </w:t>
      </w:r>
      <w:proofErr w:type="spellStart"/>
      <w:r w:rsidR="00517BC6" w:rsidRPr="00517BC6">
        <w:rPr>
          <w:b/>
          <w:sz w:val="28"/>
          <w:szCs w:val="27"/>
        </w:rPr>
        <w:t>Ино</w:t>
      </w:r>
      <w:proofErr w:type="spellEnd"/>
      <w:r w:rsidR="00517BC6" w:rsidRPr="00517BC6">
        <w:rPr>
          <w:b/>
          <w:sz w:val="28"/>
          <w:szCs w:val="27"/>
        </w:rPr>
        <w:t xml:space="preserve">», 1909 - 1916,1918,1921,1939 гг. (Ленинградская область, Выборгский район, </w:t>
      </w:r>
      <w:proofErr w:type="spellStart"/>
      <w:r w:rsidR="00517BC6" w:rsidRPr="00517BC6">
        <w:rPr>
          <w:b/>
          <w:sz w:val="28"/>
          <w:szCs w:val="27"/>
        </w:rPr>
        <w:t>Полянское</w:t>
      </w:r>
      <w:proofErr w:type="spellEnd"/>
      <w:r w:rsidR="00517BC6" w:rsidRPr="00517BC6">
        <w:rPr>
          <w:b/>
          <w:sz w:val="28"/>
          <w:szCs w:val="27"/>
        </w:rPr>
        <w:t xml:space="preserve"> сельское поселение, пос. </w:t>
      </w:r>
      <w:proofErr w:type="spellStart"/>
      <w:r w:rsidR="00517BC6" w:rsidRPr="00517BC6">
        <w:rPr>
          <w:b/>
          <w:sz w:val="28"/>
          <w:szCs w:val="27"/>
        </w:rPr>
        <w:t>Приветнинское</w:t>
      </w:r>
      <w:proofErr w:type="spellEnd"/>
      <w:r w:rsidR="00517BC6" w:rsidRPr="00517BC6">
        <w:rPr>
          <w:b/>
          <w:sz w:val="28"/>
          <w:szCs w:val="27"/>
        </w:rPr>
        <w:t xml:space="preserve">,                        пос. Песочное, пос. Пески) и </w:t>
      </w:r>
      <w:r w:rsidR="002D67B3">
        <w:rPr>
          <w:b/>
          <w:sz w:val="28"/>
          <w:szCs w:val="27"/>
        </w:rPr>
        <w:t xml:space="preserve">памятников </w:t>
      </w:r>
      <w:bookmarkStart w:id="0" w:name="_GoBack"/>
      <w:bookmarkEnd w:id="0"/>
      <w:r w:rsidR="00517BC6" w:rsidRPr="00517BC6">
        <w:rPr>
          <w:b/>
          <w:sz w:val="28"/>
          <w:szCs w:val="27"/>
        </w:rPr>
        <w:t xml:space="preserve">в его составе </w:t>
      </w:r>
    </w:p>
    <w:p w:rsidR="00517BC6" w:rsidRPr="00517BC6" w:rsidRDefault="00517BC6" w:rsidP="00517BC6">
      <w:pPr>
        <w:spacing w:before="120"/>
        <w:jc w:val="center"/>
        <w:rPr>
          <w:b/>
          <w:color w:val="000000"/>
        </w:rPr>
      </w:pPr>
    </w:p>
    <w:tbl>
      <w:tblPr>
        <w:tblW w:w="10283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44"/>
        <w:gridCol w:w="76"/>
        <w:gridCol w:w="1908"/>
        <w:gridCol w:w="432"/>
        <w:gridCol w:w="3780"/>
        <w:gridCol w:w="3443"/>
      </w:tblGrid>
      <w:tr w:rsidR="00517BC6" w:rsidRPr="00517BC6" w:rsidTr="00517BC6">
        <w:tc>
          <w:tcPr>
            <w:tcW w:w="720" w:type="dxa"/>
            <w:gridSpan w:val="2"/>
          </w:tcPr>
          <w:p w:rsidR="00517BC6" w:rsidRPr="00517BC6" w:rsidRDefault="00517BC6" w:rsidP="00517BC6">
            <w:pPr>
              <w:spacing w:before="120"/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№</w:t>
            </w:r>
          </w:p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b/>
                <w:color w:val="000000"/>
                <w:sz w:val="23"/>
                <w:szCs w:val="23"/>
              </w:rPr>
              <w:t>п</w:t>
            </w:r>
            <w:proofErr w:type="gramEnd"/>
            <w:r w:rsidRPr="00517BC6">
              <w:rPr>
                <w:b/>
                <w:color w:val="000000"/>
                <w:sz w:val="23"/>
                <w:szCs w:val="23"/>
              </w:rPr>
              <w:t>/п</w:t>
            </w:r>
          </w:p>
        </w:tc>
        <w:tc>
          <w:tcPr>
            <w:tcW w:w="2340" w:type="dxa"/>
            <w:gridSpan w:val="2"/>
          </w:tcPr>
          <w:p w:rsidR="00517BC6" w:rsidRPr="00517BC6" w:rsidRDefault="00517BC6" w:rsidP="00517BC6">
            <w:pPr>
              <w:spacing w:before="120"/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Вид предмета охраны</w:t>
            </w:r>
          </w:p>
        </w:tc>
        <w:tc>
          <w:tcPr>
            <w:tcW w:w="3780" w:type="dxa"/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Описание предмета охраны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</w:tc>
        <w:tc>
          <w:tcPr>
            <w:tcW w:w="3443" w:type="dxa"/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jc w:val="center"/>
              <w:rPr>
                <w:i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Фотографическое изображение</w:t>
            </w:r>
          </w:p>
        </w:tc>
      </w:tr>
      <w:tr w:rsidR="00517BC6" w:rsidRPr="00517BC6" w:rsidTr="00517BC6">
        <w:tc>
          <w:tcPr>
            <w:tcW w:w="720" w:type="dxa"/>
            <w:gridSpan w:val="2"/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1</w:t>
            </w:r>
          </w:p>
        </w:tc>
        <w:tc>
          <w:tcPr>
            <w:tcW w:w="2340" w:type="dxa"/>
            <w:gridSpan w:val="2"/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2</w:t>
            </w:r>
          </w:p>
        </w:tc>
        <w:tc>
          <w:tcPr>
            <w:tcW w:w="3780" w:type="dxa"/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3</w:t>
            </w:r>
          </w:p>
        </w:tc>
        <w:tc>
          <w:tcPr>
            <w:tcW w:w="3443" w:type="dxa"/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4</w:t>
            </w:r>
          </w:p>
        </w:tc>
      </w:tr>
      <w:tr w:rsidR="00517BC6" w:rsidRPr="00517BC6" w:rsidTr="00517BC6">
        <w:tc>
          <w:tcPr>
            <w:tcW w:w="10283" w:type="dxa"/>
            <w:gridSpan w:val="6"/>
          </w:tcPr>
          <w:p w:rsidR="00517BC6" w:rsidRPr="00517BC6" w:rsidRDefault="00517BC6" w:rsidP="00517BC6">
            <w:pPr>
              <w:spacing w:before="120"/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«Форт «</w:t>
            </w:r>
            <w:proofErr w:type="spellStart"/>
            <w:r w:rsidRPr="00517BC6">
              <w:rPr>
                <w:b/>
                <w:color w:val="000000"/>
                <w:sz w:val="23"/>
                <w:szCs w:val="23"/>
              </w:rPr>
              <w:t>Ино</w:t>
            </w:r>
            <w:proofErr w:type="spellEnd"/>
            <w:r w:rsidRPr="00517BC6">
              <w:rPr>
                <w:b/>
                <w:color w:val="000000"/>
                <w:sz w:val="23"/>
                <w:szCs w:val="23"/>
              </w:rPr>
              <w:t>», 1909-1916, 1918,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                                                                           местонахождение: </w:t>
            </w:r>
            <w:proofErr w:type="gramStart"/>
            <w:r w:rsidRPr="00517BC6">
              <w:rPr>
                <w:b/>
                <w:color w:val="000000"/>
                <w:sz w:val="23"/>
                <w:szCs w:val="23"/>
              </w:rPr>
              <w:t xml:space="preserve">Ленинградская обл., Выборгский район,                                                                                             </w:t>
            </w:r>
            <w:proofErr w:type="spellStart"/>
            <w:r w:rsidRPr="00517BC6">
              <w:rPr>
                <w:b/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b/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b/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b/>
                <w:color w:val="000000"/>
                <w:sz w:val="23"/>
                <w:szCs w:val="23"/>
              </w:rPr>
              <w:t>, пос. Песочное, пос. Пески</w:t>
            </w:r>
            <w:proofErr w:type="gramEnd"/>
          </w:p>
        </w:tc>
      </w:tr>
      <w:tr w:rsidR="00517BC6" w:rsidRPr="00517BC6" w:rsidTr="00517BC6">
        <w:tc>
          <w:tcPr>
            <w:tcW w:w="644" w:type="dxa"/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1</w:t>
            </w:r>
          </w:p>
        </w:tc>
        <w:tc>
          <w:tcPr>
            <w:tcW w:w="1984" w:type="dxa"/>
            <w:gridSpan w:val="2"/>
          </w:tcPr>
          <w:p w:rsidR="00517BC6" w:rsidRPr="00517BC6" w:rsidRDefault="00517BC6" w:rsidP="00517BC6">
            <w:pPr>
              <w:ind w:right="-108"/>
              <w:jc w:val="center"/>
              <w:rPr>
                <w:b/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b/>
                <w:color w:val="000000"/>
                <w:sz w:val="23"/>
                <w:szCs w:val="23"/>
              </w:rPr>
              <w:t>Градостроитель-</w:t>
            </w:r>
            <w:proofErr w:type="spellStart"/>
            <w:r w:rsidRPr="00517BC6">
              <w:rPr>
                <w:b/>
                <w:color w:val="000000"/>
                <w:sz w:val="23"/>
                <w:szCs w:val="23"/>
              </w:rPr>
              <w:t>ные</w:t>
            </w:r>
            <w:proofErr w:type="spellEnd"/>
            <w:proofErr w:type="gramEnd"/>
            <w:r w:rsidRPr="00517BC6">
              <w:rPr>
                <w:b/>
                <w:color w:val="000000"/>
                <w:sz w:val="23"/>
                <w:szCs w:val="23"/>
              </w:rPr>
              <w:t xml:space="preserve"> характеристики</w:t>
            </w:r>
          </w:p>
        </w:tc>
        <w:tc>
          <w:tcPr>
            <w:tcW w:w="4212" w:type="dxa"/>
            <w:gridSpan w:val="2"/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</w:p>
        </w:tc>
        <w:tc>
          <w:tcPr>
            <w:tcW w:w="3443" w:type="dxa"/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</w:p>
        </w:tc>
      </w:tr>
      <w:tr w:rsidR="00517BC6" w:rsidRPr="00517BC6" w:rsidTr="00517BC6">
        <w:tc>
          <w:tcPr>
            <w:tcW w:w="644" w:type="dxa"/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1</w:t>
            </w:r>
          </w:p>
        </w:tc>
        <w:tc>
          <w:tcPr>
            <w:tcW w:w="1984" w:type="dxa"/>
            <w:gridSpan w:val="2"/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Объемно-пространственное и планировочное решение </w:t>
            </w:r>
          </w:p>
        </w:tc>
        <w:tc>
          <w:tcPr>
            <w:tcW w:w="4212" w:type="dxa"/>
            <w:gridSpan w:val="2"/>
          </w:tcPr>
          <w:p w:rsidR="00517BC6" w:rsidRPr="00517BC6" w:rsidRDefault="00517BC6" w:rsidP="00517BC6">
            <w:pPr>
              <w:ind w:right="-7"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Определенные границы  территории объекта культурного наследия.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Местоположение объекта культурного наследия: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– композиционное и территориальное расположение объектов относительно друг друга, находящиеся на территории объекта культурного наследия: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сомасштабность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объемов и габаритов сохранившихся объектов, их композиционное архитектурное и конструктивное решение, созданное по проекту в 2 этапа;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объемно-планировочное решение территории, его композиционное расположение относительно других объектов культурного наследия; </w:t>
            </w:r>
          </w:p>
          <w:p w:rsidR="00517BC6" w:rsidRPr="00517BC6" w:rsidRDefault="00517BC6" w:rsidP="00517BC6">
            <w:pPr>
              <w:ind w:right="-149"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сохранившиеся элементы исторической планировочной структуры (дорожно-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тропиночная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сеть, включая направления исторических железнодорожных путей);</w:t>
            </w:r>
          </w:p>
          <w:p w:rsidR="00517BC6" w:rsidRPr="00517BC6" w:rsidRDefault="00517BC6" w:rsidP="00517BC6">
            <w:pPr>
              <w:ind w:right="-149"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природный рельеф и ландшафт территории, включающий в себя композиционно связанные между собой объекты природного наследия – лес (дендрологический состав: сохранившиеся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старовозрастные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и ценные породы деревьев) и другие элементы, участвующие в формировании ценной пространственной структуры – открытые пространства, естественные ландшафтные композиции, береговая полоса </w:t>
            </w:r>
          </w:p>
        </w:tc>
        <w:tc>
          <w:tcPr>
            <w:tcW w:w="3443" w:type="dxa"/>
          </w:tcPr>
          <w:p w:rsidR="00517BC6" w:rsidRPr="00517BC6" w:rsidRDefault="00517BC6" w:rsidP="00517BC6">
            <w:pPr>
              <w:rPr>
                <w:b/>
                <w:color w:val="000000"/>
                <w:sz w:val="23"/>
                <w:szCs w:val="23"/>
              </w:rPr>
            </w:pPr>
            <w:r>
              <w:rPr>
                <w:b/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390650" cy="1784350"/>
                  <wp:effectExtent l="0" t="0" r="0" b="6350"/>
                  <wp:docPr id="300" name="Рисунок 300" descr="1 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 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737" b="88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78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b/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b/>
                <w:color w:val="000000"/>
                <w:sz w:val="23"/>
                <w:szCs w:val="23"/>
              </w:rPr>
            </w:pPr>
            <w:r>
              <w:rPr>
                <w:b/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676400" cy="1695450"/>
                  <wp:effectExtent l="0" t="0" r="0" b="0"/>
                  <wp:docPr id="299" name="Рисунок 299" descr="2 ч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2 ч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1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b/>
                <w:color w:val="000000"/>
                <w:sz w:val="23"/>
                <w:szCs w:val="23"/>
              </w:rPr>
            </w:pPr>
            <w:r>
              <w:rPr>
                <w:b/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619250" cy="1606550"/>
                  <wp:effectExtent l="0" t="0" r="0" b="0"/>
                  <wp:docPr id="298" name="Рисунок 298" descr="2 ч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2 ч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3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0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BC6" w:rsidRPr="00517BC6" w:rsidTr="00517BC6">
        <w:tc>
          <w:tcPr>
            <w:tcW w:w="644" w:type="dxa"/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2</w:t>
            </w:r>
          </w:p>
        </w:tc>
        <w:tc>
          <w:tcPr>
            <w:tcW w:w="1984" w:type="dxa"/>
            <w:gridSpan w:val="2"/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 xml:space="preserve">Исторически ценное функциональное </w:t>
            </w:r>
            <w:r w:rsidRPr="00517BC6">
              <w:rPr>
                <w:b/>
                <w:color w:val="000000"/>
                <w:sz w:val="23"/>
                <w:szCs w:val="23"/>
              </w:rPr>
              <w:lastRenderedPageBreak/>
              <w:t xml:space="preserve">назначение </w:t>
            </w:r>
          </w:p>
        </w:tc>
        <w:tc>
          <w:tcPr>
            <w:tcW w:w="4212" w:type="dxa"/>
            <w:gridSpan w:val="2"/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lastRenderedPageBreak/>
              <w:t>Историческое функциональное назначение объекта – фортификационное назначение</w:t>
            </w:r>
          </w:p>
        </w:tc>
        <w:tc>
          <w:tcPr>
            <w:tcW w:w="3443" w:type="dxa"/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</w:p>
        </w:tc>
      </w:tr>
      <w:tr w:rsidR="00517BC6" w:rsidRPr="00517BC6" w:rsidTr="00517BC6">
        <w:tc>
          <w:tcPr>
            <w:tcW w:w="644" w:type="dxa"/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lastRenderedPageBreak/>
              <w:t>2</w:t>
            </w:r>
          </w:p>
        </w:tc>
        <w:tc>
          <w:tcPr>
            <w:tcW w:w="9639" w:type="dxa"/>
            <w:gridSpan w:val="5"/>
          </w:tcPr>
          <w:p w:rsidR="00517BC6" w:rsidRPr="00517BC6" w:rsidRDefault="00517BC6" w:rsidP="00517BC6">
            <w:pPr>
              <w:numPr>
                <w:ilvl w:val="0"/>
                <w:numId w:val="39"/>
              </w:num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«Башенная батарея «А» на 4 12-дюймовых орудия»</w:t>
            </w:r>
            <w:r w:rsidRPr="00517BC6">
              <w:rPr>
                <w:color w:val="000000"/>
                <w:sz w:val="23"/>
                <w:szCs w:val="23"/>
              </w:rPr>
              <w:t xml:space="preserve">, </w:t>
            </w:r>
            <w:r w:rsidRPr="00517BC6">
              <w:rPr>
                <w:b/>
                <w:color w:val="000000"/>
                <w:sz w:val="23"/>
                <w:szCs w:val="23"/>
              </w:rPr>
              <w:t>1912-1915 (1916), 1918,1921,1939 гг.</w:t>
            </w:r>
            <w:r w:rsidRPr="00517BC6">
              <w:rPr>
                <w:color w:val="000000"/>
                <w:sz w:val="23"/>
                <w:szCs w:val="23"/>
              </w:rPr>
              <w:t xml:space="preserve">,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северо-западная часть форта</w:t>
            </w:r>
          </w:p>
        </w:tc>
      </w:tr>
      <w:tr w:rsidR="00517BC6" w:rsidRPr="00517BC6" w:rsidTr="00517BC6">
        <w:tc>
          <w:tcPr>
            <w:tcW w:w="644" w:type="dxa"/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сооружения к архитектурному ансамблю форта, созданного  по проекту 2-го этапа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right="-149"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Расположение,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сомасштабность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объема и высот сооружения относительно других объектов</w:t>
            </w:r>
          </w:p>
          <w:p w:rsidR="00517BC6" w:rsidRPr="00517BC6" w:rsidRDefault="00517BC6" w:rsidP="00517BC6">
            <w:pPr>
              <w:ind w:right="-149"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Его габариты и объемно-пространственная структура</w:t>
            </w:r>
          </w:p>
        </w:tc>
        <w:tc>
          <w:tcPr>
            <w:tcW w:w="3443" w:type="dxa"/>
          </w:tcPr>
          <w:p w:rsidR="00517BC6" w:rsidRPr="00517BC6" w:rsidRDefault="00517BC6" w:rsidP="00517BC6">
            <w:pPr>
              <w:rPr>
                <w:b/>
                <w:color w:val="000000"/>
                <w:sz w:val="23"/>
                <w:szCs w:val="23"/>
              </w:rPr>
            </w:pPr>
            <w:r>
              <w:rPr>
                <w:b/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36750" cy="2139950"/>
                  <wp:effectExtent l="0" t="0" r="6350" b="0"/>
                  <wp:docPr id="297" name="Рисунок 297" descr="2 ч 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2 ч (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750" cy="213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b/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06600" cy="831850"/>
                  <wp:effectExtent l="0" t="0" r="0" b="6350"/>
                  <wp:docPr id="296" name="Рисунок 296" descr="IMG_4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_4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27" r="131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6600" cy="83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Общий вид с юго-запада. Бруствер (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обваловка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отсутствует)</w:t>
            </w:r>
          </w:p>
        </w:tc>
      </w:tr>
      <w:tr w:rsidR="00517BC6" w:rsidRPr="00517BC6" w:rsidTr="00517BC6">
        <w:tc>
          <w:tcPr>
            <w:tcW w:w="644" w:type="dxa"/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сооружения: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сохранившиеся габариты планов помещений, входы;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right="-149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габариты сохранившихся помещений;</w:t>
            </w:r>
          </w:p>
          <w:p w:rsidR="00517BC6" w:rsidRPr="00517BC6" w:rsidRDefault="00517BC6" w:rsidP="00517BC6">
            <w:pPr>
              <w:ind w:right="-149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конструкции (стены, перекрытия, типы конструкций (плоские, сводчатые, с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противооткольной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одеждой);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габариты и форма сохранившихся оконных и дверных проемов;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right="-149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габариты, композиционное расположение мест башенных установок орудий, их форма и конструкции, сохранившиеся металлические элементы;</w:t>
            </w:r>
          </w:p>
          <w:p w:rsidR="00517BC6" w:rsidRPr="00517BC6" w:rsidRDefault="00517BC6" w:rsidP="00517BC6">
            <w:pPr>
              <w:ind w:right="-149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габариты, расположение и конструкция бетонных оснований с арками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для ж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>.-д. полотна и парового козлового крана</w:t>
            </w:r>
          </w:p>
        </w:tc>
        <w:tc>
          <w:tcPr>
            <w:tcW w:w="3443" w:type="dxa"/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95" name="Рисунок 295" descr="IMG_9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MG_9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Жесткий барабан первой башенной орудийной установки и башенный колодец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94" name="Рисунок 294" descr="IMG_9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_9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Кольцевая (окружная) галерея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93" name="Рисунок 293" descr="IMG_9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MG_9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Потерна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44700" cy="1365250"/>
                  <wp:effectExtent l="0" t="0" r="0" b="6350"/>
                  <wp:docPr id="292" name="Рисунок 292" descr="IMG_9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G_9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Фрагмент разрушенной конструкции потерны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91" name="Рисунок 291" descr="IMG_9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G_9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Каземат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90" name="Рисунок 290" descr="IMG_9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MG_9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Каземат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89" name="Рисунок 289" descr="IMG_9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MG_9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Общий вид бетонной конструкции основания с арками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для ж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.-д. полотна и парового козлового крана </w:t>
            </w: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88" name="Рисунок 288" descr="IMG_9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MG_9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b/>
                <w:color w:val="000000"/>
                <w:sz w:val="23"/>
                <w:szCs w:val="23"/>
              </w:rPr>
            </w:pPr>
            <w:proofErr w:type="spellStart"/>
            <w:r w:rsidRPr="00517BC6">
              <w:rPr>
                <w:color w:val="000000"/>
                <w:sz w:val="23"/>
                <w:szCs w:val="23"/>
              </w:rPr>
              <w:t>Бронебетонная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крыша батареи у второй башенной орудийной установки</w:t>
            </w:r>
          </w:p>
        </w:tc>
      </w:tr>
      <w:tr w:rsidR="00517BC6" w:rsidRPr="00517BC6" w:rsidTr="00517BC6">
        <w:tc>
          <w:tcPr>
            <w:tcW w:w="644" w:type="dxa"/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Архитектурно-художественное решение </w:t>
            </w:r>
          </w:p>
        </w:tc>
        <w:tc>
          <w:tcPr>
            <w:tcW w:w="4212" w:type="dxa"/>
            <w:gridSpan w:val="2"/>
          </w:tcPr>
          <w:p w:rsidR="00517BC6" w:rsidRPr="00517BC6" w:rsidRDefault="00517BC6" w:rsidP="00517BC6">
            <w:pPr>
              <w:ind w:right="-149"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Композиционное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архитектурное решение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тыльного фасада (его элементы – декоративные тумбы, оформление входных проемов, карнизы); материалы фасадных покрытий, сохранившееся цветового решение (цвет охры)</w:t>
            </w:r>
          </w:p>
        </w:tc>
        <w:tc>
          <w:tcPr>
            <w:tcW w:w="3443" w:type="dxa"/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87" name="Рисунок 287" descr="IMG_9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MG_9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Юго-восточная часть тыльного фасада батареи со стороны горжи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86" name="Рисунок 286" descr="IMG_9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MG_9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Средняя часть тыльного фасада батареи со стороны горжи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85" name="Рисунок 285" descr="IMG_9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MG_9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Правый фланг. Тыльная стена батареи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84" name="Рисунок 284" descr="IMG_9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MG_9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Правый фланг. Северо-западная часть батареи. Тыльная стена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83" name="Рисунок 283" descr="IMG_9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G_9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Правый фланг. Северо-западная часть батареи. Фронтон входного проема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44700" cy="1365250"/>
                  <wp:effectExtent l="0" t="0" r="0" b="6350"/>
                  <wp:docPr id="282" name="Рисунок 282" descr="IMG_9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_9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Северо-западная часть батареи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81" name="Рисунок 281" descr="IMG_9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MG_9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Юго-восточная часть батареи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80" name="Рисунок 280" descr="IMG_9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MG_9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Фронтон входного проема (фрагмент)</w:t>
            </w:r>
          </w:p>
        </w:tc>
      </w:tr>
      <w:tr w:rsidR="00517BC6" w:rsidRPr="00517BC6" w:rsidTr="00517BC6">
        <w:trPr>
          <w:trHeight w:val="416"/>
        </w:trPr>
        <w:tc>
          <w:tcPr>
            <w:tcW w:w="644" w:type="dxa"/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lastRenderedPageBreak/>
              <w:t>3</w:t>
            </w:r>
          </w:p>
        </w:tc>
        <w:tc>
          <w:tcPr>
            <w:tcW w:w="9639" w:type="dxa"/>
            <w:gridSpan w:val="5"/>
          </w:tcPr>
          <w:p w:rsidR="00517BC6" w:rsidRPr="00517BC6" w:rsidRDefault="00517BC6" w:rsidP="00517BC6">
            <w:pPr>
              <w:numPr>
                <w:ilvl w:val="0"/>
                <w:numId w:val="39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«Открытая батарея «Б» на 4 6-дюймовых орудия»</w:t>
            </w:r>
            <w:r w:rsidRPr="00517BC6">
              <w:rPr>
                <w:color w:val="000000"/>
                <w:sz w:val="23"/>
                <w:szCs w:val="23"/>
              </w:rPr>
              <w:t xml:space="preserve">, </w:t>
            </w:r>
            <w:r w:rsidRPr="00517BC6">
              <w:rPr>
                <w:b/>
                <w:color w:val="000000"/>
                <w:sz w:val="23"/>
                <w:szCs w:val="23"/>
              </w:rPr>
              <w:t>1912-1915 (1916), 1918,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западная часть форта</w:t>
            </w:r>
          </w:p>
        </w:tc>
      </w:tr>
      <w:tr w:rsidR="00517BC6" w:rsidRPr="00517BC6" w:rsidTr="00517BC6">
        <w:trPr>
          <w:trHeight w:val="404"/>
        </w:trPr>
        <w:tc>
          <w:tcPr>
            <w:tcW w:w="644" w:type="dxa"/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сооружения к архитектурному ансамблю форта, созданного  по проекту 2-го этапа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right="-149"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Расположение,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сомасштабность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объема и высот сохранившихся частей сооружения относительно других объектов</w:t>
            </w:r>
          </w:p>
          <w:p w:rsidR="00517BC6" w:rsidRPr="00517BC6" w:rsidRDefault="00517BC6" w:rsidP="00517BC6">
            <w:pPr>
              <w:ind w:right="-149"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Сохранившиеся общие габариты и объемно-пространственная структура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</w:tc>
        <w:tc>
          <w:tcPr>
            <w:tcW w:w="3443" w:type="dxa"/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82800" cy="1447800"/>
                  <wp:effectExtent l="0" t="0" r="0" b="0"/>
                  <wp:docPr id="279" name="Рисунок 279" descr="2 ч (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2 ч (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8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289050"/>
                  <wp:effectExtent l="0" t="0" r="0" b="6350"/>
                  <wp:docPr id="278" name="Рисунок 278" descr="IMG_9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MG_9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289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Крыша батареи в средней части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1473200" cy="1866900"/>
                  <wp:effectExtent l="0" t="0" r="0" b="0"/>
                  <wp:docPr id="277" name="Рисунок 277" descr="IMG_9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MG_9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20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Открытая батарея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 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на 4 12” орудия</w:t>
            </w:r>
          </w:p>
        </w:tc>
      </w:tr>
      <w:tr w:rsidR="00517BC6" w:rsidRPr="00517BC6" w:rsidTr="00517BC6">
        <w:trPr>
          <w:trHeight w:val="829"/>
        </w:trPr>
        <w:tc>
          <w:tcPr>
            <w:tcW w:w="644" w:type="dxa"/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</w:tcPr>
          <w:p w:rsidR="00517BC6" w:rsidRPr="00517BC6" w:rsidRDefault="00517BC6" w:rsidP="00517BC6">
            <w:pPr>
              <w:ind w:right="-149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Сохранившееся объемно-планировочное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и конструктивное решение сооружения: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сохранившиеся габариты планов помещений, входы;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right="-149"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габариты сохранившихся помещений;</w:t>
            </w:r>
          </w:p>
          <w:p w:rsidR="00517BC6" w:rsidRPr="00517BC6" w:rsidRDefault="00517BC6" w:rsidP="00517BC6">
            <w:pPr>
              <w:ind w:right="-149"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сохранившиеся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конструкции (стены, перекрытия, типы конструкций (перекрытий плоские, сводчатые, с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противооткольной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одеждой);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орудийные дворы, их плановое и композиционное расположение;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габариты и расположение мест установок орудий, их сохранившиеся форма и конструкции, сохранившиеся металлические элементы установок;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расположение проемов, их габариты, конфигурации</w:t>
            </w:r>
          </w:p>
        </w:tc>
        <w:tc>
          <w:tcPr>
            <w:tcW w:w="3443" w:type="dxa"/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71600"/>
                  <wp:effectExtent l="0" t="0" r="0" b="0"/>
                  <wp:docPr id="276" name="Рисунок 276" descr="IMG_9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MG_99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Фрагмент верхней части стены во 2-ом орудийном дворе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498600" cy="1803400"/>
                  <wp:effectExtent l="0" t="0" r="6350" b="6350"/>
                  <wp:docPr id="275" name="Рисунок 275" descr="IMG_9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MG_9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600" cy="180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Тыльная сторона стены в орудийном дворе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74" name="Рисунок 274" descr="IMG_9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IMG_99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Первый орудийный дворик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73" name="Рисунок 273" descr="IMG_9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IMG_9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Фрагмент стены в 1-ом орудийном дворике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32000" cy="1358900"/>
                  <wp:effectExtent l="0" t="0" r="6350" b="0"/>
                  <wp:docPr id="272" name="Рисунок 272" descr="IMG_9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MG_9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0" cy="135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Открытый при разрушении каземат во втором орудийном дворике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71" name="Рисунок 271" descr="IMG_9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IMG_98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3-ий орудийный дворик. Жесткий стальной барабан орудийного основания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422400" cy="1981200"/>
                  <wp:effectExtent l="0" t="0" r="6350" b="0"/>
                  <wp:docPr id="270" name="Рисунок 270" descr="IMG_9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MG_98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4-ый орудийный дворик батареи. Тыльная стена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lastRenderedPageBreak/>
              <w:t>4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39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 xml:space="preserve">«Батарея «В» на 4 6-дюймовых пушки </w:t>
            </w:r>
            <w:proofErr w:type="spellStart"/>
            <w:r w:rsidRPr="00517BC6">
              <w:rPr>
                <w:b/>
                <w:color w:val="000000"/>
                <w:sz w:val="23"/>
                <w:szCs w:val="23"/>
              </w:rPr>
              <w:t>Канэ</w:t>
            </w:r>
            <w:proofErr w:type="spellEnd"/>
            <w:r w:rsidRPr="00517BC6">
              <w:rPr>
                <w:b/>
                <w:color w:val="000000"/>
                <w:sz w:val="23"/>
                <w:szCs w:val="23"/>
              </w:rPr>
              <w:t>»</w:t>
            </w:r>
            <w:r w:rsidRPr="00517BC6">
              <w:rPr>
                <w:color w:val="000000"/>
                <w:sz w:val="23"/>
                <w:szCs w:val="23"/>
              </w:rPr>
              <w:t xml:space="preserve">, </w:t>
            </w:r>
            <w:r w:rsidRPr="00517BC6">
              <w:rPr>
                <w:b/>
                <w:color w:val="000000"/>
                <w:sz w:val="23"/>
                <w:szCs w:val="23"/>
              </w:rPr>
              <w:t>1909-1912, 1918,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                                                                 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центральная часть форта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сооружения к архитектурному ансамблю форта, созданного по проекту 1-го этапа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right="-149"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Расположение,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сомасштабность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объема и высот сохранившихся фрагментов сооружения относительно других объектов</w:t>
            </w:r>
          </w:p>
          <w:p w:rsidR="00517BC6" w:rsidRPr="00517BC6" w:rsidRDefault="00517BC6" w:rsidP="00517BC6">
            <w:pPr>
              <w:ind w:right="-149"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Сохранившиеся общие габариты и объемно-пространственная структура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708150" cy="2279650"/>
                  <wp:effectExtent l="0" t="0" r="6350" b="6350"/>
                  <wp:docPr id="269" name="Рисунок 269" descr="2 ч 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2 ч (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0" cy="227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44700" cy="1365250"/>
                  <wp:effectExtent l="0" t="0" r="0" b="6350"/>
                  <wp:docPr id="268" name="Рисунок 268" descr="IMG_0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IMG_0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Батарея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 В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на 4 6” пушки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Канэ</w:t>
            </w:r>
            <w:proofErr w:type="spellEnd"/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49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Сохранившееся объемно-планировочное и конструктивное решение:</w:t>
            </w:r>
          </w:p>
          <w:p w:rsidR="00517BC6" w:rsidRPr="00517BC6" w:rsidRDefault="00517BC6" w:rsidP="00517BC6">
            <w:pPr>
              <w:ind w:right="-149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right="-149"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габариты планов помещений, входы;</w:t>
            </w:r>
          </w:p>
          <w:p w:rsidR="00517BC6" w:rsidRPr="00517BC6" w:rsidRDefault="00517BC6" w:rsidP="00517BC6">
            <w:pPr>
              <w:ind w:right="-149"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габариты сохранившихся помещений;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- сохранившиеся монолитные ж/б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. скрытые под землей (стены, перекрытия, типы конструкций (перекрытий плоские, сводчатые, с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противооткольной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одеждой);</w:t>
            </w:r>
            <w:proofErr w:type="gramEnd"/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сохранившиеся бетонные основания с площадками для установки орудий (их форма, габариты, плановое и композиционное расположение);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габариты и расположение мест установок орудий, их сохранившиеся форма и конструкции, сохранившиеся фрагменты металлических крепежных элементов;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расположение проемов, габариты, конфигурации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67" name="Рисунок 267" descr="IMG_0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IMG_0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Фрагмент левого фланга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66" name="Рисунок 266" descr="IMG_0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IMG_0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Правый фланг батареи. Бруствер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65" name="Рисунок 265" descr="IMG_0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IMG_0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Бетонные руины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64" name="Рисунок 264" descr="IMG_0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IMG_0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Основание для установки орудия № 1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63" name="Рисунок 263" descr="IMG_0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IMG_0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Основание для установки орудия № 2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44700" cy="1365250"/>
                  <wp:effectExtent l="0" t="0" r="0" b="6350"/>
                  <wp:docPr id="262" name="Рисунок 262" descr="IMG_0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IMG_0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Основание для установки орудия № 3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61" name="Рисунок 261" descr="IMG_0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IMG_0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Руины левого фланга. Основание для установки орудия № 4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60" name="Рисунок 260" descr="IMG_0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IMG_0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Казематы бруствера правого фланга батареи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59" name="Рисунок 259" descr="IMG_0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IMG_0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Раскрытые казематы после взрыва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58" name="Рисунок 258" descr="IMG_0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IMG_0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Правый фланг. Каземат в бруствере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44700" cy="1365250"/>
                  <wp:effectExtent l="0" t="0" r="0" b="6350"/>
                  <wp:docPr id="257" name="Рисунок 257" descr="IMG_0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IMG_0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Галерея бруствера с правого фланга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lastRenderedPageBreak/>
              <w:t>5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39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«Батарея «Г» на 8 10-дюймовых пушек», 1909-1912, 1918,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                                                                       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центральная часть форта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сооружения к архитектурному ансамблю форта, созданного по проекту 1-го этапа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right="-149"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Расположение,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сомасштабность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объема и высот сохранившихся фрагментов сооружения относительно других объектов</w:t>
            </w:r>
          </w:p>
          <w:p w:rsidR="00517BC6" w:rsidRPr="00517BC6" w:rsidRDefault="00517BC6" w:rsidP="00517BC6">
            <w:pPr>
              <w:ind w:right="-149"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Сохранившиеся общие габариты и объемно-пространственная структура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32000" cy="1625600"/>
                  <wp:effectExtent l="0" t="0" r="6350" b="0"/>
                  <wp:docPr id="256" name="Рисунок 256" descr="2 ч (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2 ч (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0" cy="162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55" name="Рисунок 255" descr="IMG_0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IMG_0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Батарея  Г на 8 10” пушек. Левый фланг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54" name="Рисунок 254" descr="IMG_0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IMG_0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Батарея  Г на 8 10” пушек. Правый фланг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планов помещений, входы;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- сохранившиеся монолитные ж/б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. скрытые под землей (стены, перекрытия, типы конструкций (перекрытий плоские, сводчатые, с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противооткольной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одеждой);     </w:t>
            </w:r>
            <w:proofErr w:type="gramEnd"/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сохранившиеся бетонные основания с площадками для установки орудий (их форма, габариты, плановое и композиционное расположение);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lastRenderedPageBreak/>
              <w:t xml:space="preserve">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габариты и расположение мест установок орудий, их сохранившиеся форма и конструкции, сохранившиеся фрагменты металлических крепежных элементов;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наблюдательные посты, их бетонные конструкции;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расположение проемов, габариты, конфигурации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44700" cy="1365250"/>
                  <wp:effectExtent l="0" t="0" r="0" b="6350"/>
                  <wp:docPr id="253" name="Рисунок 253" descr="IMG_0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IMG_0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Бетонные развалы левого фланга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44700" cy="1365250"/>
                  <wp:effectExtent l="0" t="0" r="0" b="6350"/>
                  <wp:docPr id="252" name="Рисунок 252" descr="IMG_0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IMG_0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Развалы правого фланга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51" name="Рисунок 251" descr="IMG_0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IMG_0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Наблюдательный пост на левом фланге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19300" cy="1339850"/>
                  <wp:effectExtent l="0" t="0" r="0" b="0"/>
                  <wp:docPr id="250" name="Рисунок 250" descr="IMG_0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IMG_0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33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Основание для установки орудия</w:t>
            </w:r>
          </w:p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49" name="Рисунок 249" descr="IMG_0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IMG_0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7BC6">
              <w:rPr>
                <w:color w:val="000000"/>
                <w:sz w:val="23"/>
                <w:szCs w:val="23"/>
              </w:rPr>
              <w:t xml:space="preserve"> Основание для установки орудия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48" name="Рисунок 248" descr="IMG_0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IMG_0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Основание для установки орудия на правом фланге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47" name="Рисунок 247" descr="IMG_0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IMG_0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Место установки орудия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44700" cy="1365250"/>
                  <wp:effectExtent l="0" t="0" r="0" b="6350"/>
                  <wp:docPr id="246" name="Рисунок 246" descr="IMG_0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IMG_0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Место установки орудия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45" name="Рисунок 245" descr="IMG_0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IMG_0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Место установки орудия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44" name="Рисунок 244" descr="IMG_0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IMG_0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Место установки орудия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43" name="Рисунок 243" descr="IMG_0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IMG_0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Наблюдательный пост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42" name="Рисунок 242" descr="IMG_0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IMG_0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Наблюдательный пост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lastRenderedPageBreak/>
              <w:t>6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39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«Батарея «Д» на 8 11-дюймовых гаубиц», 1909-1912, 1918,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</w:t>
            </w:r>
          </w:p>
          <w:p w:rsidR="00517BC6" w:rsidRPr="00517BC6" w:rsidRDefault="00517BC6" w:rsidP="00517BC6">
            <w:pPr>
              <w:jc w:val="center"/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центральная часть форта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сооружения к архитектурному ансамблю форта, созданного по проекту 1-го этапа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right="-149"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Расположение,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сомасштабность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объема и плановых габаритов сооружения относительно других объектов</w:t>
            </w:r>
          </w:p>
          <w:p w:rsidR="00517BC6" w:rsidRPr="00517BC6" w:rsidRDefault="00517BC6" w:rsidP="00517BC6">
            <w:pPr>
              <w:ind w:right="-149"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Сохранившиеся общие габариты с окружным рвом и валом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19300" cy="1733550"/>
                  <wp:effectExtent l="0" t="0" r="0" b="0"/>
                  <wp:docPr id="241" name="Рисунок 241" descr="2 ч (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2 ч (8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40" name="Рисунок 240" descr="IMG_0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IMG_0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Батарея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 Д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на 8 11” гаубиц. Правый фланг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39" name="Рисунок 239" descr="IMG_0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IMG_0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Развалы левого фланга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38" name="Рисунок 238" descr="IMG_0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IMG_0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Окружной ров и вал батареи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Сохранившееся 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- сохранившиеся монолитные ж/б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. скрытые под землей (стены, перекрытия, типы конструкций (перекрытий плоские, сводчатые, с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противооткольной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одеждой);</w:t>
            </w:r>
            <w:proofErr w:type="gramEnd"/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сохранившиеся орудийные дворики с площадками для установки орудий (их форма, габариты, плановое и композиционное расположение);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габариты и расположение мест установок орудий, их сохранившиеся форма и конструкции, сохранившиеся фрагменты металлических крепежных элементов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37" name="Рисунок 237" descr="IMG_0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IMG_0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Орудийный дворик правого фланга. Место установки орудия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36" name="Рисунок 236" descr="IMG_0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IMG_0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Орудийный дворик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35" name="Рисунок 235" descr="IMG_0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IMG_0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Левый фланг. Место установки </w:t>
            </w:r>
            <w:r w:rsidRPr="00517BC6">
              <w:rPr>
                <w:color w:val="000000"/>
                <w:sz w:val="23"/>
                <w:szCs w:val="23"/>
              </w:rPr>
              <w:lastRenderedPageBreak/>
              <w:t>орудия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lastRenderedPageBreak/>
              <w:t>7</w:t>
            </w:r>
          </w:p>
        </w:tc>
        <w:tc>
          <w:tcPr>
            <w:tcW w:w="9639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39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 xml:space="preserve">«Батарея «Е» на 4 6-дюймовых пушки </w:t>
            </w:r>
            <w:proofErr w:type="spellStart"/>
            <w:r w:rsidRPr="00517BC6">
              <w:rPr>
                <w:b/>
                <w:color w:val="000000"/>
                <w:sz w:val="23"/>
                <w:szCs w:val="23"/>
              </w:rPr>
              <w:t>Канэ</w:t>
            </w:r>
            <w:proofErr w:type="spellEnd"/>
            <w:r w:rsidRPr="00517BC6">
              <w:rPr>
                <w:b/>
                <w:color w:val="000000"/>
                <w:sz w:val="23"/>
                <w:szCs w:val="23"/>
              </w:rPr>
              <w:t>»</w:t>
            </w:r>
            <w:r w:rsidRPr="00517BC6">
              <w:rPr>
                <w:color w:val="000000"/>
                <w:sz w:val="23"/>
                <w:szCs w:val="23"/>
              </w:rPr>
              <w:t xml:space="preserve">, </w:t>
            </w:r>
            <w:r w:rsidRPr="00517BC6">
              <w:rPr>
                <w:b/>
                <w:color w:val="000000"/>
                <w:sz w:val="23"/>
                <w:szCs w:val="23"/>
              </w:rPr>
              <w:t>1909-1912, 1918, 1921 1939 гг.</w:t>
            </w:r>
            <w:r w:rsidRPr="00517BC6">
              <w:rPr>
                <w:color w:val="000000"/>
                <w:sz w:val="23"/>
                <w:szCs w:val="23"/>
              </w:rPr>
              <w:t xml:space="preserve">,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восточная часть форта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сооружения к архитектурному ансамблю форта, созданного по проекту 1-го этапа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Расположение,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сомасштабность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объема и высот сооружения относительно других объектов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Сохранившиеся общие габариты,  объемно-пространственная структура 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784350" cy="1866900"/>
                  <wp:effectExtent l="0" t="0" r="6350" b="0"/>
                  <wp:docPr id="234" name="Рисунок 234" descr="2 ч (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2 ч (9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35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33" name="Рисунок 233" descr="IMG_0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IMG_0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Батарея на 4 6”пушки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Канэ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. Фото с северо-востока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lef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Сохранившееся объемно-планировочное  </w:t>
            </w:r>
          </w:p>
          <w:p w:rsidR="00517BC6" w:rsidRPr="00517BC6" w:rsidRDefault="00517BC6" w:rsidP="00517BC6">
            <w:pPr>
              <w:ind w:lef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и конструктивное решение:</w:t>
            </w:r>
          </w:p>
          <w:p w:rsidR="00517BC6" w:rsidRPr="00517BC6" w:rsidRDefault="00517BC6" w:rsidP="00517BC6">
            <w:pPr>
              <w:ind w:left="-108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left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- габариты планов помещений, входы;</w:t>
            </w:r>
          </w:p>
          <w:p w:rsidR="00517BC6" w:rsidRPr="00517BC6" w:rsidRDefault="00517BC6" w:rsidP="00517BC6">
            <w:pPr>
              <w:ind w:left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left="34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- сохранившиеся монолитные ж/б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. скрытые под землей (стены, перекрытия, типы конструкций (перекрытий плоские, сводчатые);</w:t>
            </w:r>
            <w:proofErr w:type="gramEnd"/>
          </w:p>
          <w:p w:rsidR="00517BC6" w:rsidRPr="00517BC6" w:rsidRDefault="00517BC6" w:rsidP="00517BC6">
            <w:pPr>
              <w:ind w:left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left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- сохранившиеся орудийные дворики с площадками для установки орудий (их форма, габариты, плановое и композиционное расположение);</w:t>
            </w:r>
          </w:p>
          <w:p w:rsidR="00517BC6" w:rsidRPr="00517BC6" w:rsidRDefault="00517BC6" w:rsidP="00517BC6">
            <w:pPr>
              <w:ind w:left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left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 габариты и расположение мест установок орудий, их сохранившиеся конструкции, фрагменты </w:t>
            </w:r>
          </w:p>
          <w:p w:rsidR="00517BC6" w:rsidRPr="00517BC6" w:rsidRDefault="00517BC6" w:rsidP="00517BC6">
            <w:pPr>
              <w:ind w:left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металлических крепежных элементов;</w:t>
            </w:r>
          </w:p>
          <w:p w:rsidR="00517BC6" w:rsidRPr="00517BC6" w:rsidRDefault="00517BC6" w:rsidP="00517BC6">
            <w:pPr>
              <w:ind w:left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left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наблюдательные посты, их бетонные конструкции и габариты;</w:t>
            </w:r>
          </w:p>
          <w:p w:rsidR="00517BC6" w:rsidRPr="00517BC6" w:rsidRDefault="00517BC6" w:rsidP="00517BC6">
            <w:pPr>
              <w:ind w:left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left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расположение проемов, их габариты и конфигурации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32" name="Рисунок 232" descr="IMG_0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IMG_0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Двор орудийной установки № 2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568450" cy="2159000"/>
                  <wp:effectExtent l="0" t="0" r="0" b="0"/>
                  <wp:docPr id="231" name="Рисунок 231" descr="IMG_0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IMG_0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450" cy="215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Вход во внутренние помещения батар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еи у о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>рудийного двора № 2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1638300" cy="2298700"/>
                  <wp:effectExtent l="0" t="0" r="0" b="6350"/>
                  <wp:docPr id="230" name="Рисунок 230" descr="IMG_0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IMG_0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229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Разбитый проем входа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подбрустверную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галерею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555750" cy="2146300"/>
                  <wp:effectExtent l="0" t="0" r="6350" b="6350"/>
                  <wp:docPr id="229" name="Рисунок 229" descr="IMG_0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IMG_0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214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Потерна и выход в орудийный двор № 2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63750" cy="1377950"/>
                  <wp:effectExtent l="0" t="0" r="0" b="0"/>
                  <wp:docPr id="228" name="Рисунок 228" descr="IMG_0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IMG_0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0" cy="137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Двор орудийной установки № 3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517650" cy="2171700"/>
                  <wp:effectExtent l="0" t="0" r="6350" b="0"/>
                  <wp:docPr id="227" name="Рисунок 227" descr="IMG_0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IMG_0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Вход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подбрустверную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галерею у орудийного дворика № 3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1485900" cy="2089150"/>
                  <wp:effectExtent l="0" t="0" r="0" b="6350"/>
                  <wp:docPr id="226" name="Рисунок 226" descr="IMG_0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IMG_0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208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Потерна под бруствером батар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еи у о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>рудийного дворика № 3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70100" cy="1371600"/>
                  <wp:effectExtent l="0" t="0" r="6350" b="0"/>
                  <wp:docPr id="225" name="Рисунок 225" descr="IMG_0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IMG_0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1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Помещение под орудийным двором № 3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70100" cy="1377950"/>
                  <wp:effectExtent l="0" t="0" r="6350" b="0"/>
                  <wp:docPr id="224" name="Рисунок 224" descr="IMG_0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IMG_0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100" cy="137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Двор орудийной установки № 4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23" name="Рисунок 223" descr="IMG_0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IMG_0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Наблюдательный пост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lastRenderedPageBreak/>
              <w:t>8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39"/>
              </w:numPr>
              <w:jc w:val="center"/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</w:t>
            </w:r>
            <w:proofErr w:type="spellStart"/>
            <w:r w:rsidRPr="00517BC6">
              <w:rPr>
                <w:b/>
                <w:color w:val="000000"/>
                <w:sz w:val="23"/>
                <w:szCs w:val="23"/>
              </w:rPr>
              <w:t>Противоаэропланная</w:t>
            </w:r>
            <w:proofErr w:type="spellEnd"/>
            <w:r w:rsidRPr="00517BC6">
              <w:rPr>
                <w:b/>
                <w:color w:val="000000"/>
                <w:sz w:val="23"/>
                <w:szCs w:val="23"/>
              </w:rPr>
              <w:t xml:space="preserve"> батарея «Ж» на 4 3-дюймовых пушки</w:t>
            </w:r>
            <w:r w:rsidRPr="00517BC6">
              <w:rPr>
                <w:color w:val="000000"/>
                <w:sz w:val="23"/>
                <w:szCs w:val="23"/>
              </w:rPr>
              <w:t xml:space="preserve">», </w:t>
            </w:r>
            <w:r w:rsidRPr="00517BC6">
              <w:rPr>
                <w:b/>
                <w:color w:val="000000"/>
                <w:sz w:val="23"/>
                <w:szCs w:val="23"/>
              </w:rPr>
              <w:t>1909-1912,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восточная часть форта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Местоположение сооружений относительно других объектов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36750" cy="1651000"/>
                  <wp:effectExtent l="0" t="0" r="6350" b="6350"/>
                  <wp:docPr id="222" name="Рисунок 222" descr="2 ч (1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2 ч (1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750" cy="165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1924050" cy="1282700"/>
                  <wp:effectExtent l="0" t="0" r="0" b="0"/>
                  <wp:docPr id="221" name="Рисунок 221" descr="IMG_9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IMG_9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28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Местоположение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противоаэропланной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батареи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 Ж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на 4 3” пушки за ОП 7. Фрагмент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горжевого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вала</w:t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lastRenderedPageBreak/>
              <w:t>9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39"/>
              </w:numPr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b/>
                <w:color w:val="000000"/>
                <w:sz w:val="23"/>
                <w:szCs w:val="23"/>
              </w:rPr>
              <w:t>«</w:t>
            </w:r>
            <w:proofErr w:type="spellStart"/>
            <w:r w:rsidRPr="00517BC6">
              <w:rPr>
                <w:b/>
                <w:color w:val="000000"/>
                <w:sz w:val="23"/>
                <w:szCs w:val="23"/>
              </w:rPr>
              <w:t>Противоаэропланная</w:t>
            </w:r>
            <w:proofErr w:type="spellEnd"/>
            <w:r w:rsidRPr="00517BC6">
              <w:rPr>
                <w:b/>
                <w:color w:val="000000"/>
                <w:sz w:val="23"/>
                <w:szCs w:val="23"/>
              </w:rPr>
              <w:t xml:space="preserve"> батарея «Ж» на 4 3-дюймовых пушки</w:t>
            </w:r>
            <w:r w:rsidRPr="00517BC6">
              <w:rPr>
                <w:color w:val="000000"/>
                <w:sz w:val="23"/>
                <w:szCs w:val="23"/>
              </w:rPr>
              <w:t xml:space="preserve">)», </w:t>
            </w:r>
            <w:r w:rsidRPr="00517BC6">
              <w:rPr>
                <w:b/>
                <w:color w:val="000000"/>
                <w:sz w:val="23"/>
                <w:szCs w:val="23"/>
              </w:rPr>
              <w:t>1909-1912, 1921, 1939 гг.</w:t>
            </w:r>
            <w:r w:rsidRPr="00517BC6">
              <w:rPr>
                <w:color w:val="000000"/>
                <w:sz w:val="23"/>
                <w:szCs w:val="23"/>
              </w:rPr>
              <w:t>, местонахождение: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Песочное, северо-западная часть форта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63750" cy="1422400"/>
                  <wp:effectExtent l="0" t="0" r="0" b="6350"/>
                  <wp:docPr id="220" name="Рисунок 220" descr="10 - Приложение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10 - Приложение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0" cy="142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10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39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«Балластный резерв «З» Финляндской железной дороги», 1909-1912,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                             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, около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Приветнинского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карьера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Местоположение относительно других объектов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1520825</wp:posOffset>
                      </wp:positionH>
                      <wp:positionV relativeFrom="paragraph">
                        <wp:posOffset>795655</wp:posOffset>
                      </wp:positionV>
                      <wp:extent cx="47625" cy="344805"/>
                      <wp:effectExtent l="13970" t="22225" r="62230" b="13970"/>
                      <wp:wrapNone/>
                      <wp:docPr id="302" name="Прямая со стрелкой 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625" cy="3448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302" o:spid="_x0000_s1026" type="#_x0000_t32" style="position:absolute;margin-left:119.75pt;margin-top:62.65pt;width:3.75pt;height:27.1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93900" cy="1035050"/>
                  <wp:effectExtent l="0" t="0" r="6350" b="0"/>
                  <wp:docPr id="219" name="Рисунок 219" descr="2 ч (1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2 ч (1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900" cy="103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11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39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«Казарменный городок «И», 1912-1915 (1916),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                                                              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центральная часть форта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Местоположение объекта относительно других объектов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778000" cy="1517650"/>
                  <wp:effectExtent l="0" t="0" r="0" b="6350"/>
                  <wp:docPr id="218" name="Рисунок 218" descr="2 ч (1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2 ч (1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51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Сохранившиеся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фрагменты фундаментов, их расположение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24050" cy="1231900"/>
                  <wp:effectExtent l="0" t="0" r="0" b="6350"/>
                  <wp:docPr id="217" name="Рисунок 217" descr="#39 - 116 k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9" descr="#39 - 116 k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23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Остатки фундамента одного из строений казарменного городка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12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39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«Бараки для солдат минной роты «К» (фундаменты, ледник)», 1912-1915 (1916),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восточная часть форта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Принадлежность сооружений к архитектурному ансамблю форта, расположение,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сомасштабность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объема ледника и его высот относительно других объектов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Общие габариты и объемно-пространственная структура ледника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784350" cy="1517650"/>
                  <wp:effectExtent l="0" t="0" r="6350" b="6350"/>
                  <wp:docPr id="216" name="Рисунок 216" descr="2 ч (1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2 ч (1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350" cy="151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№ 34 - Ледник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15" name="Рисунок 215" descr="IMG_0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IMG_0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Место расположения бараков для рабочих (фундаменты)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276350"/>
                  <wp:effectExtent l="0" t="0" r="0" b="0"/>
                  <wp:docPr id="214" name="Рисунок 214" descr="IMG_0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IMG_0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Ледник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сохранившиеся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фундаменты, их расположение 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i/>
                <w:color w:val="000000"/>
                <w:sz w:val="23"/>
                <w:szCs w:val="23"/>
              </w:rPr>
              <w:t>Ледник</w:t>
            </w:r>
            <w:r w:rsidRPr="00517BC6">
              <w:rPr>
                <w:color w:val="000000"/>
                <w:sz w:val="23"/>
                <w:szCs w:val="23"/>
              </w:rPr>
              <w:t xml:space="preserve">: 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плана помещений, входы; 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расположение проемов, их габариты и конфигурации;</w:t>
            </w:r>
            <w:r w:rsidRPr="00517BC6">
              <w:rPr>
                <w:color w:val="000000"/>
                <w:sz w:val="23"/>
                <w:szCs w:val="23"/>
              </w:rPr>
              <w:br/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. скрытые под землей (стены, перекрытия, типы конструкций), земляная насыпь 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276350"/>
                  <wp:effectExtent l="0" t="0" r="0" b="0"/>
                  <wp:docPr id="213" name="Рисунок 213" descr="IMG_0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IMG_0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Ледник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13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39"/>
              </w:numPr>
              <w:ind w:left="317"/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«Опорный пункт ОП-1</w:t>
            </w:r>
            <w:r w:rsidRPr="00517BC6">
              <w:rPr>
                <w:color w:val="000000"/>
                <w:sz w:val="23"/>
                <w:szCs w:val="23"/>
              </w:rPr>
              <w:t xml:space="preserve"> (</w:t>
            </w:r>
            <w:r w:rsidRPr="00517BC6">
              <w:rPr>
                <w:b/>
                <w:i/>
                <w:color w:val="000000"/>
                <w:sz w:val="23"/>
                <w:szCs w:val="23"/>
              </w:rPr>
              <w:t>убежище для пулеметов и 100 человек пехоты № 1, убежище для противоштурмовых пушек и пулеметов № 2, валы и рвы</w:t>
            </w:r>
            <w:r w:rsidRPr="00517BC6">
              <w:rPr>
                <w:color w:val="000000"/>
                <w:sz w:val="23"/>
                <w:szCs w:val="23"/>
              </w:rPr>
              <w:t xml:space="preserve">)», </w:t>
            </w:r>
            <w:r w:rsidRPr="00517BC6">
              <w:rPr>
                <w:b/>
                <w:color w:val="000000"/>
                <w:sz w:val="23"/>
                <w:szCs w:val="23"/>
              </w:rPr>
              <w:t>1909-1912,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юго-западная часть форта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сооружений к архитектурному ансамблю форта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Их расположение, сохранившиеся общие габариты и объемно-пространственные структуры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733550" cy="1974850"/>
                  <wp:effectExtent l="0" t="0" r="0" b="6350"/>
                  <wp:docPr id="212" name="Рисунок 212" descr="2 ч (1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2 ч (1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Объемно-планировочные и конструктивные решения: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планов помещений, входы;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сохранившихся помещений в капитальных стенах;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- сохранившиеся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бетонные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. конструкции, скрытые под землей (стены, перекрытия, тумба вентиляционной системы, типы конструкций);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расположение сохранившихся проемов, их габариты и конфигурации;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земляные насыпи (валы), рвы, их объемы и сохранившееся расположение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11" name="Рисунок 211" descr="IMG_9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IMG_9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 -1. Убежище для пулеметов и 100 человек пехоты № 1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10" name="Рисунок 210" descr="IMG_9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IMG_99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 -1. Убежище для пулеметов и 100 человек пехоты № 1. Каземат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09" name="Рисунок 209" descr="IMG_9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IMG_9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 -1. Убежище для пулеметов и 100 человек пехоты № 1. Система вентиляции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06600" cy="1441450"/>
                  <wp:effectExtent l="0" t="0" r="0" b="6350"/>
                  <wp:docPr id="208" name="Рисунок 208" descr="IMG_4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IMG_4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995" b="110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6600" cy="144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ОП-1. Убежище для противоштурмовых пушек и пулеметов № 2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Архитектурно-художественное решение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>Архитектурное композиционное решение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сохранившихся частей тыльных фасадов, материалы фасадных покрытий, элементы декора (карнизы); 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207" name="Рисунок 207" descr="IMG_9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IMG_9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 -1.  Убежище для пулеметов и 100 человек пехоты № 1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536700"/>
                  <wp:effectExtent l="0" t="0" r="0" b="6350"/>
                  <wp:docPr id="206" name="Рисунок 206" descr="IMG_4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IMG_4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53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ОП-1. Убежище для противоштурмовых пушек и пулеметов № 2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14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39"/>
              </w:numPr>
              <w:ind w:left="317"/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«Опорный пункт ОП-2</w:t>
            </w:r>
            <w:r w:rsidRPr="00517BC6">
              <w:rPr>
                <w:color w:val="000000"/>
                <w:sz w:val="23"/>
                <w:szCs w:val="23"/>
              </w:rPr>
              <w:t xml:space="preserve"> (</w:t>
            </w:r>
            <w:r w:rsidRPr="00517BC6">
              <w:rPr>
                <w:b/>
                <w:i/>
                <w:color w:val="000000"/>
                <w:sz w:val="23"/>
                <w:szCs w:val="23"/>
              </w:rPr>
              <w:t>убежища для противоштурмовых пушек и пулеметов № 3,             № 5, убежище для пулеметов и 100 человек пехоты № 4, валы и рвы</w:t>
            </w:r>
            <w:r w:rsidRPr="00517BC6">
              <w:rPr>
                <w:color w:val="000000"/>
                <w:sz w:val="23"/>
                <w:szCs w:val="23"/>
              </w:rPr>
              <w:t xml:space="preserve">)», </w:t>
            </w:r>
            <w:r w:rsidRPr="00517BC6">
              <w:rPr>
                <w:b/>
                <w:color w:val="000000"/>
                <w:sz w:val="23"/>
                <w:szCs w:val="23"/>
              </w:rPr>
              <w:t>1909-1912,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северо-западная часть форта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сооружений к архитектурному ансамблю форта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Их расположения, сохранившиеся общие габариты и объемно-пространственные структуры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68500" cy="1663700"/>
                  <wp:effectExtent l="0" t="0" r="0" b="0"/>
                  <wp:docPr id="205" name="Рисунок 205" descr="2 ч (1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2 ч (1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0" cy="166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32000" cy="1524000"/>
                  <wp:effectExtent l="0" t="0" r="6350" b="0"/>
                  <wp:docPr id="204" name="Рисунок 204" descr="IMG_0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IMG_0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ОП-2. Убежище для противоштурмовых пушек и пулеметов № 3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 Объемно-планировочные и конструктивные решения: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планов помещений, входы;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- габариты сохранившихся помещений в капитальных стенах;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расположение сохранившихся проемов, их габариты и конфигурации;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сохранившиеся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бетонные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. конструкции, скрытые под землей (стены, перекрытия, типы конструкций);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земляные насыпи (валы), рвы, их объемы и сохранившееся расположение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19300" cy="1447800"/>
                  <wp:effectExtent l="0" t="0" r="0" b="0"/>
                  <wp:docPr id="203" name="Рисунок 203" descr="IMG_2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IMG_2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770" b="89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ОП-2. Убежище для </w:t>
            </w:r>
            <w:r w:rsidRPr="00517BC6">
              <w:rPr>
                <w:color w:val="000000"/>
                <w:sz w:val="23"/>
                <w:szCs w:val="23"/>
              </w:rPr>
              <w:lastRenderedPageBreak/>
              <w:t>противоштурмовых пушек и пулеметов № 3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68500" cy="1327150"/>
                  <wp:effectExtent l="0" t="0" r="0" b="6350"/>
                  <wp:docPr id="202" name="Рисунок 202" descr="IMG_2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IMG_2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7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0" cy="1327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ОП-2. Убежище для противоштурмовых пушек и пулеметов № 3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32000" cy="1403350"/>
                  <wp:effectExtent l="0" t="0" r="6350" b="6350"/>
                  <wp:docPr id="201" name="Рисунок 201" descr="IMG_2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IMG_2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618" b="110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0" cy="140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ОП-2. Убежище для пулеметов и 100 человек пехоты № 4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32000" cy="1422400"/>
                  <wp:effectExtent l="0" t="0" r="6350" b="6350"/>
                  <wp:docPr id="200" name="Рисунок 200" descr="IMG_2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IMG_2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0" b="106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0" cy="142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ОП-2. Убежище для противоштурмовых пушек и пулеметов № 5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51050" cy="1435100"/>
                  <wp:effectExtent l="0" t="0" r="6350" b="0"/>
                  <wp:docPr id="199" name="Рисунок 199" descr="IMG_2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IMG_2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744" b="97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050" cy="143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ОП-2. Убежище для противоштурмовых пушек и пулеметов № 5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Архитектурно-художественное решение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>Архитектурное композиционное решение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сохранившихся частей тыльных фасадов, материалы фасадных покрытий, элементы декора (карнизы)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32000" cy="1403350"/>
                  <wp:effectExtent l="0" t="0" r="6350" b="6350"/>
                  <wp:docPr id="198" name="Рисунок 198" descr="IMG_2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IMG_2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15" b="97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0" cy="140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ОП-2. Убежище для противоштурмовых пушек и пулеметов № 3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32000" cy="1435100"/>
                  <wp:effectExtent l="0" t="0" r="6350" b="0"/>
                  <wp:docPr id="197" name="Рисунок 197" descr="IMG_2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IMG_2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575" b="98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0" cy="143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ОП-2. Убежище для пулеметов и 100 человек пехоты № 4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19300" cy="1397000"/>
                  <wp:effectExtent l="0" t="0" r="0" b="0"/>
                  <wp:docPr id="196" name="Рисунок 196" descr="IMG_2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IMG_2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0" b="106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ОП-2. Убежище для противоштурмовых пушек и пулеметов № 5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lastRenderedPageBreak/>
              <w:t>15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39"/>
              </w:numPr>
              <w:ind w:right="-221"/>
              <w:jc w:val="center"/>
              <w:rPr>
                <w:color w:val="000000"/>
                <w:sz w:val="23"/>
                <w:szCs w:val="23"/>
              </w:rPr>
            </w:pPr>
            <w:r>
              <w:rPr>
                <w:b/>
                <w:noProof/>
                <w:color w:val="000000"/>
                <w:sz w:val="23"/>
                <w:szCs w:val="23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4933315</wp:posOffset>
                      </wp:positionH>
                      <wp:positionV relativeFrom="paragraph">
                        <wp:posOffset>343535</wp:posOffset>
                      </wp:positionV>
                      <wp:extent cx="498475" cy="784225"/>
                      <wp:effectExtent l="6350" t="8255" r="57150" b="45720"/>
                      <wp:wrapNone/>
                      <wp:docPr id="301" name="Прямая со стрелкой 3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98475" cy="7842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301" o:spid="_x0000_s1026" type="#_x0000_t32" style="position:absolute;margin-left:388.45pt;margin-top:27.05pt;width:39.25pt;height:6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">
                      <v:stroke endarrow="block"/>
                    </v:shape>
                  </w:pict>
                </mc:Fallback>
              </mc:AlternateContent>
            </w:r>
            <w:r w:rsidRPr="00517BC6">
              <w:rPr>
                <w:b/>
                <w:color w:val="000000"/>
                <w:sz w:val="23"/>
                <w:szCs w:val="23"/>
              </w:rPr>
              <w:t>«Убежище для противоштурмовых пушек и 30 человек пехоты № 6», 1909-1912, 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, центральная часть форта,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между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ОП 2 и ОП 3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сооружения к архитектурному ансамблю форта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Его расположение, сохранившиеся общие габариты и объемно-пространственная структура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49450" cy="1295400"/>
                  <wp:effectExtent l="0" t="0" r="0" b="0"/>
                  <wp:docPr id="195" name="Рисунок 195" descr="2 ч (1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2 ч (1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45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00250" cy="1460500"/>
                  <wp:effectExtent l="0" t="0" r="0" b="6350"/>
                  <wp:docPr id="194" name="Рисунок 194" descr="IMG_4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IMG_4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833" b="86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146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Убежище для противоштурмовых пушек и 30 человек пехоты № 6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плана помещений, входы;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габариты сохранившихся помещений в капитальных стенах;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расположение сохранившихся проемов, их габариты, формы;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сохранившиеся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бетонные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. конструкции, скрытые под землей </w:t>
            </w:r>
            <w:r w:rsidRPr="00517BC6">
              <w:rPr>
                <w:color w:val="000000"/>
                <w:sz w:val="23"/>
                <w:szCs w:val="23"/>
              </w:rPr>
              <w:lastRenderedPageBreak/>
              <w:t xml:space="preserve">(стены, перекрытия, типы конструкций);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земляная насыпь, ее объем и расположение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06600" cy="1377950"/>
                  <wp:effectExtent l="0" t="0" r="0" b="0"/>
                  <wp:docPr id="193" name="Рисунок 193" descr="IMG_4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IMG_4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873" b="114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6600" cy="137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Убежище для противоштурмовых пушек и 30 человек пехоты № 6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32000" cy="1390650"/>
                  <wp:effectExtent l="0" t="0" r="6350" b="0"/>
                  <wp:docPr id="192" name="Рисунок 192" descr="IMG_2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IMG_29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551" b="107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Убежище для противоштурмовых пушек и 30 человек пехоты № 6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19300" cy="1390650"/>
                  <wp:effectExtent l="0" t="0" r="0" b="0"/>
                  <wp:docPr id="191" name="Рисунок 191" descr="IMG_4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IMG_4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873" b="117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Убежище для противоштурмовых пушек и 30 человек пехоты №  6 </w:t>
            </w:r>
          </w:p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428750"/>
                  <wp:effectExtent l="0" t="0" r="0" b="0"/>
                  <wp:docPr id="190" name="Рисунок 190" descr="IMG_4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IMG_4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97" b="108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7BC6">
              <w:rPr>
                <w:color w:val="000000"/>
                <w:sz w:val="23"/>
                <w:szCs w:val="23"/>
              </w:rPr>
              <w:t xml:space="preserve">Убежище для </w:t>
            </w:r>
            <w:r w:rsidRPr="00517BC6">
              <w:rPr>
                <w:color w:val="000000"/>
                <w:sz w:val="22"/>
                <w:szCs w:val="22"/>
              </w:rPr>
              <w:t>противоштурмовых</w:t>
            </w:r>
            <w:r w:rsidRPr="00517BC6">
              <w:rPr>
                <w:color w:val="000000"/>
                <w:sz w:val="23"/>
                <w:szCs w:val="23"/>
              </w:rPr>
              <w:t xml:space="preserve"> пушек и 30 человек пехоты № 6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81200" cy="1371600"/>
                  <wp:effectExtent l="0" t="0" r="0" b="0"/>
                  <wp:docPr id="189" name="Рисунок 189" descr="IMG_4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IMG_4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044" b="104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Убежище для противоштурмовых пушек и 30 человек пехоты № 6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Архитектурно-художественное решение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 -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архитектурное композиционное решение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сохранившейся части тыльного фасада, материалы фасадных покрытий, элементы декора (карнизы)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76450" cy="1473200"/>
                  <wp:effectExtent l="0" t="0" r="0" b="0"/>
                  <wp:docPr id="188" name="Рисунок 188" descr="IMG_4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IMG_4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090" b="101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47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Убежище для противоштурмовых пушек и 30 человек пехоты № 6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16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39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«Опорный пункт ОП-3</w:t>
            </w:r>
            <w:r w:rsidRPr="00517BC6">
              <w:rPr>
                <w:color w:val="000000"/>
                <w:sz w:val="23"/>
                <w:szCs w:val="23"/>
              </w:rPr>
              <w:t xml:space="preserve"> (</w:t>
            </w:r>
            <w:r w:rsidRPr="00517BC6">
              <w:rPr>
                <w:b/>
                <w:i/>
                <w:color w:val="000000"/>
                <w:sz w:val="23"/>
                <w:szCs w:val="23"/>
              </w:rPr>
              <w:t>убежища для противоштурмовых пушек и пулеметов № 7, № 9,  убежище для пулеметов и 100 человек пехоты № 8, валы и рвы</w:t>
            </w:r>
            <w:r w:rsidRPr="00517BC6">
              <w:rPr>
                <w:b/>
                <w:color w:val="000000"/>
                <w:sz w:val="23"/>
                <w:szCs w:val="23"/>
              </w:rPr>
              <w:t>)», 1909-1912,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</w:t>
            </w:r>
            <w:r w:rsidRPr="00517BC6">
              <w:rPr>
                <w:color w:val="000000"/>
                <w:sz w:val="23"/>
                <w:szCs w:val="23"/>
              </w:rPr>
              <w:lastRenderedPageBreak/>
              <w:t xml:space="preserve">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восточная часть форта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сооружений к архитектурному ансамблю форта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Их расположение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Сохранившиеся габариты и объемно-пространственные структуры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841500" cy="1778000"/>
                  <wp:effectExtent l="0" t="0" r="6350" b="0"/>
                  <wp:docPr id="187" name="Рисунок 187" descr="2 ч (1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2 ч (18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5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 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Объемно-планировочные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и конструктивные решение: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габариты планов помещений, входы;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помещений в сохранившихся капитальных стенах;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расположение сохранившихся проемов, их габариты и конфигурации;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. скрытые под землей (стены, перекрытия, типы конструкций);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земляные насыпи (валы), рвы, их объемы и сохранившееся расположение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86" name="Рисунок 186" descr="IMG_0464 -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IMG_0464 -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ОП-3. Убежище для противоштурмовых пушек и пулеметов № 7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85" name="Рисунок 185" descr="IMG_0444 -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IMG_0444 -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ОП-3. Убежище для пулеметов и 100 человек пехоты № 8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84" name="Рисунок 184" descr="IMG_0448 -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IMG_0448 -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ОП-3. Убежище для пулеметов и 100 человек пехоты № 8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83" name="Рисунок 183" descr="IMG_0428 -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IMG_0428 -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ОП-3. Убежище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противоштурм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о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-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вых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пушек и пулеметов № 9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44700" cy="1365250"/>
                  <wp:effectExtent l="0" t="0" r="0" b="6350"/>
                  <wp:docPr id="182" name="Рисунок 182" descr="IMG_0430 -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IMG_0430 -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ОП-3. Убежище </w:t>
            </w:r>
            <w:proofErr w:type="spellStart"/>
            <w:proofErr w:type="gramStart"/>
            <w:r w:rsidRPr="00517BC6">
              <w:rPr>
                <w:color w:val="000000"/>
                <w:sz w:val="23"/>
                <w:szCs w:val="23"/>
              </w:rPr>
              <w:t>противоштурмо-вых</w:t>
            </w:r>
            <w:proofErr w:type="spellEnd"/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пушек и пулеметов № 9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377950" cy="2063750"/>
                  <wp:effectExtent l="0" t="0" r="0" b="0"/>
                  <wp:docPr id="181" name="Рисунок 181" descr="IMG_0438 -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IMG_0438 -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0" cy="206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ОП-3. Убежище </w:t>
            </w:r>
            <w:proofErr w:type="spellStart"/>
            <w:proofErr w:type="gramStart"/>
            <w:r w:rsidRPr="00517BC6">
              <w:rPr>
                <w:color w:val="000000"/>
                <w:sz w:val="23"/>
                <w:szCs w:val="23"/>
              </w:rPr>
              <w:t>противоштурмо-вых</w:t>
            </w:r>
            <w:proofErr w:type="spellEnd"/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пушек и пулеметов № 9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Архитектурно-художественное решение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both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Архитектурные композиционные решения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фасадов, карнизы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80" name="Рисунок 180" descr="IMG_0466 -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IMG_0466 -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ОП-3. Убежище для противоштурмовых пушек и пулеметов № 7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79" name="Рисунок 179" descr="IMG_0445 -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IMG_0445 -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ОП-3. Убежище для пулеметов и 100 человек пехоты № 8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78" name="Рисунок 178" descr="IMG_0457 -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IMG_0457 -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ОП-3. Убежище для пулеметов и 100 человек пехоты № 8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1924050" cy="1282700"/>
                  <wp:effectExtent l="0" t="0" r="0" b="0"/>
                  <wp:docPr id="177" name="Рисунок 177" descr="IMG_0435 -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IMG_0435 -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28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ОП-3. Убежище противоштурмовых пушек и пулеметов № 9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lastRenderedPageBreak/>
              <w:t>17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39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«</w:t>
            </w:r>
            <w:r w:rsidRPr="00517BC6">
              <w:rPr>
                <w:b/>
                <w:color w:val="000000"/>
                <w:sz w:val="23"/>
                <w:szCs w:val="23"/>
              </w:rPr>
              <w:t>Опорный пункт ОП-4</w:t>
            </w:r>
            <w:r w:rsidRPr="00517BC6">
              <w:rPr>
                <w:color w:val="000000"/>
                <w:sz w:val="23"/>
                <w:szCs w:val="23"/>
              </w:rPr>
              <w:t xml:space="preserve"> (</w:t>
            </w:r>
            <w:r w:rsidRPr="00517BC6">
              <w:rPr>
                <w:b/>
                <w:i/>
                <w:color w:val="000000"/>
                <w:sz w:val="23"/>
                <w:szCs w:val="23"/>
              </w:rPr>
              <w:t>убежище для противоштурмовых пушек и 30 человек                          пехоты № 10</w:t>
            </w:r>
            <w:r w:rsidRPr="00517BC6">
              <w:rPr>
                <w:color w:val="000000"/>
                <w:sz w:val="23"/>
                <w:szCs w:val="23"/>
              </w:rPr>
              <w:t xml:space="preserve">)», </w:t>
            </w:r>
            <w:r w:rsidRPr="00517BC6">
              <w:rPr>
                <w:b/>
                <w:color w:val="000000"/>
                <w:sz w:val="23"/>
                <w:szCs w:val="23"/>
              </w:rPr>
              <w:t>1909-1912,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местонахождение: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Ленинградская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у берега залива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сооружения к архитектурному ансамблю форта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Его расположение; габариты и объемно-пространственная структура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765300" cy="1758950"/>
                  <wp:effectExtent l="0" t="0" r="6350" b="0"/>
                  <wp:docPr id="176" name="Рисунок 176" descr="2 ч (1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2 ч (19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300" cy="175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плана помещений, входы; 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помещений в капитальных стенах;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расположение проемов, их габариты и конфигурации;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. скрытые под землей (стены, перекрытия, типы конструкций);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земляная насыпь, ее объем и расположение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24050" cy="1282700"/>
                  <wp:effectExtent l="0" t="0" r="0" b="0"/>
                  <wp:docPr id="175" name="Рисунок 175" descr="IMG_0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IMG_0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28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ОП-4. Убежище противоштурмовых пушек и 30 человек пехоты №10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24050" cy="1282700"/>
                  <wp:effectExtent l="0" t="0" r="0" b="0"/>
                  <wp:docPr id="174" name="Рисунок 174" descr="IMG_0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IMG_0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28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ОП-4. Убежище противоштурмовых пушек и 30 человек пехоты №10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24050" cy="1282700"/>
                  <wp:effectExtent l="0" t="0" r="0" b="0"/>
                  <wp:docPr id="173" name="Рисунок 173" descr="IMG_0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IMG_0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28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ОП-4. Убежище противоштурмовых пушек и 30 человек пехоты №10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1911350" cy="1276350"/>
                  <wp:effectExtent l="0" t="0" r="0" b="0"/>
                  <wp:docPr id="172" name="Рисунок 172" descr="IMG_0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IMG_0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ОП-4. Убежище противоштурмовых пушек и 30 человек пехоты №10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Архитектурно-художественное решение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>Архитектурное композиционное решение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фасада, карниз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11350" cy="1276350"/>
                  <wp:effectExtent l="0" t="0" r="0" b="0"/>
                  <wp:docPr id="171" name="Рисунок 171" descr="IMG_0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IMG_0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ОП-4. Убежище противоштурмовых пушек и 30 человек пехоты №10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18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39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«Опорный пункт ОП-5 (</w:t>
            </w:r>
            <w:r w:rsidRPr="00517BC6">
              <w:rPr>
                <w:b/>
                <w:i/>
                <w:color w:val="000000"/>
                <w:sz w:val="23"/>
                <w:szCs w:val="23"/>
              </w:rPr>
              <w:t>убежище для противоштурмовых пушек и 30 человек пехоты № 11</w:t>
            </w:r>
            <w:r w:rsidRPr="00517BC6">
              <w:rPr>
                <w:b/>
                <w:color w:val="000000"/>
                <w:sz w:val="23"/>
                <w:szCs w:val="23"/>
              </w:rPr>
              <w:t>)», 1909-1912,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местонахождение: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Ленинградская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у берега залива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сооружения к архитектурному ансамблю форта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Его расположение; сохранившиеся габариты и объемно-пространственная структура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11350" cy="1670050"/>
                  <wp:effectExtent l="0" t="0" r="0" b="6350"/>
                  <wp:docPr id="170" name="Рисунок 170" descr="2 ч (2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2 ч (2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0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11350" cy="1276350"/>
                  <wp:effectExtent l="0" t="0" r="0" b="0"/>
                  <wp:docPr id="169" name="Рисунок 169" descr="IMG_0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IMG_0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ind w:right="-108"/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ОП-5. Убежище </w:t>
            </w:r>
            <w:r w:rsidRPr="00517BC6">
              <w:rPr>
                <w:color w:val="000000"/>
                <w:sz w:val="22"/>
                <w:szCs w:val="22"/>
              </w:rPr>
              <w:t>противоштурмовы</w:t>
            </w:r>
            <w:r w:rsidRPr="00517BC6">
              <w:rPr>
                <w:color w:val="000000"/>
                <w:sz w:val="23"/>
                <w:szCs w:val="23"/>
              </w:rPr>
              <w:t>х пушек и 30 человек пехоты №11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плана помещений, входы;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габариты помещений в сохранившихся стенах;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расположение проемов, их габариты и конфигурации;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. скрытые под землей (стены, перекрытия, типы конструкций);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земляная насыпь, ее объем и расположение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1911350" cy="1435100"/>
                  <wp:effectExtent l="0" t="0" r="0" b="0"/>
                  <wp:docPr id="168" name="Рисунок 168" descr="IMG_4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IMG_4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0" cy="143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ОП-5. Убежище противоштурмовых пушек и 30 человек пехоты №11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32000" cy="1530350"/>
                  <wp:effectExtent l="0" t="0" r="6350" b="0"/>
                  <wp:docPr id="167" name="Рисунок 167" descr="IMG_4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IMG_47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0" cy="153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ОП-5. Убежище противоштурмовых пушек и 30 человек пехоты №11 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lastRenderedPageBreak/>
              <w:t>19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9"/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18.</w:t>
            </w:r>
            <w:r w:rsidRPr="00517BC6">
              <w:rPr>
                <w:b/>
                <w:color w:val="000000"/>
                <w:sz w:val="23"/>
                <w:szCs w:val="23"/>
              </w:rPr>
              <w:t xml:space="preserve"> </w:t>
            </w:r>
            <w:proofErr w:type="gramStart"/>
            <w:r w:rsidRPr="00517BC6">
              <w:rPr>
                <w:b/>
                <w:color w:val="000000"/>
                <w:sz w:val="23"/>
                <w:szCs w:val="23"/>
              </w:rPr>
              <w:t>«Опорный пункт ОП-6</w:t>
            </w:r>
            <w:r w:rsidRPr="00517BC6">
              <w:rPr>
                <w:color w:val="000000"/>
                <w:sz w:val="23"/>
                <w:szCs w:val="23"/>
              </w:rPr>
              <w:t xml:space="preserve"> (</w:t>
            </w:r>
            <w:r w:rsidRPr="00517BC6">
              <w:rPr>
                <w:b/>
                <w:i/>
                <w:color w:val="000000"/>
                <w:sz w:val="23"/>
                <w:szCs w:val="23"/>
              </w:rPr>
              <w:t>убежища для дежурных частей на 45 человек пехоты № 21, № 23, убежище для резерва на 100 человек № 20, убежище для противоштурмовых пушек № 22, капонир (№ 24</w:t>
            </w:r>
            <w:r w:rsidRPr="00517BC6">
              <w:rPr>
                <w:color w:val="000000"/>
                <w:sz w:val="23"/>
                <w:szCs w:val="23"/>
              </w:rPr>
              <w:t xml:space="preserve">)», </w:t>
            </w:r>
            <w:r w:rsidRPr="00517BC6">
              <w:rPr>
                <w:b/>
                <w:color w:val="000000"/>
                <w:sz w:val="23"/>
                <w:szCs w:val="23"/>
              </w:rPr>
              <w:t>1909-1912, 1921, 1939 гг.</w:t>
            </w:r>
            <w:r w:rsidRPr="00517BC6">
              <w:rPr>
                <w:color w:val="000000"/>
                <w:sz w:val="23"/>
                <w:szCs w:val="23"/>
              </w:rPr>
              <w:t>, местонахождение: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юго-западная часть форта;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сооружений к архитектурному ансамблю форта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Их расположения, сохранившиеся габариты и  объемно-пространственные структуры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93900" cy="1873250"/>
                  <wp:effectExtent l="0" t="0" r="6350" b="0"/>
                  <wp:docPr id="166" name="Рисунок 166" descr="2 ч (2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2 ч (2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900" cy="187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BC6" w:rsidRPr="00517BC6" w:rsidTr="00517BC6">
        <w:tc>
          <w:tcPr>
            <w:tcW w:w="64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i/>
                <w:color w:val="000000"/>
                <w:sz w:val="23"/>
                <w:szCs w:val="23"/>
              </w:rPr>
            </w:pPr>
            <w:r w:rsidRPr="00517BC6">
              <w:rPr>
                <w:b/>
                <w:i/>
                <w:color w:val="000000"/>
                <w:sz w:val="23"/>
                <w:szCs w:val="23"/>
              </w:rPr>
              <w:t>Убежище для дежурных частей на 45 человек пехоты № 21, 22 – убежище для противоштурмовых пушек</w:t>
            </w:r>
            <w:r w:rsidRPr="00517BC6">
              <w:rPr>
                <w:i/>
                <w:color w:val="000000"/>
                <w:sz w:val="23"/>
                <w:szCs w:val="23"/>
              </w:rPr>
              <w:t>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Сохранившиеся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. скрытые под землей (стены, перекрытия, типы конструкций)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65" name="Рисунок 165" descr="IMG_9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IMG_99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Убежище для резерва на 100 человек пехоты № 20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64" name="Рисунок 164" descr="IMG_9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IMG_99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Убежище для резерва на 100 человек пехоты № 20. Фрагмент каземата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63" name="Рисунок 163" descr="IMG_0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IMG_0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Убежище для резерва на 100 </w:t>
            </w:r>
            <w:r w:rsidRPr="00517BC6">
              <w:rPr>
                <w:color w:val="000000"/>
                <w:sz w:val="23"/>
                <w:szCs w:val="23"/>
              </w:rPr>
              <w:lastRenderedPageBreak/>
              <w:t>человек пехоты № 20. Фрагмент каземата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62" name="Рисунок 162" descr="IMG_9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IMG_9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ОП-6. Убежище для дежурных частей  и 45 человек пехоты №21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61" name="Рисунок 161" descr="IMG_0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IMG_00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ОП-6. Убежище для противоштурмовых пушек № 22</w:t>
            </w:r>
          </w:p>
        </w:tc>
      </w:tr>
      <w:tr w:rsidR="00517BC6" w:rsidRPr="00517BC6" w:rsidTr="00517BC6">
        <w:tc>
          <w:tcPr>
            <w:tcW w:w="6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jc w:val="both"/>
              <w:rPr>
                <w:i/>
                <w:color w:val="000000"/>
                <w:sz w:val="23"/>
                <w:szCs w:val="23"/>
              </w:rPr>
            </w:pPr>
            <w:r w:rsidRPr="00517BC6">
              <w:rPr>
                <w:b/>
                <w:i/>
                <w:color w:val="000000"/>
                <w:sz w:val="23"/>
                <w:szCs w:val="23"/>
              </w:rPr>
              <w:t>Убежище для дежурных частей на 45 человек пехоты № 23</w:t>
            </w:r>
            <w:r w:rsidRPr="00517BC6">
              <w:rPr>
                <w:i/>
                <w:color w:val="000000"/>
                <w:sz w:val="23"/>
                <w:szCs w:val="23"/>
              </w:rPr>
              <w:t>:</w:t>
            </w:r>
          </w:p>
          <w:p w:rsidR="00517BC6" w:rsidRPr="00517BC6" w:rsidRDefault="00517BC6" w:rsidP="00517BC6">
            <w:pPr>
              <w:ind w:firstLine="176"/>
              <w:jc w:val="both"/>
              <w:rPr>
                <w:i/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Сохранившееся 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плана помещений, входы;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помещений в сохранившихся стенах;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расположение проемов, их габариты и конфигурации;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. скрытые под землей (стены, перекрытия, типы конструкций);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земляная насыпь, ее объем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60" name="Рисунок 160" descr="IMG_9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IMG_98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ОП-6. Убежище для дежурных частей  и 45 человек пехоты №23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59" name="Рисунок 159" descr="IMG_9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IMG_98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ОП-6. Убежище для дежурных частей  и 45 человек пехоты №23</w:t>
            </w:r>
          </w:p>
        </w:tc>
      </w:tr>
      <w:tr w:rsidR="00517BC6" w:rsidRPr="00517BC6" w:rsidTr="00517BC6">
        <w:tc>
          <w:tcPr>
            <w:tcW w:w="64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i/>
                <w:color w:val="000000"/>
                <w:sz w:val="23"/>
                <w:szCs w:val="23"/>
              </w:rPr>
              <w:t>Капонир (№ 24)</w:t>
            </w:r>
            <w:r w:rsidRPr="00517BC6">
              <w:rPr>
                <w:color w:val="000000"/>
                <w:sz w:val="23"/>
                <w:szCs w:val="23"/>
              </w:rPr>
              <w:t>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сохранившиеся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бетонные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. их фрагменты, и конструкции, скрытые под землей (стены, перекрытия, типы конструкций)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58" name="Рисунок 158" descr="IMG_9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IMG_98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Капонир (№ 24)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44700" cy="1365250"/>
                  <wp:effectExtent l="0" t="0" r="0" b="6350"/>
                  <wp:docPr id="157" name="Рисунок 157" descr="IMG_9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IMG_9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Капонир (№ 24)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Архитектурно-художественное решение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i/>
                <w:color w:val="000000"/>
                <w:sz w:val="23"/>
                <w:szCs w:val="23"/>
              </w:rPr>
              <w:t>Убежище для резерва на 100 человек пехоты № 20</w:t>
            </w:r>
            <w:r w:rsidRPr="00517BC6">
              <w:rPr>
                <w:color w:val="000000"/>
                <w:sz w:val="23"/>
                <w:szCs w:val="23"/>
              </w:rPr>
              <w:t>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b/>
                <w:i/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>Архитектурное композиционное решение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сохранившихся фрагментов фасадов (карнизы), материалы фасадных покрытий</w:t>
            </w:r>
          </w:p>
          <w:p w:rsidR="00517BC6" w:rsidRPr="00517BC6" w:rsidRDefault="00517BC6" w:rsidP="00517BC6">
            <w:pPr>
              <w:ind w:firstLine="176"/>
              <w:rPr>
                <w:b/>
                <w:i/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i/>
                <w:color w:val="000000"/>
                <w:sz w:val="23"/>
                <w:szCs w:val="23"/>
              </w:rPr>
              <w:t>Капонир (№ 24)</w:t>
            </w:r>
            <w:r w:rsidRPr="00517BC6">
              <w:rPr>
                <w:color w:val="000000"/>
                <w:sz w:val="23"/>
                <w:szCs w:val="23"/>
              </w:rPr>
              <w:t>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>Архитектурное композиционное решение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сохранившихся фрагментов фасадов, материалы фасадных покрытий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56" name="Рисунок 156" descr="IMG_9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IMG_99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Убежище для резерва на 100 человек пехоты № 20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55" name="Рисунок 155" descr="IMG_9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IMG_9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Убежище для резерва на 100 человек пехоты № 20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244600"/>
                  <wp:effectExtent l="0" t="0" r="0" b="0"/>
                  <wp:docPr id="154" name="Рисунок 154" descr="IMG_9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IMG_9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35" t="21449" r="21581" b="220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24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Капонир (№ 24)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20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41"/>
              </w:numPr>
              <w:jc w:val="center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b/>
                <w:color w:val="000000"/>
                <w:sz w:val="23"/>
                <w:szCs w:val="23"/>
              </w:rPr>
              <w:t>«Опорный пункт ОП-7</w:t>
            </w:r>
            <w:r w:rsidRPr="00517BC6">
              <w:rPr>
                <w:color w:val="000000"/>
                <w:sz w:val="23"/>
                <w:szCs w:val="23"/>
              </w:rPr>
              <w:t xml:space="preserve"> (</w:t>
            </w:r>
            <w:r w:rsidRPr="00517BC6">
              <w:rPr>
                <w:b/>
                <w:i/>
                <w:color w:val="000000"/>
                <w:sz w:val="23"/>
                <w:szCs w:val="23"/>
              </w:rPr>
              <w:t>убежища для противоштурмовых пушек № 15, № 16, № 18, убежище для дежурных частей на 45 человек пехоты № 17, убежище для противоштурмовых пушек с полукапониром № 19, убежище для пулеметов - а 1 (южное),  убежище для пулеметов - а 2 (северное</w:t>
            </w:r>
            <w:r w:rsidRPr="00517BC6">
              <w:rPr>
                <w:color w:val="000000"/>
                <w:sz w:val="23"/>
                <w:szCs w:val="23"/>
              </w:rPr>
              <w:t xml:space="preserve">), </w:t>
            </w:r>
            <w:r w:rsidRPr="00517BC6">
              <w:rPr>
                <w:b/>
                <w:i/>
                <w:color w:val="000000"/>
                <w:sz w:val="23"/>
                <w:szCs w:val="23"/>
              </w:rPr>
              <w:t>валы и рвы</w:t>
            </w:r>
            <w:r w:rsidRPr="00517BC6">
              <w:rPr>
                <w:color w:val="000000"/>
                <w:sz w:val="23"/>
                <w:szCs w:val="23"/>
              </w:rPr>
              <w:t xml:space="preserve">», </w:t>
            </w:r>
            <w:r w:rsidRPr="00517BC6">
              <w:rPr>
                <w:b/>
                <w:color w:val="000000"/>
                <w:sz w:val="23"/>
                <w:szCs w:val="23"/>
              </w:rPr>
              <w:t>1909-1912, 1921, 1939 гг</w:t>
            </w:r>
            <w:r w:rsidRPr="00517BC6">
              <w:rPr>
                <w:color w:val="000000"/>
                <w:sz w:val="23"/>
                <w:szCs w:val="23"/>
              </w:rPr>
              <w:t>., местонахождение: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северо-восточная часть форта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сооружений к архитектурному ансамблю форта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Их расположения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847850" cy="1936750"/>
                  <wp:effectExtent l="0" t="0" r="0" b="6350"/>
                  <wp:docPr id="153" name="Рисунок 153" descr="2 ч (2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2 ч (2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93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i/>
                <w:color w:val="000000"/>
                <w:sz w:val="23"/>
                <w:szCs w:val="23"/>
              </w:rPr>
              <w:t>а 1 – убежище для пулеметов (южное), а 2 – убежище для пулеметов (северное)</w:t>
            </w:r>
            <w:r w:rsidRPr="00517BC6">
              <w:rPr>
                <w:color w:val="000000"/>
                <w:sz w:val="23"/>
                <w:szCs w:val="23"/>
              </w:rPr>
              <w:t>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Сохранившиеся монолитные ж/б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. их фрагменты, и конструкции, скрытые под землей (стены, перекрытия, типы конструкций); </w:t>
            </w:r>
            <w:proofErr w:type="gramEnd"/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Земляные насыпи (валы), рвы, их объемы и сохранившееся расположение 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i/>
                <w:color w:val="000000"/>
                <w:sz w:val="23"/>
                <w:szCs w:val="23"/>
              </w:rPr>
              <w:t>15, 16, 18 – убежища для противоштурмовых пушек, 17 – убежище для дежурных частей на 45 человек пехоты, 19 - убежище для противоштурмовых пушек с полукапониром</w:t>
            </w:r>
            <w:r w:rsidRPr="00517BC6">
              <w:rPr>
                <w:color w:val="000000"/>
                <w:sz w:val="23"/>
                <w:szCs w:val="23"/>
              </w:rPr>
              <w:t>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Сохранившиеся монолитные ж/б конструкции (ступенчатые и с прямыми стенами траншеи),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. их фрагменты, и конструкции, скрытые под землей (стены, перекрытия, лестницы, типы конструкций); </w:t>
            </w:r>
            <w:proofErr w:type="gramEnd"/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Расположение помещений;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Расположение сохранившихся проемов и ниш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52" name="Рисунок 152" descr="IMG_9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IMG_9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Южное убежище для пулеметов – а 1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51" name="Рисунок 151" descr="IMG_9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IMG_9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Южное убежище для пулеметов – а 1</w:t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50" name="Рисунок 150" descr="IMG_9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IMG_9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Южное убежище для пулеметов – а 1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295400"/>
                  <wp:effectExtent l="0" t="0" r="0" b="0"/>
                  <wp:docPr id="149" name="Рисунок 149" descr="DSC_0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DSC_0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751" b="36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Северное убежище для пулеметов  - а 2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289050"/>
                  <wp:effectExtent l="0" t="0" r="0" b="6350"/>
                  <wp:docPr id="148" name="Рисунок 148" descr="DSC_0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DSC_0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751" b="43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289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Северное убежище для пулеметов  - а 2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47" name="Рисунок 147" descr="15 - IMG_0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15 - IMG_0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ОП-7. Убежище для </w:t>
            </w:r>
            <w:r w:rsidRPr="00517BC6">
              <w:rPr>
                <w:color w:val="000000"/>
                <w:sz w:val="23"/>
                <w:szCs w:val="23"/>
              </w:rPr>
              <w:lastRenderedPageBreak/>
              <w:t>противоштурмовых пушек № 15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46" name="Рисунок 146" descr="15 - IMG_0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15 - IMG_0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ОП-7. Убежище для противоштурмовых пушек № 15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45" name="Рисунок 145" descr="IMG_9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IMG_9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ОП-7. Убежище для противоштурмовых пушек № 16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44" name="Рисунок 144" descr="IMG_9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IMG_9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ОП-7. Убежище для противоштурмовых пушек № 16. Бетонированная траншея с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подбруствером</w:t>
            </w:r>
            <w:proofErr w:type="spellEnd"/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43" name="Рисунок 143" descr="IMG_9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IMG_9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ОП-7. Убежище для противоштурмовых пушек № 16. Вход в потерну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42" name="Рисунок 142" descr="IMG_9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IMG_97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ОП-7. Убежище для противоштурмовых пушек № 16. Потерна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44700" cy="1365250"/>
                  <wp:effectExtent l="0" t="0" r="0" b="6350"/>
                  <wp:docPr id="141" name="Рисунок 141" descr="IMG_9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IMG_9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ОП-7. Убежище для дежурных частей на 45 человек пехоты № 17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40" name="Рисунок 140" descr="IMG_9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IMG_9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ОП-7. Убежище для дежурных частей на 45 человек пехоты № 17. Бетонированная траншея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39" name="Рисунок 139" descr="IMG_9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IMG_9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ОП-7. Убежище для противоштурмовых пушек № 18. Бетонированная траншея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38" name="Рисунок 138" descr="IMG_9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IMG_9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ОП-7. Убежище для противоштурмовых пушек № 18. Бетонированная траншея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37" name="Рисунок 137" descr="IMG_9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IMG_9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ОП-7. Убежище для противоштурмовых пушек № 18. Спуск в бетонированную траншею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44700" cy="1365250"/>
                  <wp:effectExtent l="0" t="0" r="0" b="6350"/>
                  <wp:docPr id="136" name="Рисунок 136" descr="IMG_9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IMG_9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ОП-7. </w:t>
            </w:r>
            <w:r w:rsidRPr="00517BC6">
              <w:rPr>
                <w:color w:val="000000"/>
                <w:sz w:val="22"/>
                <w:szCs w:val="22"/>
              </w:rPr>
              <w:t xml:space="preserve">Убежище для </w:t>
            </w:r>
            <w:proofErr w:type="spellStart"/>
            <w:proofErr w:type="gramStart"/>
            <w:r w:rsidRPr="00517BC6">
              <w:rPr>
                <w:color w:val="000000"/>
                <w:sz w:val="22"/>
                <w:szCs w:val="22"/>
              </w:rPr>
              <w:t>противо</w:t>
            </w:r>
            <w:proofErr w:type="spellEnd"/>
            <w:r w:rsidRPr="00517BC6">
              <w:rPr>
                <w:color w:val="000000"/>
                <w:sz w:val="22"/>
                <w:szCs w:val="22"/>
              </w:rPr>
              <w:t>-штурмовых</w:t>
            </w:r>
            <w:proofErr w:type="gramEnd"/>
            <w:r w:rsidRPr="00517BC6">
              <w:rPr>
                <w:color w:val="000000"/>
                <w:sz w:val="22"/>
                <w:szCs w:val="22"/>
              </w:rPr>
              <w:t xml:space="preserve"> пушек № 18. Бетонные ступеньки спуска в траншею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35" name="Рисунок 135" descr="IMG_9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IMG_9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ОП-7. Убежище для противоштурмовых пушек с полукапониром № 19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lastRenderedPageBreak/>
              <w:t>21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41"/>
              </w:numPr>
              <w:ind w:left="317"/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«Опорный пункт ОП-8</w:t>
            </w:r>
            <w:r w:rsidRPr="00517BC6">
              <w:rPr>
                <w:color w:val="000000"/>
                <w:sz w:val="23"/>
                <w:szCs w:val="23"/>
              </w:rPr>
              <w:t xml:space="preserve"> (</w:t>
            </w:r>
            <w:r w:rsidRPr="00517BC6">
              <w:rPr>
                <w:b/>
                <w:i/>
                <w:color w:val="000000"/>
                <w:sz w:val="23"/>
                <w:szCs w:val="23"/>
              </w:rPr>
              <w:t>убежища для противоштурмовых пушек № 12, № 13, № 14</w:t>
            </w:r>
            <w:r w:rsidRPr="00517BC6">
              <w:rPr>
                <w:color w:val="000000"/>
                <w:sz w:val="23"/>
                <w:szCs w:val="23"/>
              </w:rPr>
              <w:t xml:space="preserve">, </w:t>
            </w:r>
            <w:r w:rsidRPr="00517BC6">
              <w:rPr>
                <w:b/>
                <w:i/>
                <w:color w:val="000000"/>
                <w:sz w:val="23"/>
                <w:szCs w:val="23"/>
              </w:rPr>
              <w:t>валы и рвы</w:t>
            </w:r>
            <w:r w:rsidRPr="00517BC6">
              <w:rPr>
                <w:color w:val="000000"/>
                <w:sz w:val="23"/>
                <w:szCs w:val="23"/>
              </w:rPr>
              <w:t xml:space="preserve">)», </w:t>
            </w:r>
            <w:r w:rsidRPr="00517BC6">
              <w:rPr>
                <w:b/>
                <w:color w:val="000000"/>
                <w:sz w:val="23"/>
                <w:szCs w:val="23"/>
              </w:rPr>
              <w:t>1909-1912, 1921, 1939 гг</w:t>
            </w:r>
            <w:r w:rsidRPr="00517BC6">
              <w:rPr>
                <w:color w:val="000000"/>
                <w:sz w:val="23"/>
                <w:szCs w:val="23"/>
              </w:rPr>
              <w:t xml:space="preserve">.,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северо-западная часть форта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сооружений к архитектурному ансамблю форта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jc w:val="both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Их расположения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38350" cy="1568450"/>
                  <wp:effectExtent l="0" t="0" r="0" b="0"/>
                  <wp:docPr id="134" name="Рисунок 134" descr="2 ч (2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2 ч (2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56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33" name="Рисунок 133" descr="12 IMG_0154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12 IMG_0154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ОП-8. Убежище для противоштурмовых пушек № 12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32" name="Рисунок 132" descr="13 - IMG_0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13 - IMG_0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ОП-8. Убежище для противоштурмовых пушек № 13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00250" cy="1333500"/>
                  <wp:effectExtent l="0" t="0" r="0" b="0"/>
                  <wp:docPr id="131" name="Рисунок 131" descr="14 - IMG_0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14 - IMG_0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ОП-8. Убежище для противоштурмовых пушек № 14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311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i/>
                <w:color w:val="000000"/>
                <w:sz w:val="23"/>
                <w:szCs w:val="23"/>
              </w:rPr>
              <w:t>12 – убежище для противоштурмовых пушек</w:t>
            </w:r>
            <w:r w:rsidRPr="00517BC6">
              <w:rPr>
                <w:color w:val="000000"/>
                <w:sz w:val="23"/>
                <w:szCs w:val="23"/>
              </w:rPr>
              <w:t>:</w:t>
            </w:r>
          </w:p>
          <w:p w:rsidR="00517BC6" w:rsidRPr="00517BC6" w:rsidRDefault="00517BC6" w:rsidP="00517BC6">
            <w:pPr>
              <w:ind w:firstLine="311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Сохранившиеся монолитные ж/б бетонные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. их фрагменты, и конструкции, скрытые под землей (стены, перекрытия, типы конструкций,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противооткольная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одежда); </w:t>
            </w:r>
            <w:proofErr w:type="gramEnd"/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>Расположение сохранившихся проемов, барбеты и их подпорные стены (их расположение относительно других элементов сооружения, формы, габариты, композиционное расположение, материал (ж/б)</w:t>
            </w:r>
            <w:proofErr w:type="gramEnd"/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i/>
                <w:color w:val="000000"/>
                <w:sz w:val="23"/>
                <w:szCs w:val="23"/>
              </w:rPr>
              <w:t>13, 14  – убежища для противоштурмовых пушек</w:t>
            </w:r>
            <w:r w:rsidRPr="00517BC6">
              <w:rPr>
                <w:color w:val="000000"/>
                <w:sz w:val="23"/>
                <w:szCs w:val="23"/>
              </w:rPr>
              <w:t xml:space="preserve">: 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Сохранившиеся монолитные ж/б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. их фрагменты, и конструкции, скрытые под землей (стены, перекрытия, типы конструкций)</w:t>
            </w:r>
            <w:proofErr w:type="gramEnd"/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Земляные насыпи (валы), рвы, их объемы и сохранившееся расположение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30" name="Рисунок 130" descr="12 - IMG_0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12 - IMG_0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ОП-8. Убежище для противоштурмовых пушек № 12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29" name="Рисунок 129" descr="12 - IMG_0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12 - IMG_00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ОП-8. Убежище для противоштурмовых пушек № 12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28" name="Рисунок 128" descr="12 - IMG_0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12 - IMG_00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ОП-8. Убежище для противоштурмовых пушек № 12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27" name="Рисунок 127" descr="12 - IMG_0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12 - IMG_00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ОП-8. Убежище для противоштурмовых пушек № 12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26" name="Рисунок 126" descr="12 - IMG_0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12 - IMG_00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lastRenderedPageBreak/>
              <w:t xml:space="preserve">ОП-8. Убежище для противоштурмовых пушек № 12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25" name="Рисунок 125" descr="12 - IMG_0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12 - IMG_0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ОП-8. Убежище для противоштурмовых пушек № 12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24" name="Рисунок 124" descr="12 IMG_0154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12 IMG_0154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ОП-8. Убежище для противоштурмовых пушек № 12. Потерна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23" name="Рисунок 123" descr="13 - IMG_0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13 - IMG_0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ОП-8. Убежище для противоштурмовых пушек № 13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473200" cy="2197100"/>
                  <wp:effectExtent l="0" t="0" r="0" b="0"/>
                  <wp:docPr id="122" name="Рисунок 122" descr="13 - IMG_0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13 - IMG_0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200" cy="219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ОП-8. Убежище для противоштурмовых пушек № 13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21" name="Рисунок 121" descr="13 - IMG_0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13 - IMG_0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lastRenderedPageBreak/>
              <w:t xml:space="preserve">ОП-8. Убежище для противоштурмовых пушек № 13. Барбет - место установки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выкатного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орудия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20" name="Рисунок 120" descr="14 - IMG_0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14 - IMG_0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ОП-8. Убежище для противоштурмовых пушек № 14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19" name="Рисунок 119" descr="14 - IMG_0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14 - IMG_0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7BC6">
              <w:rPr>
                <w:color w:val="000000"/>
                <w:sz w:val="23"/>
                <w:szCs w:val="23"/>
              </w:rPr>
              <w:t xml:space="preserve">ОП-8. Убежище для противоштурмовых пушек № 14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25650" cy="1352550"/>
                  <wp:effectExtent l="0" t="0" r="0" b="0"/>
                  <wp:docPr id="118" name="Рисунок 118" descr="14 - IMG_0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14 - IMG_0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6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ОП-8. Убежище для противоштурмовых пушек № 14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lastRenderedPageBreak/>
              <w:t>22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41"/>
              </w:numPr>
              <w:ind w:right="-108"/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«Опорный пункт ОП-9</w:t>
            </w:r>
            <w:r w:rsidRPr="00517BC6">
              <w:rPr>
                <w:color w:val="000000"/>
                <w:sz w:val="23"/>
                <w:szCs w:val="23"/>
              </w:rPr>
              <w:t xml:space="preserve"> (</w:t>
            </w:r>
            <w:r w:rsidRPr="00517BC6">
              <w:rPr>
                <w:b/>
                <w:i/>
                <w:color w:val="000000"/>
                <w:sz w:val="23"/>
                <w:szCs w:val="23"/>
              </w:rPr>
              <w:t>полукапонир (№ 27),  убежище для резерва на 100 человек пехоты № 28</w:t>
            </w:r>
            <w:r w:rsidRPr="00517BC6">
              <w:rPr>
                <w:color w:val="000000"/>
                <w:sz w:val="23"/>
                <w:szCs w:val="23"/>
              </w:rPr>
              <w:t xml:space="preserve">)», </w:t>
            </w:r>
            <w:r w:rsidRPr="00517BC6">
              <w:rPr>
                <w:b/>
                <w:color w:val="000000"/>
                <w:sz w:val="23"/>
                <w:szCs w:val="23"/>
              </w:rPr>
              <w:t>1909-1912,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местонахождение: Ленинградская область,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70 км железной дороги Санкт-Петербург-Приморск-Выборг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сооружений к архитектурному ансамблю форта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Их расположение и  местоположение относительно других объектов 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Сохранившиеся габариты и объемно-пространственная структура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55800" cy="1765300"/>
                  <wp:effectExtent l="0" t="0" r="6350" b="6350"/>
                  <wp:docPr id="117" name="Рисунок 117" descr="2 ч (2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2 ч (2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800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16" name="Рисунок 116" descr="28 - IMG_0174 (1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28 - IMG_0174 (1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ОП-9. Убежище для резерва на </w:t>
            </w:r>
            <w:r w:rsidRPr="00517BC6">
              <w:rPr>
                <w:color w:val="000000"/>
                <w:sz w:val="23"/>
                <w:szCs w:val="23"/>
              </w:rPr>
              <w:lastRenderedPageBreak/>
              <w:t>100 человек пехоты № 28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Сохранившееся 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габариты планов помещений, входы;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сохранившихся помещений в капитальных стенах; 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 сохранившиеся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бетонные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. их фрагменты, и конструкции, скрытые под землей (стены, перекрытия, типы конструкций); 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расположение сохранившихся проемов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15" name="Рисунок 115" descr="28 - IMG_0174 (1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28 - IMG_0174 (1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ОП-9. Убежище для резерва на 100 человек пехоты № 28</w:t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Архитектурно-художественное решение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i/>
                <w:color w:val="000000"/>
                <w:sz w:val="23"/>
                <w:szCs w:val="23"/>
              </w:rPr>
              <w:t>28 – убежище для резерва на 100 человек пехоты</w:t>
            </w:r>
            <w:r w:rsidRPr="00517BC6">
              <w:rPr>
                <w:color w:val="000000"/>
                <w:sz w:val="23"/>
                <w:szCs w:val="23"/>
              </w:rPr>
              <w:t>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>Архитектурное композиционное решение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сохранившихся фрагментов фасадов, материалы фасадных покрытий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14" name="Рисунок 114" descr="28 - IMG_0174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28 - IMG_0174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ОП-9. Убежище для резерва на 100 человек пехоты № 28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13" name="Рисунок 113" descr="28 - IMG_0174 (1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28 - IMG_0174 (1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ОП-9. Убежище для резерва на 100 человек пехоты № 28</w:t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12" name="Рисунок 112" descr="28 - IMG_0174 (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28 - IMG_0174 (8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ОП-9. Убежище для резерва на 100 человек пехоты № 28. Каземат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11" name="Рисунок 111" descr="28 - IMG_0174 (1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28 - IMG_0174 (1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ОП-9. Убежище для резерва на 100 человек пехоты № 28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23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41"/>
              </w:numPr>
              <w:tabs>
                <w:tab w:val="left" w:pos="175"/>
                <w:tab w:val="left" w:pos="317"/>
              </w:tabs>
              <w:ind w:left="0" w:right="-108" w:firstLine="0"/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«Опорный пункт ОП-10</w:t>
            </w:r>
            <w:r w:rsidRPr="00517BC6">
              <w:rPr>
                <w:color w:val="000000"/>
                <w:sz w:val="23"/>
                <w:szCs w:val="23"/>
              </w:rPr>
              <w:t xml:space="preserve"> (</w:t>
            </w:r>
            <w:r w:rsidRPr="00517BC6">
              <w:rPr>
                <w:b/>
                <w:i/>
                <w:color w:val="000000"/>
                <w:sz w:val="23"/>
                <w:szCs w:val="23"/>
              </w:rPr>
              <w:t>убежище для резерва на 100 человек пехоты № 29</w:t>
            </w:r>
            <w:r w:rsidRPr="00517BC6">
              <w:rPr>
                <w:color w:val="000000"/>
                <w:sz w:val="23"/>
                <w:szCs w:val="23"/>
              </w:rPr>
              <w:t xml:space="preserve">)», </w:t>
            </w:r>
            <w:r w:rsidRPr="00517BC6">
              <w:rPr>
                <w:b/>
                <w:color w:val="000000"/>
                <w:sz w:val="23"/>
                <w:szCs w:val="23"/>
              </w:rPr>
              <w:t>1909-1912,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местонахождение: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Ленинградская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</w:t>
            </w:r>
            <w:r w:rsidRPr="00517BC6">
              <w:rPr>
                <w:color w:val="000000"/>
                <w:sz w:val="23"/>
                <w:szCs w:val="23"/>
              </w:rPr>
              <w:lastRenderedPageBreak/>
              <w:t xml:space="preserve">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69 км железной дороги Санкт-Петербург-Приморск-Выборг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сооружения к архитектурному ансамблю форта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Его расположение, сохранившиеся общие габариты и объемно-пространственная структура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790700" cy="1397000"/>
                  <wp:effectExtent l="0" t="0" r="0" b="0"/>
                  <wp:docPr id="110" name="Рисунок 110" descr="2 ч (2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2 ч (2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габариты планов помещений, входы;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сохранившихся помещений в капитальных стенах;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-  сохранившиеся монолитные ж/б бетонные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. их фрагменты, и конструкции, скрытые под землей (стены, перекрытия, крыши, типы конструкций); </w:t>
            </w:r>
            <w:proofErr w:type="gramEnd"/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расположение сохранившихся проемов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81200" cy="1327150"/>
                  <wp:effectExtent l="0" t="0" r="0" b="6350"/>
                  <wp:docPr id="109" name="Рисунок 109" descr="29 - IMG_0197 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29 - IMG_0197 (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327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Убежище для резерва на 100 человек пехоты № 29. Тыльная сторона левого фланга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08" name="Рисунок 108" descr="29 - IMG_0197 (1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29 - IMG_0197 (1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ОП-10. Убежище для резерва на 100 человек пехоты № 29. Тыльная сторона правого фланга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81200" cy="1320800"/>
                  <wp:effectExtent l="0" t="0" r="0" b="0"/>
                  <wp:docPr id="107" name="Рисунок 107" descr="29 - IMG_0197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29 - IMG_0197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3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ОП-10. Убежище для резерва на 100 человек пехоты № 29. Вход в потерну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06" name="Рисунок 106" descr="29 - IMG_0197 (1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29 - IMG_0197 (1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ОП-10. Убежище для резерва на 100 человек пехоты № 29. Вход в потерну с Ю-В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1981200" cy="1327150"/>
                  <wp:effectExtent l="0" t="0" r="0" b="6350"/>
                  <wp:docPr id="105" name="Рисунок 105" descr="29 - IMG_0197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29 - IMG_0197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327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ОП-10. Убежище для резерва на 100 человек пехоты № 29.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Бронебетонная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крыша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Архитектурно-художественное решение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>Архитектурное композиционное решение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сохранившихся фрагментов фасадов, материалы фасадных покрытий, элементы декора (карнизы)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04" name="Рисунок 104" descr="29 - IMG_0197 (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29 - IMG_0197 (9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ОП-10. Убежище для резерва на 100 человек пехоты № 29. Тыльная сторона правого фланга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103" name="Рисунок 103" descr="29 - IMG_0197 (1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29 - IMG_0197 (1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ОП-10. Убежище для резерва на 100 человек пехоты № 29. Тыльная сторона правого фланга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24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41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«Батарейный командный пункт БКП 1», 1912-1915 (1916),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                                                    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центральная часть форта, левый фланг батареи «Д\»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сооружения к архитектурному ансамблю форта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 А</w:t>
            </w:r>
            <w:proofErr w:type="gramEnd"/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Его расположение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br/>
              <w:t>Сохранившиеся габариты и объемно-пространственная структура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19300" cy="1295400"/>
                  <wp:effectExtent l="0" t="0" r="0" b="0"/>
                  <wp:docPr id="102" name="Рисунок 102" descr="2 ч (2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2 ч (28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Сохранившееся 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b/>
                <w:i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сохранившиеся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конструкции (стены, расположение перекрытий, крыша)</w:t>
            </w:r>
            <w:r w:rsidRPr="00517BC6">
              <w:rPr>
                <w:b/>
                <w:i/>
                <w:color w:val="000000"/>
                <w:sz w:val="23"/>
                <w:szCs w:val="23"/>
              </w:rPr>
              <w:t xml:space="preserve"> 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19300" cy="1428750"/>
                  <wp:effectExtent l="0" t="0" r="0" b="0"/>
                  <wp:docPr id="101" name="Рисунок 101" descr="IMG_4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IMG_4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499" b="107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БКП  1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38350" cy="1511300"/>
                  <wp:effectExtent l="0" t="0" r="0" b="0"/>
                  <wp:docPr id="100" name="Рисунок 100" descr="IMG_4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IMG_4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109" b="107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БКП  1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lastRenderedPageBreak/>
              <w:t>25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41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«Батарейный командный пункт БКП 2», 1912-1915 (1916),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                                              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центральная часть форта, правый фланг батареи «Д»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сооружений к архитектурному ансамблю форта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Их расположения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Исторические габариты, объемно-пространственная структура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68500" cy="1606550"/>
                  <wp:effectExtent l="0" t="0" r="0" b="0"/>
                  <wp:docPr id="99" name="Рисунок 99" descr="2 ч (2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2 ч (29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0" cy="160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сохранившиеся исторические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конструкции (стены, крыши, лестницы </w:t>
            </w:r>
            <w:r w:rsidRPr="00517BC6">
              <w:rPr>
                <w:color w:val="000000"/>
                <w:sz w:val="23"/>
                <w:szCs w:val="23"/>
                <w:lang w:val="en-US"/>
              </w:rPr>
              <w:t>b</w:t>
            </w:r>
            <w:r w:rsidRPr="00517BC6">
              <w:rPr>
                <w:color w:val="000000"/>
                <w:sz w:val="23"/>
                <w:szCs w:val="23"/>
              </w:rPr>
              <w:t xml:space="preserve"> 3);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земляные валы, их объемы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98" name="Рисунок 98" descr="IMG_0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IMG_0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Встроенный в БКП 2 (?) гараж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26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41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«Батарейный командный пункт БКП 3», 1912-1915 (1916),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                                            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центральная часть форта, левый фланг батареи «Г»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сооружений к архитектурному ансамблю форта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Их расположения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Исторические габариты, объемно-пространственная структура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11350" cy="1612900"/>
                  <wp:effectExtent l="0" t="0" r="0" b="6350"/>
                  <wp:docPr id="97" name="Рисунок 97" descr="2 ч (3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 descr="2 ч (3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BC6" w:rsidRPr="00517BC6" w:rsidTr="00517BC6">
        <w:trPr>
          <w:trHeight w:val="7917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сохранившиеся исторические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конструкции (стены, крыши, лестницы </w:t>
            </w:r>
            <w:r w:rsidRPr="00517BC6">
              <w:rPr>
                <w:color w:val="000000"/>
                <w:sz w:val="23"/>
                <w:szCs w:val="23"/>
                <w:lang w:val="en-US"/>
              </w:rPr>
              <w:t>b</w:t>
            </w:r>
            <w:r w:rsidRPr="00517BC6">
              <w:rPr>
                <w:color w:val="000000"/>
                <w:sz w:val="23"/>
                <w:szCs w:val="23"/>
              </w:rPr>
              <w:t xml:space="preserve"> 3);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земляные валы, их объемы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96" name="Рисунок 96" descr="IMG_0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IMG_0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БКП 3. Лестница на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бронебетонную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крышу с левого фланга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95" name="Рисунок 95" descr="IMG_0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IMG_0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БКП 3.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Бронебетонная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крыша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94" name="Рисунок 94" descr="IMG_0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IMG_0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БКП 3.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Бронебетонная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крыша. Надстроенный фрагмент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93" name="Рисунок 93" descr="IMG_0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IMG_0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БКП 3. Фрагменты подлинных конструкций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27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41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«Батарейный командный пункт БКП 4», 1912-1915 (1916),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                                                    местонахождение: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центральная часть форта, между батареями  «Г» и «В»</w:t>
            </w:r>
            <w:proofErr w:type="gramEnd"/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сооружения к архитектурному ансамблю форта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Его расположение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Сохранившиеся габариты, объемно-пространственная структура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562100"/>
                  <wp:effectExtent l="0" t="0" r="0" b="0"/>
                  <wp:docPr id="92" name="Рисунок 92" descr="2 ч (3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2 ч (3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Сохранившееся 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конструкции и их фрагменты (стены, перекрытия)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91" name="Рисунок 91" descr="IMG_0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IMG_0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БКП 4 (между батареями Г и В)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90" name="Рисунок 90" descr="IMG_0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IMG_0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БКП 4 (между батареями Г и В)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28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41"/>
              </w:numPr>
              <w:jc w:val="center"/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«Батарейный командный пункт БКП 5», 1912-1915 (1916),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                                              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западная часть форта, с левого фланга батареи «Б»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Местоположение сооружения относительно других объектов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11350" cy="1409700"/>
                  <wp:effectExtent l="0" t="0" r="0" b="0"/>
                  <wp:docPr id="89" name="Рисунок 89" descr="2 ч (3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2 ч (3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29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41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«Батарейный командный пункт БКП 6»</w:t>
            </w:r>
            <w:r w:rsidRPr="00517BC6">
              <w:rPr>
                <w:color w:val="000000"/>
                <w:sz w:val="23"/>
                <w:szCs w:val="23"/>
              </w:rPr>
              <w:t xml:space="preserve">, </w:t>
            </w:r>
            <w:r w:rsidRPr="00517BC6">
              <w:rPr>
                <w:b/>
                <w:color w:val="000000"/>
                <w:sz w:val="23"/>
                <w:szCs w:val="23"/>
              </w:rPr>
              <w:t>1912-1915 (1916),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                                           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северо-западная часть форта с восточной стороны от батареи  «А»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сооружения к форту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Его расположение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Габариты и объемно-пространственная структура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11350" cy="1460500"/>
                  <wp:effectExtent l="0" t="0" r="0" b="6350"/>
                  <wp:docPr id="88" name="Рисунок 88" descr="2 ч (3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2 ч (3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0" cy="146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габариты плана помещений, входы;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помещений в капитальных стенах;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конструкции (крыша, стены, перекрытия, типы конструкций);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расположение оконных и дверных проемов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87" name="Рисунок 87" descr="IMG_9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IMG_9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БКП  6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1409700" cy="2127250"/>
                  <wp:effectExtent l="0" t="0" r="0" b="6350"/>
                  <wp:docPr id="86" name="Рисунок 86" descr="IMG_9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IMG_9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212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7BC6">
              <w:rPr>
                <w:color w:val="000000"/>
                <w:sz w:val="23"/>
                <w:szCs w:val="23"/>
              </w:rPr>
              <w:t xml:space="preserve"> </w:t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БКП 6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Архитектурно-художественное решение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>Архитектурное композиционное решение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фасадов; материалы фасадных покрытий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30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41"/>
              </w:numPr>
              <w:ind w:right="34"/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«Батарейный командный пункт БКП 7», 1912-1915 (1916),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                                                          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северо-западная часть форта, левый фланг батареи «А»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к архитектурному ансамблю батареи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 А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>,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Его расположение на батарее, габариты и объемно-пространственная структура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06600" cy="1536700"/>
                  <wp:effectExtent l="0" t="0" r="0" b="6350"/>
                  <wp:docPr id="85" name="Рисунок 85" descr="2 ч (3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2 ч (3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6600" cy="153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плана помещения;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конструкции (стены, расположение перекрытий);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сохранившиеся фрагменты металлических балок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19300" cy="1352550"/>
                  <wp:effectExtent l="0" t="0" r="0" b="0"/>
                  <wp:docPr id="84" name="Рисунок 84" descr="IMG_9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IMG_9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БКП 7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31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41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«Батарейный командный пункт БКП 8», 1912-1915 (1916),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                                                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юго-западная часть форта, опорный пункт ОП 1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сооружения к форту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Его расположение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Габариты и объемно-пространственная структура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708150" cy="1955800"/>
                  <wp:effectExtent l="0" t="0" r="6350" b="6350"/>
                  <wp:docPr id="83" name="Рисунок 83" descr="2 ч (3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2 ч (3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0" cy="195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12950" cy="1511300"/>
                  <wp:effectExtent l="0" t="0" r="6350" b="0"/>
                  <wp:docPr id="82" name="Рисунок 82" descr="IMG_0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IMG_0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95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БКП 8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плана помещения, вход;  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помещения в капитальных стенах; 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- монолитные ж/б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. скрытые под землей (крыша, стены, перекрытия,  типы конструкций)</w:t>
            </w:r>
            <w:proofErr w:type="gramEnd"/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670050" cy="2254250"/>
                  <wp:effectExtent l="0" t="0" r="6350" b="0"/>
                  <wp:docPr id="81" name="Рисунок 81" descr="IMG_0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IMG_0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854" b="6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050" cy="225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БКП 8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93900" cy="1416050"/>
                  <wp:effectExtent l="0" t="0" r="6350" b="0"/>
                  <wp:docPr id="80" name="Рисунок 80" descr="IMG_0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IMG_0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73" t="2841" r="2785" b="94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900" cy="141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БКП 8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Архитектурно-художественное решение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Композиционное решение фасадов,  материалы фасадных покрытий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32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41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«Групповой командный пункт ГКП 1», 1912-1915 (1916),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                                                местонахождение: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центральная часть форта, между батареями «Г» и «Д»</w:t>
            </w:r>
            <w:proofErr w:type="gramEnd"/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сооружения к архитектурному ансамблю форта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 Его расположение,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сомасштабность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объема и сохранившихся высот сооружения относительно других объектов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  Сохранившиеся общие габариты и объемно-пространственная структура 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81200" cy="1574800"/>
                  <wp:effectExtent l="0" t="0" r="0" b="6350"/>
                  <wp:docPr id="79" name="Рисунок 79" descr="2 ч (3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2 ч (3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57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44700" cy="1365250"/>
                  <wp:effectExtent l="0" t="0" r="0" b="6350"/>
                  <wp:docPr id="78" name="Рисунок 78" descr="IMG_0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IMG_0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ГКП 1. Фото с северо-востока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77" name="Рисунок 77" descr="IMG_0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IMG_0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ГКП 1. Фото юго-востока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Сохранившееся 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габариты планов сохранившихся помещений, входы;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расположение проемов, их габариты;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сохранившиеся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. скрытые под землей (стены, перекрытия, лестницы, типы конструкций);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 земляная насыпь, ее объем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76" name="Рисунок 76" descr="IMG_0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IMG_0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ГКП 1. Проем каземата</w:t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33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41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«Групповой командный пункт ГКП 2»</w:t>
            </w:r>
            <w:r w:rsidRPr="00517BC6">
              <w:rPr>
                <w:color w:val="000000"/>
                <w:sz w:val="23"/>
                <w:szCs w:val="23"/>
              </w:rPr>
              <w:t xml:space="preserve">, </w:t>
            </w:r>
            <w:r w:rsidRPr="00517BC6">
              <w:rPr>
                <w:b/>
                <w:color w:val="000000"/>
                <w:sz w:val="23"/>
                <w:szCs w:val="23"/>
              </w:rPr>
              <w:t>1912-1915 (1916),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                                                     местонахождение: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Ленинградская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Песочное,</w:t>
            </w:r>
            <w:r w:rsidRPr="00517BC6">
              <w:rPr>
                <w:i/>
                <w:color w:val="000000"/>
                <w:sz w:val="23"/>
                <w:szCs w:val="23"/>
              </w:rPr>
              <w:t xml:space="preserve"> </w:t>
            </w:r>
            <w:r w:rsidRPr="00517BC6">
              <w:rPr>
                <w:color w:val="000000"/>
                <w:sz w:val="23"/>
                <w:szCs w:val="23"/>
              </w:rPr>
              <w:t xml:space="preserve"> в 0,450 км  от западной границы форта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сооружения к форту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Его расположение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Исторические габариты и объемно-пространственная структура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51050" cy="1517650"/>
                  <wp:effectExtent l="0" t="0" r="6350" b="6350"/>
                  <wp:docPr id="75" name="Рисунок 75" descr="2 ч (3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2 ч (3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050" cy="151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74" name="Рисунок 74" descr="IMG_0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IMG_0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ГКП 2. Общий вид с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С-В</w:t>
            </w:r>
            <w:proofErr w:type="gramEnd"/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2032000" cy="1358900"/>
                  <wp:effectExtent l="0" t="0" r="6350" b="0"/>
                  <wp:docPr id="73" name="Рисунок 73" descr="IMG_0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IMG_00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0" cy="135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ГКП 2. Фото с востока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плана помещений, входы;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помещений в капитальных стенах;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расположение проемов, их габариты;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- монолитные ж/б конструкции (стены, перекрытия (плоские и сводчатые), типы конструкций </w:t>
            </w:r>
            <w:proofErr w:type="gramEnd"/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72" name="Рисунок 72" descr="IMG_0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IMG_0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ГКП 2. Помещение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71" name="Рисунок 71" descr="IMG_0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IMG_0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ГКП 2. Помещение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70" name="Рисунок 70" descr="IMG_0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IMG_0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ГКП 2. Помещение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Архитектурно-художественное решение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>Архитектурное композиционное решение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фасадов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69" name="Рисунок 69" descr="IMG_0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IMG_0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ГКП 2. Общий вид с С-З</w:t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34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41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«Групповой командный пункт ГКП 3»</w:t>
            </w:r>
            <w:r w:rsidRPr="00517BC6">
              <w:rPr>
                <w:color w:val="000000"/>
                <w:sz w:val="23"/>
                <w:szCs w:val="23"/>
              </w:rPr>
              <w:t xml:space="preserve">, </w:t>
            </w:r>
            <w:r w:rsidRPr="00517BC6">
              <w:rPr>
                <w:b/>
                <w:color w:val="000000"/>
                <w:sz w:val="23"/>
                <w:szCs w:val="23"/>
              </w:rPr>
              <w:t>1912-1915 (1916),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                                              местонахождение: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Ленинградская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Пески, рядом с кладбищем, в 6,210 км от западной границы форта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сооружения к форту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Его расположение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   Габариты и объемно-пространственная структура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62150" cy="1911350"/>
                  <wp:effectExtent l="0" t="0" r="0" b="0"/>
                  <wp:docPr id="68" name="Рисунок 68" descr="9 - Приложение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9 - Приложение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91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67" name="Рисунок 67" descr="IMG_0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IMG_0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ГКП 3. Бруствер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планов помещений, входы;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помещений в капитальных стенах;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расположение проемов, их габариты;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- монолитные ж/б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. скрытые под землей (крыша, стены, перекрытия, траншеи, переходные галереи, тумбы вентиляционной системы, типы конструкций); </w:t>
            </w:r>
            <w:proofErr w:type="gramEnd"/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земляная насыпь, ее объем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66" name="Рисунок 66" descr="IMG_0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IMG_0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ГКП 3. Фото с востока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65" name="Рисунок 65" descr="IMG_0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IMG_0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ГКП 3. Крыша и система вентиляции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64" name="Рисунок 64" descr="IMG_0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IMG_0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ГКП 3. Бетонированная стрелковая траншея на крыше группового командного пункта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1498600" cy="2235200"/>
                  <wp:effectExtent l="0" t="0" r="6350" b="0"/>
                  <wp:docPr id="63" name="Рисунок 63" descr="IMG_0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IMG_0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600" cy="223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ГКП 3. Командный пост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58900"/>
                  <wp:effectExtent l="0" t="0" r="0" b="0"/>
                  <wp:docPr id="62" name="Рисунок 62" descr="IMG_0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IMG_0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5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ГКП 3. Бетонированная стрелковая траншея на крыше группового командного пункта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555750" cy="2349500"/>
                  <wp:effectExtent l="0" t="0" r="6350" b="0"/>
                  <wp:docPr id="61" name="Рисунок 61" descr="IMG_0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IMG_0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234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ГКП 3. Восточный выход из командного пункта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568450" cy="2349500"/>
                  <wp:effectExtent l="0" t="0" r="0" b="0"/>
                  <wp:docPr id="60" name="Рисунок 60" descr="IMG_0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IMG_00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450" cy="234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ГКП 3. Западный выход из командного пункта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Архитектурно-художественное решение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proofErr w:type="gramStart"/>
            <w:r w:rsidRPr="00517BC6">
              <w:rPr>
                <w:color w:val="000000"/>
                <w:sz w:val="23"/>
                <w:szCs w:val="23"/>
              </w:rPr>
              <w:t>Архитектурное композиционное решение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тыльного фасада, его элементы декора (карнизы, тумбы), цветовое решение (цвет терракоты)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59" name="Рисунок 59" descr="IMG_0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 descr="IMG_0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ГКП 3. Общий вид с юга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473200" cy="2209800"/>
                  <wp:effectExtent l="0" t="0" r="0" b="0"/>
                  <wp:docPr id="58" name="Рисунок 58" descr="IMG_0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IMG_0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20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ГКП 3. Карниз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58900"/>
                  <wp:effectExtent l="0" t="0" r="0" b="0"/>
                  <wp:docPr id="57" name="Рисунок 57" descr="IMG_0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IMG_0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5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ГКП 3. Тумба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35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41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«Гавань»</w:t>
            </w:r>
            <w:r w:rsidRPr="00517BC6">
              <w:rPr>
                <w:color w:val="000000"/>
                <w:sz w:val="23"/>
                <w:szCs w:val="23"/>
              </w:rPr>
              <w:t xml:space="preserve">, </w:t>
            </w:r>
            <w:r w:rsidRPr="00517BC6">
              <w:rPr>
                <w:b/>
                <w:color w:val="000000"/>
                <w:sz w:val="23"/>
                <w:szCs w:val="23"/>
              </w:rPr>
              <w:t>1909-1912,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                                                                                                       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юго-восточная часть форта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сооружения к ансамблю форта, созданного по проекту 1-го этапа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Расположение относительно других объектов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Сохранившиеся общие габариты и объемно-пространственная структура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63750" cy="1308100"/>
                  <wp:effectExtent l="0" t="0" r="0" b="6350"/>
                  <wp:docPr id="56" name="Рисунок 56" descr="2 ч (3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2 ч (3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0" cy="130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44700" cy="1365250"/>
                  <wp:effectExtent l="0" t="0" r="0" b="6350"/>
                  <wp:docPr id="55" name="Рисунок 55" descr="IMG_0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IMG_0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Гавань. Общий вид с севера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lastRenderedPageBreak/>
              <w:drawing>
                <wp:inline distT="0" distB="0" distL="0" distR="0">
                  <wp:extent cx="1968500" cy="1314450"/>
                  <wp:effectExtent l="0" t="0" r="0" b="0"/>
                  <wp:docPr id="54" name="Рисунок 54" descr="IMG_0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IMG_0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Гавань. Вид с запада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Объемно-планировочное и конструктивное решение:        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сохранившиеся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бетонные конструкции, в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т.ч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. скрытые под землей и водой;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причал (расположение, плановые габариты, высотные отметки, конструкция)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68500" cy="1314450"/>
                  <wp:effectExtent l="0" t="0" r="0" b="0"/>
                  <wp:docPr id="53" name="Рисунок 53" descr="IMG_0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IMG_0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Гавань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36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41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«Временный наблюдательный пункт ВНП 1»</w:t>
            </w:r>
            <w:r w:rsidRPr="00517BC6">
              <w:rPr>
                <w:color w:val="000000"/>
                <w:sz w:val="23"/>
                <w:szCs w:val="23"/>
              </w:rPr>
              <w:t xml:space="preserve">, </w:t>
            </w:r>
            <w:r w:rsidRPr="00517BC6">
              <w:rPr>
                <w:b/>
                <w:color w:val="000000"/>
                <w:sz w:val="23"/>
                <w:szCs w:val="23"/>
              </w:rPr>
              <w:t>1912-1915 (1916),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                            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северо-западная часть форта, у правого фланга батареи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 А</w:t>
            </w:r>
            <w:proofErr w:type="gramEnd"/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сооружения  к архитектурному ансамблю форта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Расположение сооружения на холме, габариты и объемно-пространственная структура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898650" cy="1409700"/>
                  <wp:effectExtent l="0" t="0" r="6350" b="0"/>
                  <wp:docPr id="52" name="Рисунок 52" descr="2 ч (3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2 ч (38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65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311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311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плана помещения;   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расположение проемов;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конструкции (стены);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земляная насыпь, ее объем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898650" cy="1270000"/>
                  <wp:effectExtent l="0" t="0" r="6350" b="6350"/>
                  <wp:docPr id="51" name="Рисунок 51" descr="IMG_9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IMG_9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650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noProof/>
                <w:color w:val="000000"/>
                <w:sz w:val="23"/>
                <w:szCs w:val="23"/>
              </w:rPr>
              <w:t>ВНП 1</w:t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62150" cy="1308100"/>
                  <wp:effectExtent l="0" t="0" r="0" b="6350"/>
                  <wp:docPr id="50" name="Рисунок 50" descr="IMG_9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 descr="IMG_9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30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noProof/>
                <w:color w:val="000000"/>
                <w:sz w:val="23"/>
                <w:szCs w:val="23"/>
              </w:rPr>
              <w:t>ВНП 1</w:t>
            </w:r>
          </w:p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962150" cy="1308100"/>
                  <wp:effectExtent l="0" t="0" r="0" b="6350"/>
                  <wp:docPr id="49" name="Рисунок 49" descr="IMG_9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IMG_9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30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ВНП 1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37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41"/>
              </w:numPr>
              <w:jc w:val="center"/>
              <w:rPr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«Временный наблюдательный пункт ВНП 2»</w:t>
            </w:r>
            <w:r w:rsidRPr="00517BC6">
              <w:rPr>
                <w:color w:val="000000"/>
                <w:sz w:val="23"/>
                <w:szCs w:val="23"/>
              </w:rPr>
              <w:t xml:space="preserve">, </w:t>
            </w:r>
            <w:r w:rsidRPr="00517BC6">
              <w:rPr>
                <w:b/>
                <w:color w:val="000000"/>
                <w:sz w:val="23"/>
                <w:szCs w:val="23"/>
              </w:rPr>
              <w:t>1912-1915 (1916), 1921, 1939 гг.</w:t>
            </w:r>
            <w:r w:rsidRPr="00517BC6">
              <w:rPr>
                <w:color w:val="000000"/>
                <w:sz w:val="23"/>
                <w:szCs w:val="23"/>
              </w:rPr>
              <w:t xml:space="preserve">,                               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>, восточная часть форта, с левого фланга батареи «Е»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Принадлежность сооружения  к архитектурному ансамблю форта и батареи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 xml:space="preserve"> Е</w:t>
            </w:r>
            <w:proofErr w:type="gramEnd"/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Расположение сооружения, сохранившиеся габариты, объемно-пространственная структура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898650" cy="1454150"/>
                  <wp:effectExtent l="0" t="0" r="6350" b="0"/>
                  <wp:docPr id="48" name="Рисунок 48" descr="2 ч (3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2 ч (39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650" cy="145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плана помещения;       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 монолитные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ж/б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конструкции (стены) 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898650" cy="1270000"/>
                  <wp:effectExtent l="0" t="0" r="6350" b="6350"/>
                  <wp:docPr id="47" name="Рисунок 47" descr="IMG_0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IMG_0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650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ВНП 2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b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>38</w:t>
            </w:r>
          </w:p>
        </w:tc>
        <w:tc>
          <w:tcPr>
            <w:tcW w:w="96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numPr>
                <w:ilvl w:val="0"/>
                <w:numId w:val="41"/>
              </w:numPr>
              <w:jc w:val="center"/>
              <w:rPr>
                <w:b/>
                <w:noProof/>
                <w:color w:val="000000"/>
                <w:sz w:val="23"/>
                <w:szCs w:val="23"/>
              </w:rPr>
            </w:pPr>
            <w:r w:rsidRPr="00517BC6">
              <w:rPr>
                <w:b/>
                <w:color w:val="000000"/>
                <w:sz w:val="23"/>
                <w:szCs w:val="23"/>
              </w:rPr>
              <w:t xml:space="preserve">«Водонапорная башня», 1912-1915 (1916) гг.,                                                                     </w:t>
            </w:r>
            <w:r w:rsidRPr="00517BC6">
              <w:rPr>
                <w:color w:val="000000"/>
                <w:sz w:val="23"/>
                <w:szCs w:val="23"/>
              </w:rPr>
              <w:t xml:space="preserve">местонахождение: Ленинградская обл., Выборгский район,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Полянское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 сельское поселение, пос. </w:t>
            </w:r>
            <w:proofErr w:type="spellStart"/>
            <w:r w:rsidRPr="00517BC6">
              <w:rPr>
                <w:color w:val="000000"/>
                <w:sz w:val="23"/>
                <w:szCs w:val="23"/>
              </w:rPr>
              <w:t>Приветнинское</w:t>
            </w:r>
            <w:proofErr w:type="spellEnd"/>
            <w:r w:rsidRPr="00517BC6">
              <w:rPr>
                <w:color w:val="000000"/>
                <w:sz w:val="23"/>
                <w:szCs w:val="23"/>
              </w:rPr>
              <w:t xml:space="preserve">, </w:t>
            </w:r>
            <w:r w:rsidRPr="00517BC6">
              <w:rPr>
                <w:i/>
                <w:color w:val="000000"/>
                <w:sz w:val="23"/>
                <w:szCs w:val="23"/>
              </w:rPr>
              <w:t xml:space="preserve">ж.-д. станция </w:t>
            </w:r>
            <w:proofErr w:type="spellStart"/>
            <w:r w:rsidRPr="00517BC6">
              <w:rPr>
                <w:i/>
                <w:color w:val="000000"/>
                <w:sz w:val="23"/>
                <w:szCs w:val="23"/>
              </w:rPr>
              <w:t>Приветнинское</w:t>
            </w:r>
            <w:proofErr w:type="spellEnd"/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right="-108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Объемно-пространственное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Расположение сооружения на территории объекта культурного наследия</w:t>
            </w: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right="-149"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Габариты и объемно-пространственная структура</w:t>
            </w:r>
          </w:p>
          <w:p w:rsidR="00517BC6" w:rsidRPr="00517BC6" w:rsidRDefault="00517BC6" w:rsidP="00517BC6">
            <w:pPr>
              <w:ind w:right="-149" w:firstLine="176"/>
              <w:rPr>
                <w:color w:val="000000"/>
                <w:sz w:val="23"/>
                <w:szCs w:val="23"/>
              </w:rPr>
            </w:pPr>
          </w:p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Конфигурации крыш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638300" cy="1403350"/>
                  <wp:effectExtent l="0" t="0" r="0" b="6350"/>
                  <wp:docPr id="46" name="Рисунок 46" descr="2 ч (4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 descr="2 ч (4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94" t="27467" b="76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40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 объекта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Объемно-планировочное и конструктивное решение: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и конфигурация плана помещений, входы;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габариты помещений в капитальных стенах,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- кирпичные стены; 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расположение перекрытий;</w:t>
            </w:r>
          </w:p>
          <w:p w:rsidR="00517BC6" w:rsidRPr="00517BC6" w:rsidRDefault="00517BC6" w:rsidP="00517BC6">
            <w:pPr>
              <w:ind w:firstLine="34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- расположение, формы и габариты оконных и дверных проемов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2025650" cy="1130300"/>
                  <wp:effectExtent l="0" t="0" r="0" b="0"/>
                  <wp:docPr id="45" name="Рисунок 45" descr="PA150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PA1500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650" cy="113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Водонапорная башня. Фото с юга</w:t>
            </w:r>
          </w:p>
        </w:tc>
      </w:tr>
      <w:tr w:rsidR="00517BC6" w:rsidRPr="00517BC6" w:rsidTr="00517BC6"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jc w:val="center"/>
              <w:rPr>
                <w:color w:val="000000"/>
                <w:sz w:val="23"/>
                <w:szCs w:val="23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Архитектурно-художественное решение</w:t>
            </w:r>
          </w:p>
        </w:tc>
        <w:tc>
          <w:tcPr>
            <w:tcW w:w="4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ind w:firstLine="176"/>
              <w:rPr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 xml:space="preserve">Композиционное </w:t>
            </w:r>
            <w:proofErr w:type="gramStart"/>
            <w:r w:rsidRPr="00517BC6">
              <w:rPr>
                <w:color w:val="000000"/>
                <w:sz w:val="23"/>
                <w:szCs w:val="23"/>
              </w:rPr>
              <w:t>архитектурное решение</w:t>
            </w:r>
            <w:proofErr w:type="gramEnd"/>
            <w:r w:rsidRPr="00517BC6">
              <w:rPr>
                <w:color w:val="000000"/>
                <w:sz w:val="23"/>
                <w:szCs w:val="23"/>
              </w:rPr>
              <w:t xml:space="preserve"> фасадов; элементы декора (их расположение и материалы)  </w:t>
            </w:r>
          </w:p>
        </w:tc>
        <w:tc>
          <w:tcPr>
            <w:tcW w:w="3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7BC6" w:rsidRPr="00517BC6" w:rsidRDefault="00517BC6" w:rsidP="00517BC6">
            <w:pPr>
              <w:rPr>
                <w:color w:val="000000"/>
                <w:sz w:val="23"/>
                <w:szCs w:val="23"/>
              </w:rPr>
            </w:pPr>
            <w:r>
              <w:rPr>
                <w:noProof/>
                <w:color w:val="000000"/>
                <w:sz w:val="23"/>
                <w:szCs w:val="23"/>
              </w:rPr>
              <w:drawing>
                <wp:inline distT="0" distB="0" distL="0" distR="0">
                  <wp:extent cx="1352550" cy="2082800"/>
                  <wp:effectExtent l="0" t="0" r="0" b="0"/>
                  <wp:docPr id="3" name="Рисунок 3" descr="PA150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 descr="PA150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208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BC6" w:rsidRPr="00517BC6" w:rsidRDefault="00517BC6" w:rsidP="00517BC6">
            <w:pPr>
              <w:rPr>
                <w:noProof/>
                <w:color w:val="000000"/>
                <w:sz w:val="23"/>
                <w:szCs w:val="23"/>
              </w:rPr>
            </w:pPr>
            <w:r w:rsidRPr="00517BC6">
              <w:rPr>
                <w:color w:val="000000"/>
                <w:sz w:val="23"/>
                <w:szCs w:val="23"/>
              </w:rPr>
              <w:t>Водонапорная башня</w:t>
            </w:r>
          </w:p>
        </w:tc>
      </w:tr>
    </w:tbl>
    <w:p w:rsidR="00517BC6" w:rsidRPr="00517BC6" w:rsidRDefault="00517BC6" w:rsidP="00517BC6">
      <w:pPr>
        <w:ind w:left="-181" w:right="-459"/>
        <w:rPr>
          <w:color w:val="000000"/>
          <w:sz w:val="23"/>
          <w:szCs w:val="23"/>
        </w:rPr>
      </w:pPr>
    </w:p>
    <w:p w:rsidR="00DF2ACE" w:rsidRDefault="00DF2ACE" w:rsidP="00DF2ACE">
      <w:pPr>
        <w:snapToGrid w:val="0"/>
        <w:ind w:right="-1"/>
        <w:contextualSpacing/>
        <w:jc w:val="center"/>
        <w:rPr>
          <w:rFonts w:eastAsia="Calibri"/>
          <w:b/>
          <w:spacing w:val="-1"/>
          <w:sz w:val="26"/>
          <w:szCs w:val="26"/>
          <w:lang w:eastAsia="en-US"/>
        </w:rPr>
      </w:pPr>
    </w:p>
    <w:p w:rsidR="00CD2BE0" w:rsidRPr="002B6959" w:rsidRDefault="00CD2BE0" w:rsidP="002B6959">
      <w:pPr>
        <w:snapToGrid w:val="0"/>
        <w:ind w:right="-1"/>
        <w:contextualSpacing/>
        <w:jc w:val="both"/>
        <w:rPr>
          <w:rFonts w:eastAsia="Calibri"/>
          <w:spacing w:val="-1"/>
          <w:sz w:val="27"/>
          <w:szCs w:val="27"/>
          <w:lang w:eastAsia="en-US"/>
        </w:rPr>
      </w:pPr>
      <w:r w:rsidRPr="002B6959">
        <w:rPr>
          <w:rFonts w:eastAsia="Calibri"/>
          <w:spacing w:val="-1"/>
          <w:sz w:val="27"/>
          <w:szCs w:val="27"/>
          <w:lang w:eastAsia="en-US"/>
        </w:rPr>
        <w:t>Предмет охраны может быть уточнен при проведении дополнительных научных исследований.</w:t>
      </w:r>
    </w:p>
    <w:sectPr w:rsidR="00CD2BE0" w:rsidRPr="002B6959" w:rsidSect="002B6959">
      <w:pgSz w:w="11906" w:h="16838"/>
      <w:pgMar w:top="426" w:right="566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7BC6" w:rsidRDefault="00517BC6" w:rsidP="005B370B">
      <w:r>
        <w:separator/>
      </w:r>
    </w:p>
  </w:endnote>
  <w:endnote w:type="continuationSeparator" w:id="0">
    <w:p w:rsidR="00517BC6" w:rsidRDefault="00517BC6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7BC6" w:rsidRDefault="00517BC6" w:rsidP="005B370B">
      <w:r>
        <w:separator/>
      </w:r>
    </w:p>
  </w:footnote>
  <w:footnote w:type="continuationSeparator" w:id="0">
    <w:p w:rsidR="00517BC6" w:rsidRDefault="00517BC6" w:rsidP="005B37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484714E"/>
    <w:multiLevelType w:val="hybridMultilevel"/>
    <w:tmpl w:val="B61E2F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7DC2FA3"/>
    <w:multiLevelType w:val="hybridMultilevel"/>
    <w:tmpl w:val="D1C8991E"/>
    <w:lvl w:ilvl="0" w:tplc="B69AAAB0">
      <w:start w:val="20"/>
      <w:numFmt w:val="decimal"/>
      <w:lvlText w:val="%1"/>
      <w:lvlJc w:val="left"/>
      <w:pPr>
        <w:ind w:left="720" w:hanging="360"/>
      </w:pPr>
      <w:rPr>
        <w:rFonts w:hint="default"/>
        <w:b/>
        <w:color w:val="7030A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8ED2A6A"/>
    <w:multiLevelType w:val="multilevel"/>
    <w:tmpl w:val="BF3CE3A6"/>
    <w:lvl w:ilvl="0">
      <w:start w:val="8"/>
      <w:numFmt w:val="decimal"/>
      <w:lvlText w:val="%1"/>
      <w:lvlJc w:val="left"/>
      <w:pPr>
        <w:ind w:left="2968" w:hanging="1117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2968" w:hanging="1117"/>
        <w:jc w:val="right"/>
      </w:pPr>
      <w:rPr>
        <w:rFonts w:ascii="Times New Roman" w:eastAsia="Times New Roman" w:hAnsi="Times New Roman" w:cs="Times New Roman" w:hint="default"/>
        <w:b/>
        <w:bCs/>
        <w:spacing w:val="-13"/>
        <w:w w:val="100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4477" w:hanging="1117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5235" w:hanging="1117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5994" w:hanging="1117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6753" w:hanging="1117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7511" w:hanging="1117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8270" w:hanging="1117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9029" w:hanging="1117"/>
      </w:pPr>
      <w:rPr>
        <w:rFonts w:hint="default"/>
        <w:lang w:val="ru-RU" w:eastAsia="ru-RU" w:bidi="ru-RU"/>
      </w:rPr>
    </w:lvl>
  </w:abstractNum>
  <w:abstractNum w:abstractNumId="5">
    <w:nsid w:val="0B08680C"/>
    <w:multiLevelType w:val="multilevel"/>
    <w:tmpl w:val="D200D7B0"/>
    <w:lvl w:ilvl="0">
      <w:start w:val="2"/>
      <w:numFmt w:val="decimal"/>
      <w:lvlText w:val="%1."/>
      <w:lvlJc w:val="left"/>
      <w:pPr>
        <w:ind w:left="773" w:hanging="240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533" w:hanging="586"/>
      </w:pPr>
      <w:rPr>
        <w:rFonts w:ascii="Times New Roman" w:eastAsia="Times New Roman" w:hAnsi="Times New Roman" w:cs="Times New Roman" w:hint="default"/>
        <w:spacing w:val="-8"/>
        <w:w w:val="100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1865" w:hanging="586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2950" w:hanging="586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035" w:hanging="586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120" w:hanging="586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205" w:hanging="586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290" w:hanging="586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376" w:hanging="586"/>
      </w:pPr>
      <w:rPr>
        <w:rFonts w:hint="default"/>
        <w:lang w:val="ru-RU" w:eastAsia="ru-RU" w:bidi="ru-RU"/>
      </w:rPr>
    </w:lvl>
  </w:abstractNum>
  <w:abstractNum w:abstractNumId="6">
    <w:nsid w:val="0F100C9F"/>
    <w:multiLevelType w:val="hybridMultilevel"/>
    <w:tmpl w:val="279877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07751EE"/>
    <w:multiLevelType w:val="hybridMultilevel"/>
    <w:tmpl w:val="EE749212"/>
    <w:lvl w:ilvl="0" w:tplc="6A3AAA96">
      <w:start w:val="1"/>
      <w:numFmt w:val="decimal"/>
      <w:lvlText w:val="%1"/>
      <w:lvlJc w:val="left"/>
      <w:pPr>
        <w:ind w:left="1495" w:hanging="360"/>
      </w:pPr>
      <w:rPr>
        <w:rFonts w:hint="default"/>
        <w:b/>
        <w:color w:val="FF3399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8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DC93C49"/>
    <w:multiLevelType w:val="multilevel"/>
    <w:tmpl w:val="13224A5E"/>
    <w:lvl w:ilvl="0">
      <w:start w:val="1"/>
      <w:numFmt w:val="decimal"/>
      <w:lvlText w:val="%1."/>
      <w:lvlJc w:val="left"/>
      <w:pPr>
        <w:ind w:left="973" w:hanging="440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633" w:hanging="860"/>
      </w:pPr>
      <w:rPr>
        <w:rFonts w:hint="default"/>
        <w:spacing w:val="-8"/>
        <w:w w:val="100"/>
        <w:lang w:val="ru-RU" w:eastAsia="ru-RU" w:bidi="ru-RU"/>
      </w:rPr>
    </w:lvl>
    <w:lvl w:ilvl="2">
      <w:numFmt w:val="bullet"/>
      <w:lvlText w:val="•"/>
      <w:lvlJc w:val="left"/>
      <w:pPr>
        <w:ind w:left="2629" w:hanging="860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619" w:hanging="860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608" w:hanging="860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598" w:hanging="860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588" w:hanging="860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577" w:hanging="860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567" w:hanging="860"/>
      </w:pPr>
      <w:rPr>
        <w:rFonts w:hint="default"/>
        <w:lang w:val="ru-RU" w:eastAsia="ru-RU" w:bidi="ru-RU"/>
      </w:rPr>
    </w:lvl>
  </w:abstractNum>
  <w:abstractNum w:abstractNumId="14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15">
    <w:nsid w:val="401A699F"/>
    <w:multiLevelType w:val="hybridMultilevel"/>
    <w:tmpl w:val="745C5BC0"/>
    <w:lvl w:ilvl="0" w:tplc="8FE27786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spacing w:val="-11"/>
        <w:w w:val="99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7">
    <w:nsid w:val="41E52DBB"/>
    <w:multiLevelType w:val="hybridMultilevel"/>
    <w:tmpl w:val="42E6C600"/>
    <w:lvl w:ilvl="0" w:tplc="A4C4A254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31708E5"/>
    <w:multiLevelType w:val="multilevel"/>
    <w:tmpl w:val="C4DCA1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6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3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23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10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7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98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848" w:hanging="1800"/>
      </w:pPr>
      <w:rPr>
        <w:rFonts w:hint="default"/>
      </w:rPr>
    </w:lvl>
  </w:abstractNum>
  <w:abstractNum w:abstractNumId="19">
    <w:nsid w:val="437C329D"/>
    <w:multiLevelType w:val="hybridMultilevel"/>
    <w:tmpl w:val="02BE820C"/>
    <w:lvl w:ilvl="0" w:tplc="ABB24988">
      <w:start w:val="19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6FB572E"/>
    <w:multiLevelType w:val="hybridMultilevel"/>
    <w:tmpl w:val="C7B0483C"/>
    <w:lvl w:ilvl="0" w:tplc="907A2556">
      <w:start w:val="1"/>
      <w:numFmt w:val="decimal"/>
      <w:lvlText w:val="%1."/>
      <w:lvlJc w:val="left"/>
      <w:pPr>
        <w:ind w:left="1353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2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FDC735F"/>
    <w:multiLevelType w:val="hybridMultilevel"/>
    <w:tmpl w:val="B802CA84"/>
    <w:lvl w:ilvl="0" w:tplc="B9D4A448">
      <w:start w:val="1"/>
      <w:numFmt w:val="decimal"/>
      <w:lvlText w:val="%1."/>
      <w:lvlJc w:val="left"/>
      <w:pPr>
        <w:ind w:left="533" w:hanging="27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ru-RU" w:bidi="ru-RU"/>
      </w:rPr>
    </w:lvl>
    <w:lvl w:ilvl="1" w:tplc="DE16A4F4">
      <w:numFmt w:val="bullet"/>
      <w:lvlText w:val="•"/>
      <w:lvlJc w:val="left"/>
      <w:pPr>
        <w:ind w:left="1540" w:hanging="276"/>
      </w:pPr>
      <w:rPr>
        <w:rFonts w:hint="default"/>
        <w:lang w:val="ru-RU" w:eastAsia="ru-RU" w:bidi="ru-RU"/>
      </w:rPr>
    </w:lvl>
    <w:lvl w:ilvl="2" w:tplc="BC6CEF5C">
      <w:numFmt w:val="bullet"/>
      <w:lvlText w:val="•"/>
      <w:lvlJc w:val="left"/>
      <w:pPr>
        <w:ind w:left="2541" w:hanging="276"/>
      </w:pPr>
      <w:rPr>
        <w:rFonts w:hint="default"/>
        <w:lang w:val="ru-RU" w:eastAsia="ru-RU" w:bidi="ru-RU"/>
      </w:rPr>
    </w:lvl>
    <w:lvl w:ilvl="3" w:tplc="604CCFC2">
      <w:numFmt w:val="bullet"/>
      <w:lvlText w:val="•"/>
      <w:lvlJc w:val="left"/>
      <w:pPr>
        <w:ind w:left="3541" w:hanging="276"/>
      </w:pPr>
      <w:rPr>
        <w:rFonts w:hint="default"/>
        <w:lang w:val="ru-RU" w:eastAsia="ru-RU" w:bidi="ru-RU"/>
      </w:rPr>
    </w:lvl>
    <w:lvl w:ilvl="4" w:tplc="F1BEC972">
      <w:numFmt w:val="bullet"/>
      <w:lvlText w:val="•"/>
      <w:lvlJc w:val="left"/>
      <w:pPr>
        <w:ind w:left="4542" w:hanging="276"/>
      </w:pPr>
      <w:rPr>
        <w:rFonts w:hint="default"/>
        <w:lang w:val="ru-RU" w:eastAsia="ru-RU" w:bidi="ru-RU"/>
      </w:rPr>
    </w:lvl>
    <w:lvl w:ilvl="5" w:tplc="BA58678C">
      <w:numFmt w:val="bullet"/>
      <w:lvlText w:val="•"/>
      <w:lvlJc w:val="left"/>
      <w:pPr>
        <w:ind w:left="5543" w:hanging="276"/>
      </w:pPr>
      <w:rPr>
        <w:rFonts w:hint="default"/>
        <w:lang w:val="ru-RU" w:eastAsia="ru-RU" w:bidi="ru-RU"/>
      </w:rPr>
    </w:lvl>
    <w:lvl w:ilvl="6" w:tplc="EA66F3EE">
      <w:numFmt w:val="bullet"/>
      <w:lvlText w:val="•"/>
      <w:lvlJc w:val="left"/>
      <w:pPr>
        <w:ind w:left="6543" w:hanging="276"/>
      </w:pPr>
      <w:rPr>
        <w:rFonts w:hint="default"/>
        <w:lang w:val="ru-RU" w:eastAsia="ru-RU" w:bidi="ru-RU"/>
      </w:rPr>
    </w:lvl>
    <w:lvl w:ilvl="7" w:tplc="7730E3BE">
      <w:numFmt w:val="bullet"/>
      <w:lvlText w:val="•"/>
      <w:lvlJc w:val="left"/>
      <w:pPr>
        <w:ind w:left="7544" w:hanging="276"/>
      </w:pPr>
      <w:rPr>
        <w:rFonts w:hint="default"/>
        <w:lang w:val="ru-RU" w:eastAsia="ru-RU" w:bidi="ru-RU"/>
      </w:rPr>
    </w:lvl>
    <w:lvl w:ilvl="8" w:tplc="8A020194">
      <w:numFmt w:val="bullet"/>
      <w:lvlText w:val="•"/>
      <w:lvlJc w:val="left"/>
      <w:pPr>
        <w:ind w:left="8545" w:hanging="276"/>
      </w:pPr>
      <w:rPr>
        <w:rFonts w:hint="default"/>
        <w:lang w:val="ru-RU" w:eastAsia="ru-RU" w:bidi="ru-RU"/>
      </w:rPr>
    </w:lvl>
  </w:abstractNum>
  <w:abstractNum w:abstractNumId="24">
    <w:nsid w:val="56F9691F"/>
    <w:multiLevelType w:val="hybridMultilevel"/>
    <w:tmpl w:val="E2EE63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7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3143AF2"/>
    <w:multiLevelType w:val="hybridMultilevel"/>
    <w:tmpl w:val="30A20C6E"/>
    <w:lvl w:ilvl="0" w:tplc="292490F2">
      <w:start w:val="1"/>
      <w:numFmt w:val="decimal"/>
      <w:lvlText w:val="%1."/>
      <w:lvlJc w:val="left"/>
      <w:pPr>
        <w:ind w:left="1254" w:hanging="401"/>
        <w:jc w:val="right"/>
      </w:pPr>
      <w:rPr>
        <w:rFonts w:hint="default"/>
        <w:b/>
        <w:bCs/>
        <w:spacing w:val="-1"/>
        <w:w w:val="100"/>
        <w:lang w:val="ru-RU" w:eastAsia="ru-RU" w:bidi="ru-RU"/>
      </w:rPr>
    </w:lvl>
    <w:lvl w:ilvl="1" w:tplc="083AE09C">
      <w:numFmt w:val="bullet"/>
      <w:lvlText w:val="•"/>
      <w:lvlJc w:val="left"/>
      <w:pPr>
        <w:ind w:left="2188" w:hanging="401"/>
      </w:pPr>
      <w:rPr>
        <w:rFonts w:hint="default"/>
        <w:lang w:val="ru-RU" w:eastAsia="ru-RU" w:bidi="ru-RU"/>
      </w:rPr>
    </w:lvl>
    <w:lvl w:ilvl="2" w:tplc="7CA08396">
      <w:numFmt w:val="bullet"/>
      <w:lvlText w:val="•"/>
      <w:lvlJc w:val="left"/>
      <w:pPr>
        <w:ind w:left="3117" w:hanging="401"/>
      </w:pPr>
      <w:rPr>
        <w:rFonts w:hint="default"/>
        <w:lang w:val="ru-RU" w:eastAsia="ru-RU" w:bidi="ru-RU"/>
      </w:rPr>
    </w:lvl>
    <w:lvl w:ilvl="3" w:tplc="8D00D39C">
      <w:numFmt w:val="bullet"/>
      <w:lvlText w:val="•"/>
      <w:lvlJc w:val="left"/>
      <w:pPr>
        <w:ind w:left="4045" w:hanging="401"/>
      </w:pPr>
      <w:rPr>
        <w:rFonts w:hint="default"/>
        <w:lang w:val="ru-RU" w:eastAsia="ru-RU" w:bidi="ru-RU"/>
      </w:rPr>
    </w:lvl>
    <w:lvl w:ilvl="4" w:tplc="C2D4BD38">
      <w:numFmt w:val="bullet"/>
      <w:lvlText w:val="•"/>
      <w:lvlJc w:val="left"/>
      <w:pPr>
        <w:ind w:left="4974" w:hanging="401"/>
      </w:pPr>
      <w:rPr>
        <w:rFonts w:hint="default"/>
        <w:lang w:val="ru-RU" w:eastAsia="ru-RU" w:bidi="ru-RU"/>
      </w:rPr>
    </w:lvl>
    <w:lvl w:ilvl="5" w:tplc="B1E2A79A">
      <w:numFmt w:val="bullet"/>
      <w:lvlText w:val="•"/>
      <w:lvlJc w:val="left"/>
      <w:pPr>
        <w:ind w:left="5903" w:hanging="401"/>
      </w:pPr>
      <w:rPr>
        <w:rFonts w:hint="default"/>
        <w:lang w:val="ru-RU" w:eastAsia="ru-RU" w:bidi="ru-RU"/>
      </w:rPr>
    </w:lvl>
    <w:lvl w:ilvl="6" w:tplc="409041AC">
      <w:numFmt w:val="bullet"/>
      <w:lvlText w:val="•"/>
      <w:lvlJc w:val="left"/>
      <w:pPr>
        <w:ind w:left="6831" w:hanging="401"/>
      </w:pPr>
      <w:rPr>
        <w:rFonts w:hint="default"/>
        <w:lang w:val="ru-RU" w:eastAsia="ru-RU" w:bidi="ru-RU"/>
      </w:rPr>
    </w:lvl>
    <w:lvl w:ilvl="7" w:tplc="AE9A008E">
      <w:numFmt w:val="bullet"/>
      <w:lvlText w:val="•"/>
      <w:lvlJc w:val="left"/>
      <w:pPr>
        <w:ind w:left="7760" w:hanging="401"/>
      </w:pPr>
      <w:rPr>
        <w:rFonts w:hint="default"/>
        <w:lang w:val="ru-RU" w:eastAsia="ru-RU" w:bidi="ru-RU"/>
      </w:rPr>
    </w:lvl>
    <w:lvl w:ilvl="8" w:tplc="C43A84F6">
      <w:numFmt w:val="bullet"/>
      <w:lvlText w:val="•"/>
      <w:lvlJc w:val="left"/>
      <w:pPr>
        <w:ind w:left="8689" w:hanging="401"/>
      </w:pPr>
      <w:rPr>
        <w:rFonts w:hint="default"/>
        <w:lang w:val="ru-RU" w:eastAsia="ru-RU" w:bidi="ru-RU"/>
      </w:rPr>
    </w:lvl>
  </w:abstractNum>
  <w:abstractNum w:abstractNumId="30">
    <w:nsid w:val="6688477A"/>
    <w:multiLevelType w:val="hybridMultilevel"/>
    <w:tmpl w:val="69CEA554"/>
    <w:lvl w:ilvl="0" w:tplc="406863C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1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C026037"/>
    <w:multiLevelType w:val="hybridMultilevel"/>
    <w:tmpl w:val="B6B0EEB6"/>
    <w:lvl w:ilvl="0" w:tplc="70CEF7FA">
      <w:start w:val="1"/>
      <w:numFmt w:val="decimal"/>
      <w:lvlText w:val="%1."/>
      <w:lvlJc w:val="left"/>
      <w:pPr>
        <w:ind w:left="1604" w:hanging="360"/>
      </w:pPr>
      <w:rPr>
        <w:rFonts w:ascii="Times New Roman" w:eastAsia="Times New Roman" w:hAnsi="Times New Roman" w:cs="Times New Roman" w:hint="default"/>
        <w:i/>
        <w:spacing w:val="-25"/>
        <w:w w:val="100"/>
        <w:sz w:val="24"/>
        <w:szCs w:val="24"/>
        <w:lang w:val="ru-RU" w:eastAsia="ru-RU" w:bidi="ru-RU"/>
      </w:rPr>
    </w:lvl>
    <w:lvl w:ilvl="1" w:tplc="D44E36F2">
      <w:numFmt w:val="bullet"/>
      <w:lvlText w:val="•"/>
      <w:lvlJc w:val="left"/>
      <w:pPr>
        <w:ind w:left="2494" w:hanging="360"/>
      </w:pPr>
      <w:rPr>
        <w:rFonts w:hint="default"/>
        <w:lang w:val="ru-RU" w:eastAsia="ru-RU" w:bidi="ru-RU"/>
      </w:rPr>
    </w:lvl>
    <w:lvl w:ilvl="2" w:tplc="40F67B54">
      <w:numFmt w:val="bullet"/>
      <w:lvlText w:val="•"/>
      <w:lvlJc w:val="left"/>
      <w:pPr>
        <w:ind w:left="3389" w:hanging="360"/>
      </w:pPr>
      <w:rPr>
        <w:rFonts w:hint="default"/>
        <w:lang w:val="ru-RU" w:eastAsia="ru-RU" w:bidi="ru-RU"/>
      </w:rPr>
    </w:lvl>
    <w:lvl w:ilvl="3" w:tplc="C0A29F50">
      <w:numFmt w:val="bullet"/>
      <w:lvlText w:val="•"/>
      <w:lvlJc w:val="left"/>
      <w:pPr>
        <w:ind w:left="4283" w:hanging="360"/>
      </w:pPr>
      <w:rPr>
        <w:rFonts w:hint="default"/>
        <w:lang w:val="ru-RU" w:eastAsia="ru-RU" w:bidi="ru-RU"/>
      </w:rPr>
    </w:lvl>
    <w:lvl w:ilvl="4" w:tplc="36084BAC">
      <w:numFmt w:val="bullet"/>
      <w:lvlText w:val="•"/>
      <w:lvlJc w:val="left"/>
      <w:pPr>
        <w:ind w:left="5178" w:hanging="360"/>
      </w:pPr>
      <w:rPr>
        <w:rFonts w:hint="default"/>
        <w:lang w:val="ru-RU" w:eastAsia="ru-RU" w:bidi="ru-RU"/>
      </w:rPr>
    </w:lvl>
    <w:lvl w:ilvl="5" w:tplc="6FDCED7E">
      <w:numFmt w:val="bullet"/>
      <w:lvlText w:val="•"/>
      <w:lvlJc w:val="left"/>
      <w:pPr>
        <w:ind w:left="6073" w:hanging="360"/>
      </w:pPr>
      <w:rPr>
        <w:rFonts w:hint="default"/>
        <w:lang w:val="ru-RU" w:eastAsia="ru-RU" w:bidi="ru-RU"/>
      </w:rPr>
    </w:lvl>
    <w:lvl w:ilvl="6" w:tplc="C3A2A7C2">
      <w:numFmt w:val="bullet"/>
      <w:lvlText w:val="•"/>
      <w:lvlJc w:val="left"/>
      <w:pPr>
        <w:ind w:left="6967" w:hanging="360"/>
      </w:pPr>
      <w:rPr>
        <w:rFonts w:hint="default"/>
        <w:lang w:val="ru-RU" w:eastAsia="ru-RU" w:bidi="ru-RU"/>
      </w:rPr>
    </w:lvl>
    <w:lvl w:ilvl="7" w:tplc="42AE964A">
      <w:numFmt w:val="bullet"/>
      <w:lvlText w:val="•"/>
      <w:lvlJc w:val="left"/>
      <w:pPr>
        <w:ind w:left="7862" w:hanging="360"/>
      </w:pPr>
      <w:rPr>
        <w:rFonts w:hint="default"/>
        <w:lang w:val="ru-RU" w:eastAsia="ru-RU" w:bidi="ru-RU"/>
      </w:rPr>
    </w:lvl>
    <w:lvl w:ilvl="8" w:tplc="FE4665E8">
      <w:numFmt w:val="bullet"/>
      <w:lvlText w:val="•"/>
      <w:lvlJc w:val="left"/>
      <w:pPr>
        <w:ind w:left="8757" w:hanging="360"/>
      </w:pPr>
      <w:rPr>
        <w:rFonts w:hint="default"/>
        <w:lang w:val="ru-RU" w:eastAsia="ru-RU" w:bidi="ru-RU"/>
      </w:rPr>
    </w:lvl>
  </w:abstractNum>
  <w:abstractNum w:abstractNumId="33">
    <w:nsid w:val="6D232CF5"/>
    <w:multiLevelType w:val="multilevel"/>
    <w:tmpl w:val="BB30ADB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4">
    <w:nsid w:val="6FBD7A6D"/>
    <w:multiLevelType w:val="hybridMultilevel"/>
    <w:tmpl w:val="18BC47B0"/>
    <w:lvl w:ilvl="0" w:tplc="8FE27786">
      <w:numFmt w:val="bullet"/>
      <w:lvlText w:val="-"/>
      <w:lvlJc w:val="left"/>
      <w:pPr>
        <w:ind w:left="533" w:hanging="395"/>
      </w:pPr>
      <w:rPr>
        <w:rFonts w:ascii="Times New Roman" w:eastAsia="Times New Roman" w:hAnsi="Times New Roman" w:cs="Times New Roman" w:hint="default"/>
        <w:spacing w:val="-11"/>
        <w:w w:val="99"/>
        <w:sz w:val="24"/>
        <w:szCs w:val="24"/>
        <w:lang w:val="ru-RU" w:eastAsia="ru-RU" w:bidi="ru-RU"/>
      </w:rPr>
    </w:lvl>
    <w:lvl w:ilvl="1" w:tplc="DD7A27BA">
      <w:numFmt w:val="bullet"/>
      <w:lvlText w:val="•"/>
      <w:lvlJc w:val="left"/>
      <w:pPr>
        <w:ind w:left="1540" w:hanging="395"/>
      </w:pPr>
      <w:rPr>
        <w:rFonts w:hint="default"/>
        <w:lang w:val="ru-RU" w:eastAsia="ru-RU" w:bidi="ru-RU"/>
      </w:rPr>
    </w:lvl>
    <w:lvl w:ilvl="2" w:tplc="8F3800AA">
      <w:numFmt w:val="bullet"/>
      <w:lvlText w:val="•"/>
      <w:lvlJc w:val="left"/>
      <w:pPr>
        <w:ind w:left="2541" w:hanging="395"/>
      </w:pPr>
      <w:rPr>
        <w:rFonts w:hint="default"/>
        <w:lang w:val="ru-RU" w:eastAsia="ru-RU" w:bidi="ru-RU"/>
      </w:rPr>
    </w:lvl>
    <w:lvl w:ilvl="3" w:tplc="CBC84480">
      <w:numFmt w:val="bullet"/>
      <w:lvlText w:val="•"/>
      <w:lvlJc w:val="left"/>
      <w:pPr>
        <w:ind w:left="3541" w:hanging="395"/>
      </w:pPr>
      <w:rPr>
        <w:rFonts w:hint="default"/>
        <w:lang w:val="ru-RU" w:eastAsia="ru-RU" w:bidi="ru-RU"/>
      </w:rPr>
    </w:lvl>
    <w:lvl w:ilvl="4" w:tplc="74FC5668">
      <w:numFmt w:val="bullet"/>
      <w:lvlText w:val="•"/>
      <w:lvlJc w:val="left"/>
      <w:pPr>
        <w:ind w:left="4542" w:hanging="395"/>
      </w:pPr>
      <w:rPr>
        <w:rFonts w:hint="default"/>
        <w:lang w:val="ru-RU" w:eastAsia="ru-RU" w:bidi="ru-RU"/>
      </w:rPr>
    </w:lvl>
    <w:lvl w:ilvl="5" w:tplc="2BBEA40E">
      <w:numFmt w:val="bullet"/>
      <w:lvlText w:val="•"/>
      <w:lvlJc w:val="left"/>
      <w:pPr>
        <w:ind w:left="5543" w:hanging="395"/>
      </w:pPr>
      <w:rPr>
        <w:rFonts w:hint="default"/>
        <w:lang w:val="ru-RU" w:eastAsia="ru-RU" w:bidi="ru-RU"/>
      </w:rPr>
    </w:lvl>
    <w:lvl w:ilvl="6" w:tplc="2D4C46F6">
      <w:numFmt w:val="bullet"/>
      <w:lvlText w:val="•"/>
      <w:lvlJc w:val="left"/>
      <w:pPr>
        <w:ind w:left="6543" w:hanging="395"/>
      </w:pPr>
      <w:rPr>
        <w:rFonts w:hint="default"/>
        <w:lang w:val="ru-RU" w:eastAsia="ru-RU" w:bidi="ru-RU"/>
      </w:rPr>
    </w:lvl>
    <w:lvl w:ilvl="7" w:tplc="A2260496">
      <w:numFmt w:val="bullet"/>
      <w:lvlText w:val="•"/>
      <w:lvlJc w:val="left"/>
      <w:pPr>
        <w:ind w:left="7544" w:hanging="395"/>
      </w:pPr>
      <w:rPr>
        <w:rFonts w:hint="default"/>
        <w:lang w:val="ru-RU" w:eastAsia="ru-RU" w:bidi="ru-RU"/>
      </w:rPr>
    </w:lvl>
    <w:lvl w:ilvl="8" w:tplc="4CD2A76E">
      <w:numFmt w:val="bullet"/>
      <w:lvlText w:val="•"/>
      <w:lvlJc w:val="left"/>
      <w:pPr>
        <w:ind w:left="8545" w:hanging="395"/>
      </w:pPr>
      <w:rPr>
        <w:rFonts w:hint="default"/>
        <w:lang w:val="ru-RU" w:eastAsia="ru-RU" w:bidi="ru-RU"/>
      </w:rPr>
    </w:lvl>
  </w:abstractNum>
  <w:abstractNum w:abstractNumId="35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31F309E"/>
    <w:multiLevelType w:val="multilevel"/>
    <w:tmpl w:val="8810322C"/>
    <w:lvl w:ilvl="0">
      <w:start w:val="1"/>
      <w:numFmt w:val="decimal"/>
      <w:lvlText w:val="%1"/>
      <w:lvlJc w:val="left"/>
      <w:pPr>
        <w:ind w:left="953" w:hanging="420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533" w:hanging="420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2025" w:hanging="420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090" w:hanging="420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55" w:hanging="420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220" w:hanging="420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285" w:hanging="420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350" w:hanging="420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416" w:hanging="420"/>
      </w:pPr>
      <w:rPr>
        <w:rFonts w:hint="default"/>
        <w:lang w:val="ru-RU" w:eastAsia="ru-RU" w:bidi="ru-RU"/>
      </w:rPr>
    </w:lvl>
  </w:abstractNum>
  <w:abstractNum w:abstractNumId="37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0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10"/>
  </w:num>
  <w:num w:numId="3">
    <w:abstractNumId w:val="1"/>
  </w:num>
  <w:num w:numId="4">
    <w:abstractNumId w:val="38"/>
  </w:num>
  <w:num w:numId="5">
    <w:abstractNumId w:val="0"/>
  </w:num>
  <w:num w:numId="6">
    <w:abstractNumId w:val="11"/>
  </w:num>
  <w:num w:numId="7">
    <w:abstractNumId w:val="8"/>
  </w:num>
  <w:num w:numId="8">
    <w:abstractNumId w:val="40"/>
  </w:num>
  <w:num w:numId="9">
    <w:abstractNumId w:val="20"/>
  </w:num>
  <w:num w:numId="10">
    <w:abstractNumId w:val="31"/>
  </w:num>
  <w:num w:numId="11">
    <w:abstractNumId w:val="28"/>
  </w:num>
  <w:num w:numId="12">
    <w:abstractNumId w:val="12"/>
  </w:num>
  <w:num w:numId="13">
    <w:abstractNumId w:val="35"/>
  </w:num>
  <w:num w:numId="14">
    <w:abstractNumId w:val="37"/>
  </w:num>
  <w:num w:numId="15">
    <w:abstractNumId w:val="39"/>
  </w:num>
  <w:num w:numId="16">
    <w:abstractNumId w:val="25"/>
  </w:num>
  <w:num w:numId="17">
    <w:abstractNumId w:val="22"/>
  </w:num>
  <w:num w:numId="18">
    <w:abstractNumId w:val="26"/>
  </w:num>
  <w:num w:numId="19">
    <w:abstractNumId w:val="27"/>
  </w:num>
  <w:num w:numId="20">
    <w:abstractNumId w:val="21"/>
  </w:num>
  <w:num w:numId="21">
    <w:abstractNumId w:val="14"/>
  </w:num>
  <w:num w:numId="22">
    <w:abstractNumId w:val="9"/>
  </w:num>
  <w:num w:numId="23">
    <w:abstractNumId w:val="23"/>
  </w:num>
  <w:num w:numId="24">
    <w:abstractNumId w:val="32"/>
  </w:num>
  <w:num w:numId="25">
    <w:abstractNumId w:val="5"/>
  </w:num>
  <w:num w:numId="26">
    <w:abstractNumId w:val="36"/>
  </w:num>
  <w:num w:numId="27">
    <w:abstractNumId w:val="4"/>
  </w:num>
  <w:num w:numId="28">
    <w:abstractNumId w:val="34"/>
  </w:num>
  <w:num w:numId="29">
    <w:abstractNumId w:val="29"/>
  </w:num>
  <w:num w:numId="30">
    <w:abstractNumId w:val="13"/>
  </w:num>
  <w:num w:numId="31">
    <w:abstractNumId w:val="18"/>
  </w:num>
  <w:num w:numId="32">
    <w:abstractNumId w:val="30"/>
  </w:num>
  <w:num w:numId="33">
    <w:abstractNumId w:val="6"/>
  </w:num>
  <w:num w:numId="34">
    <w:abstractNumId w:val="24"/>
  </w:num>
  <w:num w:numId="35">
    <w:abstractNumId w:val="15"/>
  </w:num>
  <w:num w:numId="36">
    <w:abstractNumId w:val="7"/>
  </w:num>
  <w:num w:numId="37">
    <w:abstractNumId w:val="2"/>
  </w:num>
  <w:num w:numId="38">
    <w:abstractNumId w:val="33"/>
  </w:num>
  <w:num w:numId="39">
    <w:abstractNumId w:val="17"/>
  </w:num>
  <w:num w:numId="40">
    <w:abstractNumId w:val="3"/>
  </w:num>
  <w:num w:numId="41">
    <w:abstractNumId w:val="19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E59"/>
    <w:rsid w:val="00032FA9"/>
    <w:rsid w:val="00034356"/>
    <w:rsid w:val="000345A2"/>
    <w:rsid w:val="00034C0B"/>
    <w:rsid w:val="00034EBB"/>
    <w:rsid w:val="00036DE8"/>
    <w:rsid w:val="00037ECD"/>
    <w:rsid w:val="00040594"/>
    <w:rsid w:val="000409C0"/>
    <w:rsid w:val="00042484"/>
    <w:rsid w:val="000434F4"/>
    <w:rsid w:val="00044467"/>
    <w:rsid w:val="0004598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D30"/>
    <w:rsid w:val="0006460A"/>
    <w:rsid w:val="00064AB4"/>
    <w:rsid w:val="000657F2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550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4173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588B"/>
    <w:rsid w:val="00135A10"/>
    <w:rsid w:val="00135B0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3E3E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5EF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959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7A0"/>
    <w:rsid w:val="002D4D53"/>
    <w:rsid w:val="002D4D63"/>
    <w:rsid w:val="002D506D"/>
    <w:rsid w:val="002D5149"/>
    <w:rsid w:val="002D5C43"/>
    <w:rsid w:val="002D67B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38EB"/>
    <w:rsid w:val="002F3F23"/>
    <w:rsid w:val="002F3FD9"/>
    <w:rsid w:val="002F5A82"/>
    <w:rsid w:val="002F616A"/>
    <w:rsid w:val="002F6C02"/>
    <w:rsid w:val="00301CDC"/>
    <w:rsid w:val="0030209A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61C0"/>
    <w:rsid w:val="00356494"/>
    <w:rsid w:val="003564EB"/>
    <w:rsid w:val="00357E88"/>
    <w:rsid w:val="00362003"/>
    <w:rsid w:val="00362246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762"/>
    <w:rsid w:val="00371839"/>
    <w:rsid w:val="00371ADE"/>
    <w:rsid w:val="003724EA"/>
    <w:rsid w:val="00372525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87B6B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D4E"/>
    <w:rsid w:val="003C2F85"/>
    <w:rsid w:val="003C2FDD"/>
    <w:rsid w:val="003C489F"/>
    <w:rsid w:val="003C4BF0"/>
    <w:rsid w:val="003C56C3"/>
    <w:rsid w:val="003C5949"/>
    <w:rsid w:val="003C6CD0"/>
    <w:rsid w:val="003C6D0E"/>
    <w:rsid w:val="003C6F60"/>
    <w:rsid w:val="003C7C4B"/>
    <w:rsid w:val="003C7CDA"/>
    <w:rsid w:val="003D0560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67D05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552"/>
    <w:rsid w:val="00483082"/>
    <w:rsid w:val="0048339D"/>
    <w:rsid w:val="00483476"/>
    <w:rsid w:val="004837F0"/>
    <w:rsid w:val="0048410F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2E0A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83B"/>
    <w:rsid w:val="004C076E"/>
    <w:rsid w:val="004C09F8"/>
    <w:rsid w:val="004C1594"/>
    <w:rsid w:val="004C1D24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256E"/>
    <w:rsid w:val="004E33CE"/>
    <w:rsid w:val="004E41B5"/>
    <w:rsid w:val="004E44B8"/>
    <w:rsid w:val="004E54B2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0DD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17BC6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82F"/>
    <w:rsid w:val="00533262"/>
    <w:rsid w:val="00533C82"/>
    <w:rsid w:val="00535B94"/>
    <w:rsid w:val="00536E5C"/>
    <w:rsid w:val="00543370"/>
    <w:rsid w:val="005441C0"/>
    <w:rsid w:val="005445A9"/>
    <w:rsid w:val="005464B7"/>
    <w:rsid w:val="00546696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3A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022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0E8A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28C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D4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3037"/>
    <w:rsid w:val="00883455"/>
    <w:rsid w:val="008846C9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B0B75"/>
    <w:rsid w:val="008B0BB5"/>
    <w:rsid w:val="008B2786"/>
    <w:rsid w:val="008B2B4D"/>
    <w:rsid w:val="008B3ABC"/>
    <w:rsid w:val="008B41B0"/>
    <w:rsid w:val="008B4304"/>
    <w:rsid w:val="008B4689"/>
    <w:rsid w:val="008B562F"/>
    <w:rsid w:val="008B56DB"/>
    <w:rsid w:val="008B59BB"/>
    <w:rsid w:val="008B5C30"/>
    <w:rsid w:val="008B6138"/>
    <w:rsid w:val="008B6B49"/>
    <w:rsid w:val="008B6B66"/>
    <w:rsid w:val="008C1770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2F2F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6A45"/>
    <w:rsid w:val="00967586"/>
    <w:rsid w:val="00967910"/>
    <w:rsid w:val="00967AB3"/>
    <w:rsid w:val="00970DFA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EC3"/>
    <w:rsid w:val="00990FD5"/>
    <w:rsid w:val="00991C7C"/>
    <w:rsid w:val="0099293C"/>
    <w:rsid w:val="00992C29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1D7"/>
    <w:rsid w:val="00A07766"/>
    <w:rsid w:val="00A1078C"/>
    <w:rsid w:val="00A1121D"/>
    <w:rsid w:val="00A1147F"/>
    <w:rsid w:val="00A11751"/>
    <w:rsid w:val="00A12856"/>
    <w:rsid w:val="00A13071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5DC9"/>
    <w:rsid w:val="00A565F7"/>
    <w:rsid w:val="00A56AEA"/>
    <w:rsid w:val="00A57006"/>
    <w:rsid w:val="00A60AFC"/>
    <w:rsid w:val="00A614C6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2E78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35E"/>
    <w:rsid w:val="00C77A45"/>
    <w:rsid w:val="00C80142"/>
    <w:rsid w:val="00C8026A"/>
    <w:rsid w:val="00C81D48"/>
    <w:rsid w:val="00C84393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2AB2"/>
    <w:rsid w:val="00CB2CEA"/>
    <w:rsid w:val="00CB4054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0D9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982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0F8B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2ACE"/>
    <w:rsid w:val="00DF34D1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554E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239B"/>
    <w:rsid w:val="00EA294F"/>
    <w:rsid w:val="00EA3325"/>
    <w:rsid w:val="00EA35B6"/>
    <w:rsid w:val="00EA4F62"/>
    <w:rsid w:val="00EA596A"/>
    <w:rsid w:val="00EA5C20"/>
    <w:rsid w:val="00EA7429"/>
    <w:rsid w:val="00EA7BBA"/>
    <w:rsid w:val="00EB0E90"/>
    <w:rsid w:val="00EB2ADC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1450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3962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667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BC5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1" w:qFormat="1"/>
    <w:lsdException w:name="heading 2" w:uiPriority="9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1" w:qFormat="1"/>
    <w:lsdException w:name="toc 4" w:uiPriority="1" w:qFormat="1"/>
    <w:lsdException w:name="toc 5" w:uiPriority="1" w:qFormat="1"/>
    <w:lsdException w:name="footer" w:uiPriority="99"/>
    <w:lsdException w:name="caption" w:semiHidden="1" w:unhideWhenUsed="1" w:qFormat="1"/>
    <w:lsdException w:name="Title" w:qFormat="1"/>
    <w:lsdException w:name="Body Text" w:qFormat="1"/>
    <w:lsdException w:name="Subtitle" w:qFormat="1"/>
    <w:lsdException w:name="Hyperlink" w:uiPriority="99"/>
    <w:lsdException w:name="Strong" w:qFormat="1"/>
    <w:lsdException w:name="Emphasis" w:qFormat="1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link w:val="10"/>
    <w:uiPriority w:val="1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uiPriority w:val="9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2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qFormat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uiPriority w:val="9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uiPriority w:val="99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99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paragraph" w:styleId="13">
    <w:name w:val="toc 1"/>
    <w:basedOn w:val="a"/>
    <w:uiPriority w:val="39"/>
    <w:qFormat/>
    <w:rsid w:val="005070DD"/>
    <w:pPr>
      <w:widowControl w:val="0"/>
      <w:autoSpaceDE w:val="0"/>
      <w:autoSpaceDN w:val="0"/>
      <w:spacing w:line="360" w:lineRule="auto"/>
      <w:contextualSpacing/>
      <w:jc w:val="both"/>
    </w:pPr>
    <w:rPr>
      <w:bCs/>
      <w:sz w:val="26"/>
      <w:lang w:bidi="ru-RU"/>
    </w:rPr>
  </w:style>
  <w:style w:type="paragraph" w:styleId="25">
    <w:name w:val="toc 2"/>
    <w:basedOn w:val="a"/>
    <w:uiPriority w:val="39"/>
    <w:qFormat/>
    <w:rsid w:val="005070DD"/>
    <w:pPr>
      <w:widowControl w:val="0"/>
      <w:autoSpaceDE w:val="0"/>
      <w:autoSpaceDN w:val="0"/>
      <w:spacing w:before="101"/>
      <w:ind w:left="293"/>
      <w:jc w:val="center"/>
    </w:pPr>
    <w:rPr>
      <w:lang w:bidi="ru-RU"/>
    </w:rPr>
  </w:style>
  <w:style w:type="paragraph" w:styleId="35">
    <w:name w:val="toc 3"/>
    <w:basedOn w:val="a"/>
    <w:uiPriority w:val="1"/>
    <w:qFormat/>
    <w:rsid w:val="005070DD"/>
    <w:pPr>
      <w:widowControl w:val="0"/>
      <w:autoSpaceDE w:val="0"/>
      <w:autoSpaceDN w:val="0"/>
      <w:spacing w:before="101"/>
      <w:ind w:left="973" w:hanging="440"/>
    </w:pPr>
    <w:rPr>
      <w:lang w:bidi="ru-RU"/>
    </w:rPr>
  </w:style>
  <w:style w:type="paragraph" w:styleId="41">
    <w:name w:val="toc 4"/>
    <w:basedOn w:val="a"/>
    <w:uiPriority w:val="1"/>
    <w:qFormat/>
    <w:rsid w:val="005070DD"/>
    <w:pPr>
      <w:widowControl w:val="0"/>
      <w:autoSpaceDE w:val="0"/>
      <w:autoSpaceDN w:val="0"/>
      <w:spacing w:before="101"/>
      <w:ind w:left="774"/>
    </w:pPr>
    <w:rPr>
      <w:lang w:bidi="ru-RU"/>
    </w:rPr>
  </w:style>
  <w:style w:type="paragraph" w:styleId="51">
    <w:name w:val="toc 5"/>
    <w:basedOn w:val="a"/>
    <w:uiPriority w:val="1"/>
    <w:qFormat/>
    <w:rsid w:val="005070DD"/>
    <w:pPr>
      <w:widowControl w:val="0"/>
      <w:autoSpaceDE w:val="0"/>
      <w:autoSpaceDN w:val="0"/>
      <w:ind w:left="800"/>
    </w:pPr>
    <w:rPr>
      <w:lang w:bidi="ru-RU"/>
    </w:rPr>
  </w:style>
  <w:style w:type="paragraph" w:styleId="af3">
    <w:name w:val="TOC Heading"/>
    <w:basedOn w:val="1"/>
    <w:next w:val="a"/>
    <w:uiPriority w:val="39"/>
    <w:unhideWhenUsed/>
    <w:qFormat/>
    <w:rsid w:val="005070DD"/>
    <w:pPr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</w:rPr>
  </w:style>
  <w:style w:type="character" w:styleId="af4">
    <w:name w:val="Hyperlink"/>
    <w:basedOn w:val="a0"/>
    <w:uiPriority w:val="99"/>
    <w:unhideWhenUsed/>
    <w:rsid w:val="005070DD"/>
    <w:rPr>
      <w:color w:val="0000FF" w:themeColor="hyperlink"/>
      <w:u w:val="single"/>
    </w:rPr>
  </w:style>
  <w:style w:type="paragraph" w:styleId="af5">
    <w:name w:val="footnote text"/>
    <w:basedOn w:val="a"/>
    <w:link w:val="af6"/>
    <w:unhideWhenUsed/>
    <w:rsid w:val="005070DD"/>
    <w:pPr>
      <w:widowControl w:val="0"/>
      <w:autoSpaceDE w:val="0"/>
      <w:autoSpaceDN w:val="0"/>
    </w:pPr>
    <w:rPr>
      <w:sz w:val="20"/>
      <w:szCs w:val="20"/>
      <w:lang w:bidi="ru-RU"/>
    </w:rPr>
  </w:style>
  <w:style w:type="character" w:customStyle="1" w:styleId="af6">
    <w:name w:val="Текст сноски Знак"/>
    <w:basedOn w:val="a0"/>
    <w:link w:val="af5"/>
    <w:rsid w:val="005070DD"/>
    <w:rPr>
      <w:lang w:bidi="ru-RU"/>
    </w:rPr>
  </w:style>
  <w:style w:type="character" w:styleId="af7">
    <w:name w:val="footnote reference"/>
    <w:basedOn w:val="a0"/>
    <w:unhideWhenUsed/>
    <w:rsid w:val="005070DD"/>
    <w:rPr>
      <w:vertAlign w:val="superscript"/>
    </w:rPr>
  </w:style>
  <w:style w:type="character" w:customStyle="1" w:styleId="10">
    <w:name w:val="Заголовок 1 Знак"/>
    <w:basedOn w:val="a0"/>
    <w:link w:val="1"/>
    <w:uiPriority w:val="1"/>
    <w:rsid w:val="005070DD"/>
    <w:rPr>
      <w:b/>
      <w:sz w:val="22"/>
    </w:rPr>
  </w:style>
  <w:style w:type="character" w:customStyle="1" w:styleId="apple-converted-space">
    <w:name w:val="apple-converted-space"/>
    <w:rsid w:val="00517BC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1" w:qFormat="1"/>
    <w:lsdException w:name="heading 2" w:uiPriority="9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1" w:qFormat="1"/>
    <w:lsdException w:name="toc 4" w:uiPriority="1" w:qFormat="1"/>
    <w:lsdException w:name="toc 5" w:uiPriority="1" w:qFormat="1"/>
    <w:lsdException w:name="footer" w:uiPriority="99"/>
    <w:lsdException w:name="caption" w:semiHidden="1" w:unhideWhenUsed="1" w:qFormat="1"/>
    <w:lsdException w:name="Title" w:qFormat="1"/>
    <w:lsdException w:name="Body Text" w:qFormat="1"/>
    <w:lsdException w:name="Subtitle" w:qFormat="1"/>
    <w:lsdException w:name="Hyperlink" w:uiPriority="99"/>
    <w:lsdException w:name="Strong" w:qFormat="1"/>
    <w:lsdException w:name="Emphasis" w:qFormat="1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link w:val="10"/>
    <w:uiPriority w:val="1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uiPriority w:val="9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2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qFormat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uiPriority w:val="9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uiPriority w:val="99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99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paragraph" w:styleId="13">
    <w:name w:val="toc 1"/>
    <w:basedOn w:val="a"/>
    <w:uiPriority w:val="39"/>
    <w:qFormat/>
    <w:rsid w:val="005070DD"/>
    <w:pPr>
      <w:widowControl w:val="0"/>
      <w:autoSpaceDE w:val="0"/>
      <w:autoSpaceDN w:val="0"/>
      <w:spacing w:line="360" w:lineRule="auto"/>
      <w:contextualSpacing/>
      <w:jc w:val="both"/>
    </w:pPr>
    <w:rPr>
      <w:bCs/>
      <w:sz w:val="26"/>
      <w:lang w:bidi="ru-RU"/>
    </w:rPr>
  </w:style>
  <w:style w:type="paragraph" w:styleId="25">
    <w:name w:val="toc 2"/>
    <w:basedOn w:val="a"/>
    <w:uiPriority w:val="39"/>
    <w:qFormat/>
    <w:rsid w:val="005070DD"/>
    <w:pPr>
      <w:widowControl w:val="0"/>
      <w:autoSpaceDE w:val="0"/>
      <w:autoSpaceDN w:val="0"/>
      <w:spacing w:before="101"/>
      <w:ind w:left="293"/>
      <w:jc w:val="center"/>
    </w:pPr>
    <w:rPr>
      <w:lang w:bidi="ru-RU"/>
    </w:rPr>
  </w:style>
  <w:style w:type="paragraph" w:styleId="35">
    <w:name w:val="toc 3"/>
    <w:basedOn w:val="a"/>
    <w:uiPriority w:val="1"/>
    <w:qFormat/>
    <w:rsid w:val="005070DD"/>
    <w:pPr>
      <w:widowControl w:val="0"/>
      <w:autoSpaceDE w:val="0"/>
      <w:autoSpaceDN w:val="0"/>
      <w:spacing w:before="101"/>
      <w:ind w:left="973" w:hanging="440"/>
    </w:pPr>
    <w:rPr>
      <w:lang w:bidi="ru-RU"/>
    </w:rPr>
  </w:style>
  <w:style w:type="paragraph" w:styleId="41">
    <w:name w:val="toc 4"/>
    <w:basedOn w:val="a"/>
    <w:uiPriority w:val="1"/>
    <w:qFormat/>
    <w:rsid w:val="005070DD"/>
    <w:pPr>
      <w:widowControl w:val="0"/>
      <w:autoSpaceDE w:val="0"/>
      <w:autoSpaceDN w:val="0"/>
      <w:spacing w:before="101"/>
      <w:ind w:left="774"/>
    </w:pPr>
    <w:rPr>
      <w:lang w:bidi="ru-RU"/>
    </w:rPr>
  </w:style>
  <w:style w:type="paragraph" w:styleId="51">
    <w:name w:val="toc 5"/>
    <w:basedOn w:val="a"/>
    <w:uiPriority w:val="1"/>
    <w:qFormat/>
    <w:rsid w:val="005070DD"/>
    <w:pPr>
      <w:widowControl w:val="0"/>
      <w:autoSpaceDE w:val="0"/>
      <w:autoSpaceDN w:val="0"/>
      <w:ind w:left="800"/>
    </w:pPr>
    <w:rPr>
      <w:lang w:bidi="ru-RU"/>
    </w:rPr>
  </w:style>
  <w:style w:type="paragraph" w:styleId="af3">
    <w:name w:val="TOC Heading"/>
    <w:basedOn w:val="1"/>
    <w:next w:val="a"/>
    <w:uiPriority w:val="39"/>
    <w:unhideWhenUsed/>
    <w:qFormat/>
    <w:rsid w:val="005070DD"/>
    <w:pPr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</w:rPr>
  </w:style>
  <w:style w:type="character" w:styleId="af4">
    <w:name w:val="Hyperlink"/>
    <w:basedOn w:val="a0"/>
    <w:uiPriority w:val="99"/>
    <w:unhideWhenUsed/>
    <w:rsid w:val="005070DD"/>
    <w:rPr>
      <w:color w:val="0000FF" w:themeColor="hyperlink"/>
      <w:u w:val="single"/>
    </w:rPr>
  </w:style>
  <w:style w:type="paragraph" w:styleId="af5">
    <w:name w:val="footnote text"/>
    <w:basedOn w:val="a"/>
    <w:link w:val="af6"/>
    <w:unhideWhenUsed/>
    <w:rsid w:val="005070DD"/>
    <w:pPr>
      <w:widowControl w:val="0"/>
      <w:autoSpaceDE w:val="0"/>
      <w:autoSpaceDN w:val="0"/>
    </w:pPr>
    <w:rPr>
      <w:sz w:val="20"/>
      <w:szCs w:val="20"/>
      <w:lang w:bidi="ru-RU"/>
    </w:rPr>
  </w:style>
  <w:style w:type="character" w:customStyle="1" w:styleId="af6">
    <w:name w:val="Текст сноски Знак"/>
    <w:basedOn w:val="a0"/>
    <w:link w:val="af5"/>
    <w:rsid w:val="005070DD"/>
    <w:rPr>
      <w:lang w:bidi="ru-RU"/>
    </w:rPr>
  </w:style>
  <w:style w:type="character" w:styleId="af7">
    <w:name w:val="footnote reference"/>
    <w:basedOn w:val="a0"/>
    <w:unhideWhenUsed/>
    <w:rsid w:val="005070DD"/>
    <w:rPr>
      <w:vertAlign w:val="superscript"/>
    </w:rPr>
  </w:style>
  <w:style w:type="character" w:customStyle="1" w:styleId="10">
    <w:name w:val="Заголовок 1 Знак"/>
    <w:basedOn w:val="a0"/>
    <w:link w:val="1"/>
    <w:uiPriority w:val="1"/>
    <w:rsid w:val="005070DD"/>
    <w:rPr>
      <w:b/>
      <w:sz w:val="22"/>
    </w:rPr>
  </w:style>
  <w:style w:type="character" w:customStyle="1" w:styleId="apple-converted-space">
    <w:name w:val="apple-converted-space"/>
    <w:rsid w:val="00517B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63" Type="http://schemas.openxmlformats.org/officeDocument/2006/relationships/image" Target="media/image55.jpeg"/><Relationship Id="rId159" Type="http://schemas.openxmlformats.org/officeDocument/2006/relationships/image" Target="media/image151.jpeg"/><Relationship Id="rId170" Type="http://schemas.openxmlformats.org/officeDocument/2006/relationships/image" Target="media/image162.jpeg"/><Relationship Id="rId226" Type="http://schemas.openxmlformats.org/officeDocument/2006/relationships/image" Target="media/image21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53" Type="http://schemas.openxmlformats.org/officeDocument/2006/relationships/image" Target="media/image45.jpeg"/><Relationship Id="rId74" Type="http://schemas.openxmlformats.org/officeDocument/2006/relationships/image" Target="media/image66.jpeg"/><Relationship Id="rId128" Type="http://schemas.openxmlformats.org/officeDocument/2006/relationships/image" Target="media/image120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81" Type="http://schemas.openxmlformats.org/officeDocument/2006/relationships/image" Target="media/image173.jpeg"/><Relationship Id="rId216" Type="http://schemas.openxmlformats.org/officeDocument/2006/relationships/image" Target="media/image208.jpeg"/><Relationship Id="rId237" Type="http://schemas.openxmlformats.org/officeDocument/2006/relationships/image" Target="media/image229.jpeg"/><Relationship Id="rId258" Type="http://schemas.openxmlformats.org/officeDocument/2006/relationships/image" Target="media/image250.jpeg"/><Relationship Id="rId22" Type="http://schemas.openxmlformats.org/officeDocument/2006/relationships/image" Target="media/image14.jpeg"/><Relationship Id="rId43" Type="http://schemas.openxmlformats.org/officeDocument/2006/relationships/image" Target="media/image35.jpeg"/><Relationship Id="rId64" Type="http://schemas.openxmlformats.org/officeDocument/2006/relationships/image" Target="media/image56.jpeg"/><Relationship Id="rId118" Type="http://schemas.openxmlformats.org/officeDocument/2006/relationships/image" Target="media/image110.jpeg"/><Relationship Id="rId139" Type="http://schemas.openxmlformats.org/officeDocument/2006/relationships/image" Target="media/image131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71" Type="http://schemas.openxmlformats.org/officeDocument/2006/relationships/image" Target="media/image163.jpeg"/><Relationship Id="rId192" Type="http://schemas.openxmlformats.org/officeDocument/2006/relationships/image" Target="media/image184.jpeg"/><Relationship Id="rId206" Type="http://schemas.openxmlformats.org/officeDocument/2006/relationships/image" Target="media/image198.jpeg"/><Relationship Id="rId227" Type="http://schemas.openxmlformats.org/officeDocument/2006/relationships/image" Target="media/image219.jpeg"/><Relationship Id="rId248" Type="http://schemas.openxmlformats.org/officeDocument/2006/relationships/image" Target="media/image240.jpeg"/><Relationship Id="rId12" Type="http://schemas.openxmlformats.org/officeDocument/2006/relationships/image" Target="media/image4.jpeg"/><Relationship Id="rId33" Type="http://schemas.openxmlformats.org/officeDocument/2006/relationships/image" Target="media/image25.jpeg"/><Relationship Id="rId108" Type="http://schemas.openxmlformats.org/officeDocument/2006/relationships/image" Target="media/image100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5" Type="http://schemas.openxmlformats.org/officeDocument/2006/relationships/image" Target="media/image67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61" Type="http://schemas.openxmlformats.org/officeDocument/2006/relationships/image" Target="media/image153.jpeg"/><Relationship Id="rId182" Type="http://schemas.openxmlformats.org/officeDocument/2006/relationships/image" Target="media/image174.jpeg"/><Relationship Id="rId217" Type="http://schemas.openxmlformats.org/officeDocument/2006/relationships/image" Target="media/image209.jpeg"/><Relationship Id="rId6" Type="http://schemas.openxmlformats.org/officeDocument/2006/relationships/webSettings" Target="webSettings.xml"/><Relationship Id="rId238" Type="http://schemas.openxmlformats.org/officeDocument/2006/relationships/image" Target="media/image230.jpeg"/><Relationship Id="rId259" Type="http://schemas.openxmlformats.org/officeDocument/2006/relationships/image" Target="media/image251.jpeg"/><Relationship Id="rId23" Type="http://schemas.openxmlformats.org/officeDocument/2006/relationships/image" Target="media/image15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5" Type="http://schemas.openxmlformats.org/officeDocument/2006/relationships/image" Target="media/image57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51" Type="http://schemas.openxmlformats.org/officeDocument/2006/relationships/image" Target="media/image143.jpeg"/><Relationship Id="rId172" Type="http://schemas.openxmlformats.org/officeDocument/2006/relationships/image" Target="media/image164.jpeg"/><Relationship Id="rId193" Type="http://schemas.openxmlformats.org/officeDocument/2006/relationships/image" Target="media/image185.jpeg"/><Relationship Id="rId207" Type="http://schemas.openxmlformats.org/officeDocument/2006/relationships/image" Target="media/image199.jpeg"/><Relationship Id="rId228" Type="http://schemas.openxmlformats.org/officeDocument/2006/relationships/image" Target="media/image220.jpeg"/><Relationship Id="rId249" Type="http://schemas.openxmlformats.org/officeDocument/2006/relationships/image" Target="media/image241.jpeg"/><Relationship Id="rId13" Type="http://schemas.openxmlformats.org/officeDocument/2006/relationships/image" Target="media/image5.jpeg"/><Relationship Id="rId109" Type="http://schemas.openxmlformats.org/officeDocument/2006/relationships/image" Target="media/image101.jpeg"/><Relationship Id="rId260" Type="http://schemas.openxmlformats.org/officeDocument/2006/relationships/image" Target="media/image252.jpeg"/><Relationship Id="rId34" Type="http://schemas.openxmlformats.org/officeDocument/2006/relationships/image" Target="media/image26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20" Type="http://schemas.openxmlformats.org/officeDocument/2006/relationships/image" Target="media/image112.jpeg"/><Relationship Id="rId141" Type="http://schemas.openxmlformats.org/officeDocument/2006/relationships/image" Target="media/image133.jpeg"/><Relationship Id="rId7" Type="http://schemas.openxmlformats.org/officeDocument/2006/relationships/footnotes" Target="footnotes.xml"/><Relationship Id="rId162" Type="http://schemas.openxmlformats.org/officeDocument/2006/relationships/image" Target="media/image154.jpeg"/><Relationship Id="rId183" Type="http://schemas.openxmlformats.org/officeDocument/2006/relationships/image" Target="media/image175.jpeg"/><Relationship Id="rId218" Type="http://schemas.openxmlformats.org/officeDocument/2006/relationships/image" Target="media/image210.jpeg"/><Relationship Id="rId239" Type="http://schemas.openxmlformats.org/officeDocument/2006/relationships/image" Target="media/image231.jpeg"/><Relationship Id="rId250" Type="http://schemas.openxmlformats.org/officeDocument/2006/relationships/image" Target="media/image242.jpeg"/><Relationship Id="rId24" Type="http://schemas.openxmlformats.org/officeDocument/2006/relationships/image" Target="media/image16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31" Type="http://schemas.openxmlformats.org/officeDocument/2006/relationships/image" Target="media/image123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4" Type="http://schemas.openxmlformats.org/officeDocument/2006/relationships/image" Target="media/image186.jpeg"/><Relationship Id="rId208" Type="http://schemas.openxmlformats.org/officeDocument/2006/relationships/image" Target="media/image200.jpeg"/><Relationship Id="rId229" Type="http://schemas.openxmlformats.org/officeDocument/2006/relationships/image" Target="media/image221.jpeg"/><Relationship Id="rId240" Type="http://schemas.openxmlformats.org/officeDocument/2006/relationships/image" Target="media/image232.jpeg"/><Relationship Id="rId261" Type="http://schemas.openxmlformats.org/officeDocument/2006/relationships/image" Target="media/image253.jpeg"/><Relationship Id="rId14" Type="http://schemas.openxmlformats.org/officeDocument/2006/relationships/image" Target="media/image6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8" Type="http://schemas.openxmlformats.org/officeDocument/2006/relationships/endnotes" Target="endnotes.xml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image" Target="media/image176.jpeg"/><Relationship Id="rId219" Type="http://schemas.openxmlformats.org/officeDocument/2006/relationships/image" Target="media/image211.jpeg"/><Relationship Id="rId230" Type="http://schemas.openxmlformats.org/officeDocument/2006/relationships/image" Target="media/image222.jpeg"/><Relationship Id="rId251" Type="http://schemas.openxmlformats.org/officeDocument/2006/relationships/image" Target="media/image243.jpeg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95" Type="http://schemas.openxmlformats.org/officeDocument/2006/relationships/image" Target="media/image187.jpeg"/><Relationship Id="rId209" Type="http://schemas.openxmlformats.org/officeDocument/2006/relationships/image" Target="media/image201.jpeg"/><Relationship Id="rId220" Type="http://schemas.openxmlformats.org/officeDocument/2006/relationships/image" Target="media/image212.jpeg"/><Relationship Id="rId241" Type="http://schemas.openxmlformats.org/officeDocument/2006/relationships/image" Target="media/image233.jpeg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262" Type="http://schemas.openxmlformats.org/officeDocument/2006/relationships/image" Target="media/image254.jpeg"/><Relationship Id="rId78" Type="http://schemas.openxmlformats.org/officeDocument/2006/relationships/image" Target="media/image70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64" Type="http://schemas.openxmlformats.org/officeDocument/2006/relationships/image" Target="media/image156.jpeg"/><Relationship Id="rId185" Type="http://schemas.openxmlformats.org/officeDocument/2006/relationships/image" Target="media/image177.jpeg"/><Relationship Id="rId9" Type="http://schemas.openxmlformats.org/officeDocument/2006/relationships/image" Target="media/image1.png"/><Relationship Id="rId210" Type="http://schemas.openxmlformats.org/officeDocument/2006/relationships/image" Target="media/image202.jpeg"/><Relationship Id="rId26" Type="http://schemas.openxmlformats.org/officeDocument/2006/relationships/image" Target="media/image18.jpeg"/><Relationship Id="rId231" Type="http://schemas.openxmlformats.org/officeDocument/2006/relationships/image" Target="media/image223.jpeg"/><Relationship Id="rId252" Type="http://schemas.openxmlformats.org/officeDocument/2006/relationships/image" Target="media/image244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54" Type="http://schemas.openxmlformats.org/officeDocument/2006/relationships/image" Target="media/image146.jpeg"/><Relationship Id="rId175" Type="http://schemas.openxmlformats.org/officeDocument/2006/relationships/image" Target="media/image167.jpeg"/><Relationship Id="rId196" Type="http://schemas.openxmlformats.org/officeDocument/2006/relationships/image" Target="media/image188.jpeg"/><Relationship Id="rId200" Type="http://schemas.openxmlformats.org/officeDocument/2006/relationships/image" Target="media/image192.jpeg"/><Relationship Id="rId16" Type="http://schemas.openxmlformats.org/officeDocument/2006/relationships/image" Target="media/image8.jpeg"/><Relationship Id="rId221" Type="http://schemas.openxmlformats.org/officeDocument/2006/relationships/image" Target="media/image213.jpeg"/><Relationship Id="rId242" Type="http://schemas.openxmlformats.org/officeDocument/2006/relationships/image" Target="media/image234.jpeg"/><Relationship Id="rId263" Type="http://schemas.openxmlformats.org/officeDocument/2006/relationships/image" Target="media/image255.jpeg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44" Type="http://schemas.openxmlformats.org/officeDocument/2006/relationships/image" Target="media/image136.jpeg"/><Relationship Id="rId90" Type="http://schemas.openxmlformats.org/officeDocument/2006/relationships/image" Target="media/image82.jpeg"/><Relationship Id="rId165" Type="http://schemas.openxmlformats.org/officeDocument/2006/relationships/image" Target="media/image157.jpeg"/><Relationship Id="rId186" Type="http://schemas.openxmlformats.org/officeDocument/2006/relationships/image" Target="media/image178.jpeg"/><Relationship Id="rId211" Type="http://schemas.openxmlformats.org/officeDocument/2006/relationships/image" Target="media/image203.jpeg"/><Relationship Id="rId232" Type="http://schemas.openxmlformats.org/officeDocument/2006/relationships/image" Target="media/image224.jpeg"/><Relationship Id="rId253" Type="http://schemas.openxmlformats.org/officeDocument/2006/relationships/image" Target="media/image245.jpeg"/><Relationship Id="rId27" Type="http://schemas.openxmlformats.org/officeDocument/2006/relationships/image" Target="media/image19.jpeg"/><Relationship Id="rId48" Type="http://schemas.openxmlformats.org/officeDocument/2006/relationships/image" Target="media/image40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34" Type="http://schemas.openxmlformats.org/officeDocument/2006/relationships/image" Target="media/image126.jpeg"/><Relationship Id="rId80" Type="http://schemas.openxmlformats.org/officeDocument/2006/relationships/image" Target="media/image72.jpeg"/><Relationship Id="rId155" Type="http://schemas.openxmlformats.org/officeDocument/2006/relationships/image" Target="media/image147.jpeg"/><Relationship Id="rId176" Type="http://schemas.openxmlformats.org/officeDocument/2006/relationships/image" Target="media/image168.jpeg"/><Relationship Id="rId197" Type="http://schemas.openxmlformats.org/officeDocument/2006/relationships/image" Target="media/image189.jpeg"/><Relationship Id="rId201" Type="http://schemas.openxmlformats.org/officeDocument/2006/relationships/image" Target="media/image193.jpeg"/><Relationship Id="rId222" Type="http://schemas.openxmlformats.org/officeDocument/2006/relationships/image" Target="media/image214.jpeg"/><Relationship Id="rId243" Type="http://schemas.openxmlformats.org/officeDocument/2006/relationships/image" Target="media/image235.jpeg"/><Relationship Id="rId264" Type="http://schemas.openxmlformats.org/officeDocument/2006/relationships/image" Target="media/image256.jpeg"/><Relationship Id="rId17" Type="http://schemas.openxmlformats.org/officeDocument/2006/relationships/image" Target="media/image9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24" Type="http://schemas.openxmlformats.org/officeDocument/2006/relationships/image" Target="media/image116.jpeg"/><Relationship Id="rId70" Type="http://schemas.openxmlformats.org/officeDocument/2006/relationships/image" Target="media/image62.jpeg"/><Relationship Id="rId91" Type="http://schemas.openxmlformats.org/officeDocument/2006/relationships/image" Target="media/image83.jpeg"/><Relationship Id="rId145" Type="http://schemas.openxmlformats.org/officeDocument/2006/relationships/image" Target="media/image137.jpeg"/><Relationship Id="rId166" Type="http://schemas.openxmlformats.org/officeDocument/2006/relationships/image" Target="media/image158.jpeg"/><Relationship Id="rId187" Type="http://schemas.openxmlformats.org/officeDocument/2006/relationships/image" Target="media/image179.jpeg"/><Relationship Id="rId1" Type="http://schemas.openxmlformats.org/officeDocument/2006/relationships/customXml" Target="../customXml/item1.xml"/><Relationship Id="rId212" Type="http://schemas.openxmlformats.org/officeDocument/2006/relationships/image" Target="media/image204.jpeg"/><Relationship Id="rId233" Type="http://schemas.openxmlformats.org/officeDocument/2006/relationships/image" Target="media/image225.jpeg"/><Relationship Id="rId254" Type="http://schemas.openxmlformats.org/officeDocument/2006/relationships/image" Target="media/image246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60" Type="http://schemas.openxmlformats.org/officeDocument/2006/relationships/image" Target="media/image52.jpeg"/><Relationship Id="rId81" Type="http://schemas.openxmlformats.org/officeDocument/2006/relationships/image" Target="media/image73.jpeg"/><Relationship Id="rId135" Type="http://schemas.openxmlformats.org/officeDocument/2006/relationships/image" Target="media/image127.jpe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98" Type="http://schemas.openxmlformats.org/officeDocument/2006/relationships/image" Target="media/image190.jpeg"/><Relationship Id="rId202" Type="http://schemas.openxmlformats.org/officeDocument/2006/relationships/image" Target="media/image194.jpeg"/><Relationship Id="rId223" Type="http://schemas.openxmlformats.org/officeDocument/2006/relationships/image" Target="media/image215.jpeg"/><Relationship Id="rId244" Type="http://schemas.openxmlformats.org/officeDocument/2006/relationships/image" Target="media/image236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265" Type="http://schemas.openxmlformats.org/officeDocument/2006/relationships/image" Target="media/image257.jpeg"/><Relationship Id="rId50" Type="http://schemas.openxmlformats.org/officeDocument/2006/relationships/image" Target="media/image42.jpeg"/><Relationship Id="rId104" Type="http://schemas.openxmlformats.org/officeDocument/2006/relationships/image" Target="media/image96.jpeg"/><Relationship Id="rId125" Type="http://schemas.openxmlformats.org/officeDocument/2006/relationships/image" Target="media/image117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image" Target="media/image180.jpeg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13" Type="http://schemas.openxmlformats.org/officeDocument/2006/relationships/image" Target="media/image205.jpeg"/><Relationship Id="rId234" Type="http://schemas.openxmlformats.org/officeDocument/2006/relationships/image" Target="media/image226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55" Type="http://schemas.openxmlformats.org/officeDocument/2006/relationships/image" Target="media/image247.jpeg"/><Relationship Id="rId40" Type="http://schemas.openxmlformats.org/officeDocument/2006/relationships/image" Target="media/image32.jpeg"/><Relationship Id="rId115" Type="http://schemas.openxmlformats.org/officeDocument/2006/relationships/image" Target="media/image107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9" Type="http://schemas.openxmlformats.org/officeDocument/2006/relationships/image" Target="media/image191.jpeg"/><Relationship Id="rId203" Type="http://schemas.openxmlformats.org/officeDocument/2006/relationships/image" Target="media/image195.jpeg"/><Relationship Id="rId19" Type="http://schemas.openxmlformats.org/officeDocument/2006/relationships/image" Target="media/image11.jpeg"/><Relationship Id="rId224" Type="http://schemas.openxmlformats.org/officeDocument/2006/relationships/image" Target="media/image216.jpeg"/><Relationship Id="rId245" Type="http://schemas.openxmlformats.org/officeDocument/2006/relationships/image" Target="media/image237.jpeg"/><Relationship Id="rId266" Type="http://schemas.openxmlformats.org/officeDocument/2006/relationships/fontTable" Target="fontTable.xml"/><Relationship Id="rId30" Type="http://schemas.openxmlformats.org/officeDocument/2006/relationships/image" Target="media/image2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189" Type="http://schemas.openxmlformats.org/officeDocument/2006/relationships/image" Target="media/image181.jpeg"/><Relationship Id="rId3" Type="http://schemas.openxmlformats.org/officeDocument/2006/relationships/styles" Target="styles.xml"/><Relationship Id="rId214" Type="http://schemas.openxmlformats.org/officeDocument/2006/relationships/image" Target="media/image206.jpeg"/><Relationship Id="rId235" Type="http://schemas.openxmlformats.org/officeDocument/2006/relationships/image" Target="media/image227.jpeg"/><Relationship Id="rId256" Type="http://schemas.openxmlformats.org/officeDocument/2006/relationships/image" Target="media/image248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179" Type="http://schemas.openxmlformats.org/officeDocument/2006/relationships/image" Target="media/image171.jpeg"/><Relationship Id="rId190" Type="http://schemas.openxmlformats.org/officeDocument/2006/relationships/image" Target="media/image182.jpeg"/><Relationship Id="rId204" Type="http://schemas.openxmlformats.org/officeDocument/2006/relationships/image" Target="media/image196.jpeg"/><Relationship Id="rId225" Type="http://schemas.openxmlformats.org/officeDocument/2006/relationships/image" Target="media/image217.jpeg"/><Relationship Id="rId246" Type="http://schemas.openxmlformats.org/officeDocument/2006/relationships/image" Target="media/image238.jpeg"/><Relationship Id="rId267" Type="http://schemas.openxmlformats.org/officeDocument/2006/relationships/theme" Target="theme/theme1.xml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94" Type="http://schemas.openxmlformats.org/officeDocument/2006/relationships/image" Target="media/image86.jpeg"/><Relationship Id="rId148" Type="http://schemas.openxmlformats.org/officeDocument/2006/relationships/image" Target="media/image140.jpeg"/><Relationship Id="rId169" Type="http://schemas.openxmlformats.org/officeDocument/2006/relationships/image" Target="media/image161.jpeg"/><Relationship Id="rId4" Type="http://schemas.microsoft.com/office/2007/relationships/stylesWithEffects" Target="stylesWithEffects.xml"/><Relationship Id="rId180" Type="http://schemas.openxmlformats.org/officeDocument/2006/relationships/image" Target="media/image172.jpeg"/><Relationship Id="rId215" Type="http://schemas.openxmlformats.org/officeDocument/2006/relationships/image" Target="media/image207.jpeg"/><Relationship Id="rId236" Type="http://schemas.openxmlformats.org/officeDocument/2006/relationships/image" Target="media/image228.jpeg"/><Relationship Id="rId257" Type="http://schemas.openxmlformats.org/officeDocument/2006/relationships/image" Target="media/image249.jpeg"/><Relationship Id="rId42" Type="http://schemas.openxmlformats.org/officeDocument/2006/relationships/image" Target="media/image34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247" Type="http://schemas.openxmlformats.org/officeDocument/2006/relationships/image" Target="media/image2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EC2FAD-6AEA-4F36-9EFB-C4ACC41859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53</Pages>
  <Words>5588</Words>
  <Characters>41822</Characters>
  <Application>Microsoft Office Word</Application>
  <DocSecurity>0</DocSecurity>
  <Lines>348</Lines>
  <Paragraphs>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47316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Наталья Сергеевна Григорьева</cp:lastModifiedBy>
  <cp:revision>5</cp:revision>
  <cp:lastPrinted>2019-12-05T14:46:00Z</cp:lastPrinted>
  <dcterms:created xsi:type="dcterms:W3CDTF">2024-12-16T11:40:00Z</dcterms:created>
  <dcterms:modified xsi:type="dcterms:W3CDTF">2024-12-17T07:12:00Z</dcterms:modified>
</cp:coreProperties>
</file>