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Pr="00DE4E6B" w:rsidRDefault="00BC68BA" w:rsidP="00BC68BA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DE4E6B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DE4E6B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BC68BA" w:rsidRPr="00DE4E6B" w:rsidRDefault="00BC68BA" w:rsidP="00BC68BA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C68BA" w:rsidRPr="002645EE" w:rsidRDefault="00BC68BA" w:rsidP="002645E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DE4E6B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BC68BA" w:rsidRDefault="00136D3B" w:rsidP="0026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C68BA">
        <w:rPr>
          <w:rFonts w:ascii="Times New Roman" w:hAnsi="Times New Roman" w:cs="Times New Roman"/>
          <w:sz w:val="24"/>
          <w:szCs w:val="24"/>
        </w:rPr>
        <w:t xml:space="preserve"> </w:t>
      </w:r>
      <w:r w:rsidR="00716631">
        <w:rPr>
          <w:rFonts w:ascii="Times New Roman" w:hAnsi="Times New Roman" w:cs="Times New Roman"/>
          <w:sz w:val="24"/>
          <w:szCs w:val="24"/>
        </w:rPr>
        <w:t>января</w:t>
      </w:r>
      <w:r w:rsidR="00BC68BA" w:rsidRPr="00DE4E6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6631">
        <w:rPr>
          <w:rFonts w:ascii="Times New Roman" w:hAnsi="Times New Roman" w:cs="Times New Roman"/>
          <w:sz w:val="24"/>
          <w:szCs w:val="24"/>
        </w:rPr>
        <w:t>5</w:t>
      </w:r>
      <w:r w:rsidR="00920C64">
        <w:rPr>
          <w:rFonts w:ascii="Times New Roman" w:hAnsi="Times New Roman" w:cs="Times New Roman"/>
          <w:sz w:val="24"/>
          <w:szCs w:val="24"/>
        </w:rPr>
        <w:t xml:space="preserve"> </w:t>
      </w:r>
      <w:r w:rsidR="00BC68BA" w:rsidRPr="00DE4E6B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                                  № __</w:t>
      </w:r>
      <w:r w:rsidR="00BC68BA">
        <w:rPr>
          <w:rFonts w:ascii="Times New Roman" w:hAnsi="Times New Roman" w:cs="Times New Roman"/>
          <w:sz w:val="24"/>
          <w:szCs w:val="24"/>
        </w:rPr>
        <w:t>___</w:t>
      </w:r>
      <w:r w:rsidR="00BC68BA" w:rsidRPr="00DE4E6B">
        <w:rPr>
          <w:rFonts w:ascii="Times New Roman" w:hAnsi="Times New Roman" w:cs="Times New Roman"/>
          <w:sz w:val="24"/>
          <w:szCs w:val="24"/>
        </w:rPr>
        <w:t>_-п</w:t>
      </w:r>
    </w:p>
    <w:p w:rsidR="002645EE" w:rsidRPr="00DE4E6B" w:rsidRDefault="002645EE" w:rsidP="0026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9E" w:rsidRDefault="009D2148" w:rsidP="00835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70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835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C7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35C9E">
        <w:rPr>
          <w:rFonts w:ascii="Times New Roman" w:hAnsi="Times New Roman" w:cs="Times New Roman"/>
          <w:b/>
          <w:sz w:val="24"/>
          <w:szCs w:val="24"/>
        </w:rPr>
        <w:t xml:space="preserve">некоторые </w:t>
      </w:r>
      <w:r w:rsidRPr="00802C70">
        <w:rPr>
          <w:rFonts w:ascii="Times New Roman" w:hAnsi="Times New Roman" w:cs="Times New Roman"/>
          <w:b/>
          <w:sz w:val="24"/>
          <w:szCs w:val="24"/>
        </w:rPr>
        <w:t>приказ</w:t>
      </w:r>
      <w:r w:rsidR="00835C9E">
        <w:rPr>
          <w:rFonts w:ascii="Times New Roman" w:hAnsi="Times New Roman" w:cs="Times New Roman"/>
          <w:b/>
          <w:sz w:val="24"/>
          <w:szCs w:val="24"/>
        </w:rPr>
        <w:t>ы</w:t>
      </w:r>
      <w:r w:rsidRPr="00802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C9E" w:rsidRPr="00914F87" w:rsidRDefault="009D2148" w:rsidP="00835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2C70">
        <w:rPr>
          <w:rFonts w:ascii="Times New Roman" w:hAnsi="Times New Roman" w:cs="Times New Roman"/>
          <w:b/>
          <w:sz w:val="24"/>
          <w:szCs w:val="24"/>
        </w:rPr>
        <w:t xml:space="preserve">комитета по тарифам и ценовой политике Ленинградской области </w:t>
      </w:r>
    </w:p>
    <w:p w:rsidR="00EA1F6A" w:rsidRPr="00914F87" w:rsidRDefault="00EA1F6A" w:rsidP="00914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D3B" w:rsidRDefault="006E09F3" w:rsidP="00264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 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 ФСТ России от 13 июня 2013 года № 760-э «Об утверждении Методических указаний по расчету регулируемых цен (тарифов) в сфере теплоснабжения», постановлением Правительства Российской Федерации от 17 декабря 2024 года № 1810 «О внесении изменений в некоторые акты Правительства Российской Федерации»,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приказом ФСТ России от 27 декабря 2013 года № 1746-э «Об утверждении Методических указаний по расчету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  <w:r w:rsidR="00114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307">
        <w:rPr>
          <w:rFonts w:ascii="Times New Roman" w:hAnsi="Times New Roman"/>
          <w:sz w:val="24"/>
          <w:szCs w:val="24"/>
        </w:rPr>
        <w:t xml:space="preserve">в связи с допущенной технической ошибкой </w:t>
      </w:r>
      <w:r w:rsidR="00114307" w:rsidRPr="003B4412">
        <w:rPr>
          <w:rFonts w:ascii="Times New Roman" w:hAnsi="Times New Roman"/>
          <w:sz w:val="24"/>
          <w:szCs w:val="24"/>
        </w:rPr>
        <w:t xml:space="preserve">на основании протокола заседания правления комитета по тарифам и ценовой политике Ленинградской области от __ </w:t>
      </w:r>
      <w:r w:rsidR="00114307">
        <w:rPr>
          <w:rFonts w:ascii="Times New Roman" w:hAnsi="Times New Roman"/>
          <w:sz w:val="24"/>
          <w:szCs w:val="24"/>
        </w:rPr>
        <w:t>января</w:t>
      </w:r>
      <w:r w:rsidR="00114307" w:rsidRPr="003B4412">
        <w:rPr>
          <w:rFonts w:ascii="Times New Roman" w:hAnsi="Times New Roman"/>
          <w:sz w:val="24"/>
          <w:szCs w:val="24"/>
        </w:rPr>
        <w:t xml:space="preserve"> 202</w:t>
      </w:r>
      <w:r w:rsidR="00114307">
        <w:rPr>
          <w:rFonts w:ascii="Times New Roman" w:hAnsi="Times New Roman"/>
          <w:sz w:val="24"/>
          <w:szCs w:val="24"/>
        </w:rPr>
        <w:t>5</w:t>
      </w:r>
      <w:r w:rsidR="00114307" w:rsidRPr="003B4412">
        <w:rPr>
          <w:rFonts w:ascii="Times New Roman" w:hAnsi="Times New Roman"/>
          <w:sz w:val="24"/>
          <w:szCs w:val="24"/>
        </w:rPr>
        <w:t xml:space="preserve"> года № ___</w:t>
      </w:r>
      <w:r w:rsidR="00114307">
        <w:rPr>
          <w:rFonts w:ascii="Times New Roman" w:hAnsi="Times New Roman"/>
          <w:sz w:val="24"/>
          <w:szCs w:val="24"/>
        </w:rPr>
        <w:t>.</w:t>
      </w:r>
    </w:p>
    <w:p w:rsidR="009D2148" w:rsidRDefault="009D2148" w:rsidP="00EA1F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1F6A" w:rsidRDefault="00EA1F6A" w:rsidP="00EA1F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1F6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114307" w:rsidRPr="00EA1F6A" w:rsidRDefault="00114307" w:rsidP="00EA1F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48" w:rsidRDefault="009D2148" w:rsidP="00835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5609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835C9E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2B5609">
        <w:rPr>
          <w:rFonts w:ascii="Times New Roman" w:eastAsia="Times New Roman" w:hAnsi="Times New Roman" w:cs="Times New Roman"/>
          <w:sz w:val="24"/>
          <w:szCs w:val="24"/>
        </w:rPr>
        <w:t xml:space="preserve">в приказ комитета по тарифам и ценовой политике Ленинградской области </w:t>
      </w:r>
      <w:r w:rsidRPr="009D2148">
        <w:rPr>
          <w:rFonts w:ascii="Times New Roman" w:eastAsia="Times New Roman" w:hAnsi="Times New Roman" w:cs="Times New Roman"/>
          <w:sz w:val="24"/>
          <w:szCs w:val="24"/>
        </w:rPr>
        <w:t>от 18 декабря 2023 года №386-п «Об установлении тарифов на тепловую энергию и горячую воду, поставляемую государственным унитарным предприятием «Топливно-энергетический комплекс Санкт-Петербурга» потребителям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населения) на территории </w:t>
      </w:r>
      <w:r w:rsidRPr="009D2148">
        <w:rPr>
          <w:rFonts w:ascii="Times New Roman" w:eastAsia="Times New Roman" w:hAnsi="Times New Roman" w:cs="Times New Roman"/>
          <w:sz w:val="24"/>
          <w:szCs w:val="24"/>
        </w:rPr>
        <w:t>Всеволожского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области, </w:t>
      </w:r>
      <w:r w:rsidRPr="009D2148">
        <w:rPr>
          <w:rFonts w:ascii="Times New Roman" w:eastAsia="Times New Roman" w:hAnsi="Times New Roman" w:cs="Times New Roman"/>
          <w:sz w:val="24"/>
          <w:szCs w:val="24"/>
        </w:rPr>
        <w:t>на долгосрочный период регулирования 2024-2028 годов»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C9E">
        <w:rPr>
          <w:rFonts w:ascii="Times New Roman" w:eastAsia="Calibri" w:hAnsi="Times New Roman" w:cs="Times New Roman"/>
          <w:sz w:val="24"/>
          <w:szCs w:val="24"/>
        </w:rPr>
        <w:t>изложив п</w:t>
      </w:r>
      <w:r w:rsidRPr="00EA1F6A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1143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1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C9E">
        <w:rPr>
          <w:rFonts w:ascii="Times New Roman" w:eastAsia="Times New Roman" w:hAnsi="Times New Roman" w:cs="Times New Roman"/>
          <w:sz w:val="24"/>
          <w:szCs w:val="24"/>
        </w:rPr>
        <w:t>в следующей редакции</w:t>
      </w:r>
      <w:r w:rsidRPr="00EA1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9F3" w:rsidRDefault="006E09F3" w:rsidP="006E0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9F3" w:rsidRDefault="006E09F3" w:rsidP="006E0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олгосрочные параметры регулирования деятельности государственного унитарного предприятия «Топливно-энергетический комплекс Санкт-Петербурга» потребителям (кроме населения) на территории </w:t>
      </w:r>
      <w:r w:rsidR="00114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</w:t>
      </w:r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области, на долгосрочный период регулирования 2024-2028 годов для формирования тарифов с использованием метода индексации установленных тарифов</w:t>
      </w:r>
    </w:p>
    <w:p w:rsidR="00835C9E" w:rsidRPr="005535F1" w:rsidRDefault="00835C9E" w:rsidP="006E0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14"/>
        <w:gridCol w:w="2948"/>
        <w:gridCol w:w="1757"/>
        <w:gridCol w:w="1871"/>
      </w:tblGrid>
      <w:tr w:rsidR="006E09F3" w:rsidRPr="006E09F3" w:rsidTr="006E09F3">
        <w:trPr>
          <w:jc w:val="center"/>
        </w:trPr>
        <w:tc>
          <w:tcPr>
            <w:tcW w:w="680" w:type="dxa"/>
            <w:vMerge w:val="restart"/>
          </w:tcPr>
          <w:p w:rsidR="00835C9E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14" w:type="dxa"/>
            <w:vMerge w:val="restart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48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Базовый уровень операционных расходов</w:t>
            </w:r>
          </w:p>
        </w:tc>
        <w:tc>
          <w:tcPr>
            <w:tcW w:w="1757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Индекс эффективности операционных расходов</w:t>
            </w:r>
          </w:p>
        </w:tc>
        <w:tc>
          <w:tcPr>
            <w:tcW w:w="1871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</w:tr>
      <w:tr w:rsidR="006E09F3" w:rsidRPr="006E09F3" w:rsidTr="006E09F3">
        <w:trPr>
          <w:jc w:val="center"/>
        </w:trPr>
        <w:tc>
          <w:tcPr>
            <w:tcW w:w="680" w:type="dxa"/>
            <w:vMerge/>
          </w:tcPr>
          <w:p w:rsidR="006E09F3" w:rsidRPr="006E09F3" w:rsidRDefault="006E09F3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6E09F3" w:rsidRPr="006E09F3" w:rsidRDefault="006E09F3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7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1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%</w:t>
            </w:r>
          </w:p>
        </w:tc>
      </w:tr>
      <w:tr w:rsidR="006E09F3" w:rsidRPr="006E09F3" w:rsidTr="006E09F3">
        <w:trPr>
          <w:jc w:val="center"/>
        </w:trPr>
        <w:tc>
          <w:tcPr>
            <w:tcW w:w="9070" w:type="dxa"/>
            <w:gridSpan w:val="5"/>
          </w:tcPr>
          <w:p w:rsidR="006E09F3" w:rsidRPr="006E09F3" w:rsidRDefault="00F44BE2" w:rsidP="009937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5C9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E249F" wp14:editId="042FC01B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363220</wp:posOffset>
                      </wp:positionV>
                      <wp:extent cx="3048000" cy="43815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675" w:rsidRPr="00943675" w:rsidRDefault="00943675" w:rsidP="00835C9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4367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06.8pt;margin-top:28.6pt;width:24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" stroked="f">
                      <v:textbox>
                        <w:txbxContent>
                          <w:p w:rsidR="00943675" w:rsidRPr="00943675" w:rsidRDefault="00943675" w:rsidP="00835C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36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9F3" w:rsidRPr="006E09F3">
              <w:rPr>
                <w:rFonts w:ascii="Times New Roman" w:hAnsi="Times New Roman" w:cs="Times New Roman"/>
              </w:rPr>
              <w:t>Для потребителей муниципальных образований "</w:t>
            </w:r>
            <w:proofErr w:type="spellStart"/>
            <w:r w:rsidR="006E09F3" w:rsidRPr="006E09F3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="006E09F3" w:rsidRPr="006E09F3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spellStart"/>
            <w:r w:rsidR="006E09F3" w:rsidRPr="006E09F3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="006E09F3" w:rsidRPr="006E09F3">
              <w:rPr>
                <w:rFonts w:ascii="Times New Roman" w:hAnsi="Times New Roman" w:cs="Times New Roman"/>
              </w:rPr>
              <w:t xml:space="preserve"> </w:t>
            </w:r>
            <w:r w:rsidR="006E09F3" w:rsidRPr="006E09F3">
              <w:rPr>
                <w:rFonts w:ascii="Times New Roman" w:hAnsi="Times New Roman" w:cs="Times New Roman"/>
              </w:rPr>
              <w:lastRenderedPageBreak/>
              <w:t>городское поселение" Всеволожского муниципального района Ленинградской области</w:t>
            </w:r>
          </w:p>
        </w:tc>
      </w:tr>
      <w:tr w:rsidR="006E09F3" w:rsidRPr="006E09F3" w:rsidTr="006E09F3">
        <w:trPr>
          <w:jc w:val="center"/>
        </w:trPr>
        <w:tc>
          <w:tcPr>
            <w:tcW w:w="9070" w:type="dxa"/>
            <w:gridSpan w:val="5"/>
          </w:tcPr>
          <w:p w:rsidR="006E09F3" w:rsidRPr="006E09F3" w:rsidRDefault="006E09F3" w:rsidP="0099378D">
            <w:pPr>
              <w:pStyle w:val="ConsPlusNormal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lastRenderedPageBreak/>
              <w:t>Реализация тепловой энергии (мощности), теплоносителя</w:t>
            </w:r>
          </w:p>
        </w:tc>
      </w:tr>
      <w:tr w:rsidR="006E09F3" w:rsidRPr="006E09F3" w:rsidTr="006E09F3">
        <w:trPr>
          <w:jc w:val="center"/>
        </w:trPr>
        <w:tc>
          <w:tcPr>
            <w:tcW w:w="680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48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7701,02</w:t>
            </w:r>
          </w:p>
        </w:tc>
        <w:tc>
          <w:tcPr>
            <w:tcW w:w="1757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71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3,46</w:t>
            </w:r>
          </w:p>
        </w:tc>
      </w:tr>
      <w:tr w:rsidR="006E09F3" w:rsidRPr="006E09F3" w:rsidTr="006E09F3">
        <w:trPr>
          <w:jc w:val="center"/>
        </w:trPr>
        <w:tc>
          <w:tcPr>
            <w:tcW w:w="680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48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8631,67</w:t>
            </w:r>
          </w:p>
        </w:tc>
        <w:tc>
          <w:tcPr>
            <w:tcW w:w="1757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3,31</w:t>
            </w:r>
          </w:p>
        </w:tc>
      </w:tr>
      <w:tr w:rsidR="006E09F3" w:rsidRPr="006E09F3" w:rsidTr="006E09F3">
        <w:trPr>
          <w:jc w:val="center"/>
        </w:trPr>
        <w:tc>
          <w:tcPr>
            <w:tcW w:w="680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948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71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3,19</w:t>
            </w:r>
          </w:p>
        </w:tc>
      </w:tr>
      <w:tr w:rsidR="006E09F3" w:rsidRPr="006E09F3" w:rsidTr="006E09F3">
        <w:trPr>
          <w:jc w:val="center"/>
        </w:trPr>
        <w:tc>
          <w:tcPr>
            <w:tcW w:w="680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948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71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3,12</w:t>
            </w:r>
          </w:p>
        </w:tc>
      </w:tr>
      <w:tr w:rsidR="006E09F3" w:rsidRPr="006E09F3" w:rsidTr="006E09F3">
        <w:trPr>
          <w:jc w:val="center"/>
        </w:trPr>
        <w:tc>
          <w:tcPr>
            <w:tcW w:w="680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948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71" w:type="dxa"/>
          </w:tcPr>
          <w:p w:rsidR="006E09F3" w:rsidRPr="006E09F3" w:rsidRDefault="006E09F3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09F3">
              <w:rPr>
                <w:rFonts w:ascii="Times New Roman" w:hAnsi="Times New Roman" w:cs="Times New Roman"/>
              </w:rPr>
              <w:t>3,04</w:t>
            </w:r>
          </w:p>
        </w:tc>
      </w:tr>
    </w:tbl>
    <w:p w:rsidR="006E09F3" w:rsidRDefault="006E09F3"/>
    <w:p w:rsidR="00835C9E" w:rsidRPr="00EC21AA" w:rsidRDefault="00835C9E" w:rsidP="00835C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>Внести в приказ комитета по тарифам и ценовой политике Ленинградской области от 16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>декабря 2021 года № 416-п «Об установлении долгосрочных параметров регулирования деятельности, тарифов на тепловую энергию, поставляемые государственным унитарным предприятием «Топливно-энергетический комплекс Санкт-Петербурга потребителям на территории Ломоносовского муниципального района Ленинградской области, на долгосрочный период регулирования 2022-2026 годов» следующие изменения:</w:t>
      </w:r>
    </w:p>
    <w:p w:rsidR="00835C9E" w:rsidRDefault="00835C9E" w:rsidP="00835C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 xml:space="preserve"> к приказу изложить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следующей 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 xml:space="preserve">редакции </w:t>
      </w:r>
    </w:p>
    <w:p w:rsidR="00835C9E" w:rsidRDefault="00835C9E" w:rsidP="00835C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C9E" w:rsidRPr="00BB35ED" w:rsidRDefault="00835C9E" w:rsidP="00835C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на тепловую энергию на коллекторах источника тепловой энергии государственного унитарного предприятия «Топливно-энергетический комплекс Санкт-Петербурга», поставляемую потребителям (кроме населения) на территории Ленинградской области на долгосрочный период регулирования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2022-2026</w:t>
      </w:r>
      <w:r w:rsidRPr="00BB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годов</w:t>
      </w:r>
    </w:p>
    <w:p w:rsidR="00835C9E" w:rsidRPr="00727DAF" w:rsidRDefault="00835C9E" w:rsidP="00835C9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5"/>
        <w:gridCol w:w="1782"/>
        <w:gridCol w:w="2968"/>
        <w:gridCol w:w="1096"/>
        <w:gridCol w:w="782"/>
        <w:gridCol w:w="782"/>
        <w:gridCol w:w="780"/>
        <w:gridCol w:w="794"/>
        <w:gridCol w:w="923"/>
      </w:tblGrid>
      <w:tr w:rsidR="00835C9E" w:rsidRPr="00C221BC" w:rsidTr="0099378D">
        <w:trPr>
          <w:trHeight w:val="261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9C3F2C" w:rsidRDefault="00835C9E" w:rsidP="0099378D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3F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1,2 до 2,5 кг/см</w:t>
            </w:r>
            <w:r w:rsidRPr="009C3F2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9C3F2C" w:rsidRDefault="00835C9E" w:rsidP="0099378D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3F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2,5 до 7,0 кг/см</w:t>
            </w:r>
            <w:r w:rsidRPr="009C3F2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9C3F2C" w:rsidRDefault="00835C9E" w:rsidP="0099378D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3F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7,0 до 13,0 кг/см</w:t>
            </w:r>
            <w:r w:rsidRPr="009C3F2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9C3F2C" w:rsidRDefault="00835C9E" w:rsidP="0099378D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3F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13,0 кг/см</w:t>
            </w:r>
            <w:r w:rsidRPr="009C3F2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потребителей муниципального образования «</w:t>
            </w:r>
            <w:proofErr w:type="spellStart"/>
            <w:r w:rsidRPr="0072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Виллозское</w:t>
            </w:r>
            <w:proofErr w:type="spellEnd"/>
            <w:r w:rsidRPr="0072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городское  поселение» Ломоносовского муниципального района Ленинградской области, в случае отсутствия дифференциации тарифов по схеме подключения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ind w:hanging="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01.01.2022 по 30.06.2022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F3E5B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1 064,62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274DDA" w:rsidRDefault="00835C9E" w:rsidP="0099378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hAnsi="Times New Roman"/>
                <w:sz w:val="20"/>
                <w:szCs w:val="20"/>
                <w:lang w:eastAsia="ru-RU"/>
              </w:rPr>
              <w:t>с 01.07.2022 по 30.11.2022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F3E5B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274DDA" w:rsidRDefault="00835C9E" w:rsidP="0099378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hAnsi="Times New Roman"/>
                <w:sz w:val="20"/>
                <w:szCs w:val="20"/>
                <w:lang w:eastAsia="ru-RU"/>
              </w:rPr>
              <w:t>с 01.12.2022 по 31.12.2022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F3E5B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1 197,43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274DDA" w:rsidRDefault="00835C9E" w:rsidP="0099378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hAnsi="Times New Roman"/>
                <w:sz w:val="20"/>
                <w:szCs w:val="20"/>
                <w:lang w:eastAsia="ru-RU"/>
              </w:rPr>
              <w:t>с 01.01.2023 по 31.12.2023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F3E5B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1 197,43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97416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  <w:r w:rsidRPr="00C97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97416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  <w:r w:rsidRPr="00C97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F3E5B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  <w:r w:rsidRPr="00C97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F3E5B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1 806,68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F3E5B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1 110,37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C221BC" w:rsidTr="0099378D">
        <w:trPr>
          <w:trHeight w:val="261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C221BC" w:rsidRDefault="00835C9E" w:rsidP="009937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F3E5B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1 149,77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21BC" w:rsidRDefault="00835C9E" w:rsidP="0099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C9E" w:rsidRDefault="00835C9E" w:rsidP="00835C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835C9E" w:rsidRPr="00F90886" w:rsidRDefault="00835C9E" w:rsidP="00835C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886">
        <w:rPr>
          <w:rFonts w:ascii="Times New Roman" w:hAnsi="Times New Roman"/>
          <w:sz w:val="24"/>
          <w:szCs w:val="24"/>
        </w:rPr>
        <w:t>Величины расходов на топливо, отнесенных на 1 Гкал тепловой энергии, отпускаемой в виде воды от источника тепловой энергии, составляют:</w:t>
      </w:r>
    </w:p>
    <w:tbl>
      <w:tblPr>
        <w:tblW w:w="10276" w:type="dxa"/>
        <w:tblLayout w:type="fixed"/>
        <w:tblLook w:val="04A0" w:firstRow="1" w:lastRow="0" w:firstColumn="1" w:lastColumn="0" w:noHBand="0" w:noVBand="1"/>
      </w:tblPr>
      <w:tblGrid>
        <w:gridCol w:w="818"/>
        <w:gridCol w:w="1472"/>
        <w:gridCol w:w="2748"/>
        <w:gridCol w:w="908"/>
        <w:gridCol w:w="816"/>
        <w:gridCol w:w="816"/>
        <w:gridCol w:w="816"/>
        <w:gridCol w:w="826"/>
        <w:gridCol w:w="1056"/>
      </w:tblGrid>
      <w:tr w:rsidR="00835C9E" w:rsidRPr="00262DBE" w:rsidTr="0099378D">
        <w:trPr>
          <w:trHeight w:val="111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>Год с календарной разбивкой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>Вода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>Отборный пар давлением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 xml:space="preserve">Острый и </w:t>
            </w:r>
            <w:proofErr w:type="spellStart"/>
            <w:proofErr w:type="gramStart"/>
            <w:r w:rsidRPr="00262DBE">
              <w:rPr>
                <w:rFonts w:ascii="Times New Roman" w:hAnsi="Times New Roman"/>
                <w:color w:val="000000"/>
                <w:sz w:val="20"/>
              </w:rPr>
              <w:t>редуци-рованный</w:t>
            </w:r>
            <w:proofErr w:type="spellEnd"/>
            <w:proofErr w:type="gramEnd"/>
            <w:r w:rsidRPr="00262DBE">
              <w:rPr>
                <w:rFonts w:ascii="Times New Roman" w:hAnsi="Times New Roman"/>
                <w:color w:val="000000"/>
                <w:sz w:val="20"/>
              </w:rPr>
              <w:t xml:space="preserve"> пар</w:t>
            </w:r>
          </w:p>
        </w:tc>
      </w:tr>
      <w:tr w:rsidR="00835C9E" w:rsidRPr="00262DBE" w:rsidTr="0099378D">
        <w:trPr>
          <w:trHeight w:val="211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>от 1,2 до 2,5 кг/см</w:t>
            </w:r>
            <w:r w:rsidRPr="00262DBE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>от 2,5 до 7,0 кг/см</w:t>
            </w:r>
            <w:r w:rsidRPr="00262DBE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 xml:space="preserve">от 7,0 до 13,0 </w:t>
            </w:r>
            <w:r w:rsidRPr="00262DBE">
              <w:rPr>
                <w:rFonts w:ascii="Times New Roman" w:hAnsi="Times New Roman"/>
                <w:color w:val="000000"/>
                <w:sz w:val="20"/>
              </w:rPr>
              <w:lastRenderedPageBreak/>
              <w:t>кг/см</w:t>
            </w:r>
            <w:r w:rsidRPr="00262DBE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lastRenderedPageBreak/>
              <w:t>свыше 13,0 кг/см</w:t>
            </w:r>
            <w:r w:rsidRPr="00262DBE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  <w:r w:rsidRPr="00262DBE">
              <w:rPr>
                <w:rFonts w:ascii="Times New Roman" w:hAnsi="Times New Roman"/>
                <w:color w:val="000000"/>
                <w:sz w:val="20"/>
              </w:rPr>
              <w:t>Топливная составляющая тарифов, руб./Гкал</w:t>
            </w:r>
          </w:p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ind w:left="-107" w:right="-15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52C1">
              <w:rPr>
                <w:rFonts w:ascii="Times New Roman" w:hAnsi="Times New Roman"/>
                <w:sz w:val="20"/>
              </w:rPr>
              <w:t>с 01.01.2022 по 30.06.2022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E47176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471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274DDA" w:rsidRDefault="00835C9E" w:rsidP="0099378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hAnsi="Times New Roman"/>
                <w:sz w:val="20"/>
                <w:szCs w:val="20"/>
                <w:lang w:eastAsia="ru-RU"/>
              </w:rPr>
              <w:t>с 01.07.2022 по 30.11.2022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EC21AA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EC21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873,44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274DDA" w:rsidRDefault="00835C9E" w:rsidP="0099378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hAnsi="Times New Roman"/>
                <w:sz w:val="20"/>
                <w:szCs w:val="20"/>
                <w:lang w:eastAsia="ru-RU"/>
              </w:rPr>
              <w:t>с 01.12.2022 по 31.12.2022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274DDA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1014,40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274DDA" w:rsidRDefault="00835C9E" w:rsidP="0099378D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hAnsi="Times New Roman"/>
                <w:sz w:val="20"/>
                <w:szCs w:val="20"/>
                <w:lang w:eastAsia="ru-RU"/>
              </w:rPr>
              <w:t>с 01.01.2023 по 31.12.2023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274DDA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D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1014,40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ind w:left="-107" w:right="-15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52C1">
              <w:rPr>
                <w:rFonts w:ascii="Times New Roman" w:hAnsi="Times New Roman"/>
                <w:sz w:val="20"/>
              </w:rPr>
              <w:t>с 01.01.2024 по 30.06.2024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97416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714,17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ind w:left="-107" w:right="-15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52C1">
              <w:rPr>
                <w:rFonts w:ascii="Times New Roman" w:hAnsi="Times New Roman"/>
                <w:sz w:val="20"/>
              </w:rPr>
              <w:t>с 01.07.2024 по 31.12.2024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97416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4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823,69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ind w:left="-107" w:right="-15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52C1">
              <w:rPr>
                <w:rFonts w:ascii="Times New Roman" w:hAnsi="Times New Roman"/>
                <w:sz w:val="20"/>
              </w:rPr>
              <w:t>с 01.01.2025 по 30.06.2025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0C59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1193,68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ind w:left="-107" w:right="-15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52C1">
              <w:rPr>
                <w:rFonts w:ascii="Times New Roman" w:hAnsi="Times New Roman"/>
                <w:sz w:val="20"/>
              </w:rPr>
              <w:t>с 01.07.2025 по 31.12.2025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C20C59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1448,76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ind w:left="-107" w:right="-15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52C1">
              <w:rPr>
                <w:rFonts w:ascii="Times New Roman" w:hAnsi="Times New Roman"/>
                <w:sz w:val="20"/>
              </w:rPr>
              <w:t>с 01.01.2026 по 30.06.2026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71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772,45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C9E" w:rsidRPr="00262DBE" w:rsidTr="0099378D">
        <w:trPr>
          <w:trHeight w:val="111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9E" w:rsidRPr="00262DBE" w:rsidRDefault="00835C9E" w:rsidP="0099378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9E" w:rsidRPr="004E52C1" w:rsidRDefault="00835C9E" w:rsidP="0099378D">
            <w:pPr>
              <w:ind w:left="-107" w:right="-15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52C1">
              <w:rPr>
                <w:rFonts w:ascii="Times New Roman" w:hAnsi="Times New Roman"/>
                <w:sz w:val="20"/>
              </w:rPr>
              <w:t>с 01.07.2026 по 31.12.2026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71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9E" w:rsidRPr="00B748BC" w:rsidRDefault="00835C9E" w:rsidP="0099378D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C9E" w:rsidRDefault="00835C9E" w:rsidP="00835C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9E" w:rsidRDefault="00835C9E" w:rsidP="00835C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 xml:space="preserve"> к приказу изложить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следующей 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>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2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C9E" w:rsidRDefault="00835C9E" w:rsidP="00835C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9E" w:rsidRPr="005535F1" w:rsidRDefault="00835C9E" w:rsidP="00835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Долгосрочные параметры регулирования деятельности государственного унитарного предприятия «Топливно-энергетический комплекс Санкт-Петербурга» потребителям (кроме населения) на территории Ленинградской области на долгосрочный период регулирования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для формирования тарифов с использованием метода индексации установленных тарифов</w:t>
      </w:r>
    </w:p>
    <w:p w:rsidR="00835C9E" w:rsidRDefault="00835C9E" w:rsidP="00835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9E" w:rsidRDefault="00835C9E" w:rsidP="00835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438"/>
        <w:gridCol w:w="1020"/>
        <w:gridCol w:w="2551"/>
        <w:gridCol w:w="2704"/>
      </w:tblGrid>
      <w:tr w:rsidR="00835C9E" w:rsidRPr="005535F1" w:rsidTr="0099378D">
        <w:trPr>
          <w:jc w:val="center"/>
        </w:trPr>
        <w:tc>
          <w:tcPr>
            <w:tcW w:w="490" w:type="dxa"/>
            <w:vMerge w:val="restart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2438" w:type="dxa"/>
            <w:vMerge w:val="restart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Наименование регулируемого вида деятельности</w:t>
            </w:r>
          </w:p>
        </w:tc>
        <w:tc>
          <w:tcPr>
            <w:tcW w:w="1020" w:type="dxa"/>
            <w:vMerge w:val="restart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2551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Базовый уровень операционных расходов</w:t>
            </w:r>
          </w:p>
        </w:tc>
        <w:tc>
          <w:tcPr>
            <w:tcW w:w="2704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Индекс эффективности операционных расходов</w:t>
            </w:r>
          </w:p>
        </w:tc>
      </w:tr>
      <w:tr w:rsidR="00835C9E" w:rsidRPr="005535F1" w:rsidTr="0099378D">
        <w:trPr>
          <w:jc w:val="center"/>
        </w:trPr>
        <w:tc>
          <w:tcPr>
            <w:tcW w:w="490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2704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835C9E" w:rsidRPr="005535F1" w:rsidTr="0099378D">
        <w:trPr>
          <w:jc w:val="center"/>
        </w:trPr>
        <w:tc>
          <w:tcPr>
            <w:tcW w:w="490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438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20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551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704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835C9E" w:rsidRPr="005535F1" w:rsidTr="0099378D">
        <w:trPr>
          <w:jc w:val="center"/>
        </w:trPr>
        <w:tc>
          <w:tcPr>
            <w:tcW w:w="490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713" w:type="dxa"/>
            <w:gridSpan w:val="4"/>
          </w:tcPr>
          <w:p w:rsidR="00835C9E" w:rsidRPr="006C0A1E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C0A1E">
              <w:rPr>
                <w:rFonts w:ascii="Times New Roman" w:hAnsi="Times New Roman" w:cs="Times New Roman"/>
                <w:szCs w:val="20"/>
              </w:rPr>
              <w:t>Муниципальное образование "</w:t>
            </w:r>
            <w:proofErr w:type="spellStart"/>
            <w:r w:rsidRPr="006C0A1E">
              <w:rPr>
                <w:rFonts w:ascii="Times New Roman" w:hAnsi="Times New Roman" w:cs="Times New Roman"/>
                <w:szCs w:val="20"/>
              </w:rPr>
              <w:t>Виллозское</w:t>
            </w:r>
            <w:proofErr w:type="spellEnd"/>
            <w:r w:rsidRPr="006C0A1E">
              <w:rPr>
                <w:rFonts w:ascii="Times New Roman" w:hAnsi="Times New Roman" w:cs="Times New Roman"/>
                <w:szCs w:val="20"/>
              </w:rPr>
              <w:t xml:space="preserve"> городское поселение" Ломоносовского </w:t>
            </w:r>
            <w:r>
              <w:rPr>
                <w:rFonts w:ascii="Times New Roman" w:hAnsi="Times New Roman" w:cs="Times New Roman"/>
                <w:szCs w:val="20"/>
              </w:rPr>
              <w:t>м</w:t>
            </w:r>
            <w:r w:rsidRPr="006C0A1E">
              <w:rPr>
                <w:rFonts w:ascii="Times New Roman" w:hAnsi="Times New Roman" w:cs="Times New Roman"/>
                <w:szCs w:val="20"/>
              </w:rPr>
              <w:t>униципального района Ленинградской области</w:t>
            </w:r>
          </w:p>
        </w:tc>
      </w:tr>
      <w:tr w:rsidR="00835C9E" w:rsidRPr="005535F1" w:rsidTr="0099378D">
        <w:trPr>
          <w:jc w:val="center"/>
        </w:trPr>
        <w:tc>
          <w:tcPr>
            <w:tcW w:w="490" w:type="dxa"/>
            <w:vMerge w:val="restart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438" w:type="dxa"/>
            <w:vMerge w:val="restart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Реализация тепловой энергии (мощности), теплоносителя</w:t>
            </w:r>
          </w:p>
        </w:tc>
        <w:tc>
          <w:tcPr>
            <w:tcW w:w="1020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551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10925,77</w:t>
            </w:r>
          </w:p>
        </w:tc>
        <w:tc>
          <w:tcPr>
            <w:tcW w:w="2704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835C9E" w:rsidRPr="005535F1" w:rsidTr="0099378D">
        <w:trPr>
          <w:jc w:val="center"/>
        </w:trPr>
        <w:tc>
          <w:tcPr>
            <w:tcW w:w="490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551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704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835C9E" w:rsidRPr="005535F1" w:rsidTr="0099378D">
        <w:trPr>
          <w:jc w:val="center"/>
        </w:trPr>
        <w:tc>
          <w:tcPr>
            <w:tcW w:w="490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51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704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835C9E" w:rsidRPr="005535F1" w:rsidTr="0099378D">
        <w:trPr>
          <w:jc w:val="center"/>
        </w:trPr>
        <w:tc>
          <w:tcPr>
            <w:tcW w:w="490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551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12031,48</w:t>
            </w:r>
          </w:p>
        </w:tc>
        <w:tc>
          <w:tcPr>
            <w:tcW w:w="2704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835C9E" w:rsidRPr="005535F1" w:rsidTr="0099378D">
        <w:trPr>
          <w:jc w:val="center"/>
        </w:trPr>
        <w:tc>
          <w:tcPr>
            <w:tcW w:w="490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835C9E" w:rsidRPr="005535F1" w:rsidRDefault="00835C9E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551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704" w:type="dxa"/>
          </w:tcPr>
          <w:p w:rsidR="00835C9E" w:rsidRPr="005535F1" w:rsidRDefault="00835C9E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</w:tbl>
    <w:p w:rsidR="00835C9E" w:rsidRDefault="00835C9E" w:rsidP="00835C9E">
      <w:pPr>
        <w:pStyle w:val="ConsPlusNormal"/>
        <w:ind w:firstLine="540"/>
        <w:jc w:val="both"/>
      </w:pPr>
    </w:p>
    <w:p w:rsidR="00835C9E" w:rsidRDefault="00835C9E" w:rsidP="00835C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4E7" w:rsidRDefault="0099378D" w:rsidP="0099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B5609">
        <w:rPr>
          <w:rFonts w:ascii="Times New Roman" w:eastAsia="Times New Roman" w:hAnsi="Times New Roman" w:cs="Times New Roman"/>
          <w:sz w:val="24"/>
          <w:szCs w:val="24"/>
        </w:rPr>
        <w:t xml:space="preserve">Внести в приказ комитета по тарифам и ценовой политике Ленинградской области </w:t>
      </w:r>
      <w:r w:rsidRPr="009D21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D2148">
        <w:rPr>
          <w:rFonts w:ascii="Times New Roman" w:eastAsia="Times New Roman" w:hAnsi="Times New Roman" w:cs="Times New Roman"/>
          <w:sz w:val="24"/>
          <w:szCs w:val="24"/>
        </w:rPr>
        <w:t xml:space="preserve"> декабря 2023 года №</w:t>
      </w:r>
      <w:r>
        <w:rPr>
          <w:rFonts w:ascii="Times New Roman" w:eastAsia="Times New Roman" w:hAnsi="Times New Roman" w:cs="Times New Roman"/>
          <w:sz w:val="24"/>
          <w:szCs w:val="24"/>
        </w:rPr>
        <w:t>512</w:t>
      </w:r>
      <w:r w:rsidRPr="009D2148">
        <w:rPr>
          <w:rFonts w:ascii="Times New Roman" w:eastAsia="Times New Roman" w:hAnsi="Times New Roman" w:cs="Times New Roman"/>
          <w:sz w:val="24"/>
          <w:szCs w:val="24"/>
        </w:rPr>
        <w:t>-п «</w:t>
      </w:r>
      <w:r w:rsidRPr="00993F22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долгосрочных параметров регулирования деятельности, тарифов на тепловую энергию и горячую воду, поставляемые государственным унитарным предприятием «Топливно-энергетический комплекс Санкт-Петербурга» на территории </w:t>
      </w:r>
      <w:proofErr w:type="spellStart"/>
      <w:r w:rsidRPr="00993F22">
        <w:rPr>
          <w:rFonts w:ascii="Times New Roman" w:eastAsia="Times New Roman" w:hAnsi="Times New Roman" w:cs="Times New Roman"/>
          <w:sz w:val="24"/>
          <w:szCs w:val="24"/>
        </w:rPr>
        <w:t>Тельмановского</w:t>
      </w:r>
      <w:proofErr w:type="spellEnd"/>
      <w:r w:rsidRPr="00993F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93F22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Pr="00993F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на долгосрочный период регулирования 2024-2028 годов</w:t>
      </w:r>
      <w:r w:rsidRPr="009D21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4E7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99378D" w:rsidRPr="00993F22" w:rsidRDefault="002A14E7" w:rsidP="0099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П</w:t>
      </w:r>
      <w:r w:rsidR="0099378D">
        <w:rPr>
          <w:rFonts w:ascii="Times New Roman" w:eastAsia="Calibri" w:hAnsi="Times New Roman" w:cs="Times New Roman"/>
          <w:sz w:val="24"/>
          <w:szCs w:val="24"/>
        </w:rPr>
        <w:t xml:space="preserve">риложение 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изложить </w:t>
      </w:r>
      <w:r w:rsidR="0099378D">
        <w:rPr>
          <w:rFonts w:ascii="Times New Roman" w:eastAsia="Calibri" w:hAnsi="Times New Roman" w:cs="Times New Roman"/>
          <w:sz w:val="24"/>
          <w:szCs w:val="24"/>
        </w:rPr>
        <w:t>в следующей редакции</w:t>
      </w:r>
    </w:p>
    <w:p w:rsidR="0099378D" w:rsidRDefault="0099378D" w:rsidP="009937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D" w:rsidRPr="005535F1" w:rsidRDefault="0099378D" w:rsidP="00993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Долгосрочные параметры регулирования деятельности государственного унитарного предприятия «Топливно-энергетический комплекс Санкт-Петербурга» потребителям (кроме населения) на территории </w:t>
      </w:r>
      <w:proofErr w:type="spellStart"/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Тельмановского</w:t>
      </w:r>
      <w:proofErr w:type="spellEnd"/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proofErr w:type="spellStart"/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муниципального района Ленинградской области, на долгосрочный период регулирования 2024-2028 годов для формирования тарифов с использованием метода индексации установленных тарифов</w:t>
      </w:r>
    </w:p>
    <w:p w:rsidR="0099378D" w:rsidRDefault="0099378D" w:rsidP="00993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438"/>
        <w:gridCol w:w="1020"/>
        <w:gridCol w:w="2551"/>
        <w:gridCol w:w="2551"/>
      </w:tblGrid>
      <w:tr w:rsidR="0099378D" w:rsidRPr="005535F1" w:rsidTr="0099378D">
        <w:trPr>
          <w:jc w:val="center"/>
        </w:trPr>
        <w:tc>
          <w:tcPr>
            <w:tcW w:w="490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2438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Наименование регулируемого вида деятельности</w:t>
            </w:r>
          </w:p>
        </w:tc>
        <w:tc>
          <w:tcPr>
            <w:tcW w:w="1020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Базовый уровень операционных расходов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Индекс эффективности операционных расходов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438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60" w:type="dxa"/>
            <w:gridSpan w:val="4"/>
          </w:tcPr>
          <w:p w:rsidR="0099378D" w:rsidRPr="005535F1" w:rsidRDefault="0099378D" w:rsidP="002A14E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Муниципальное образование "</w:t>
            </w:r>
            <w:proofErr w:type="spellStart"/>
            <w:r w:rsidRPr="005535F1">
              <w:rPr>
                <w:rFonts w:ascii="Times New Roman" w:hAnsi="Times New Roman" w:cs="Times New Roman"/>
                <w:szCs w:val="20"/>
              </w:rPr>
              <w:t>Тельмановское</w:t>
            </w:r>
            <w:proofErr w:type="spellEnd"/>
            <w:r w:rsidRPr="005535F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A14E7">
              <w:rPr>
                <w:rFonts w:ascii="Times New Roman" w:hAnsi="Times New Roman" w:cs="Times New Roman"/>
                <w:szCs w:val="20"/>
              </w:rPr>
              <w:t>городское</w:t>
            </w:r>
            <w:r w:rsidRPr="005535F1">
              <w:rPr>
                <w:rFonts w:ascii="Times New Roman" w:hAnsi="Times New Roman" w:cs="Times New Roman"/>
                <w:szCs w:val="20"/>
              </w:rPr>
              <w:t xml:space="preserve"> поселение" </w:t>
            </w:r>
            <w:proofErr w:type="spellStart"/>
            <w:r w:rsidRPr="005535F1">
              <w:rPr>
                <w:rFonts w:ascii="Times New Roman" w:hAnsi="Times New Roman" w:cs="Times New Roman"/>
                <w:szCs w:val="20"/>
              </w:rPr>
              <w:t>Тосненского</w:t>
            </w:r>
            <w:proofErr w:type="spellEnd"/>
            <w:r w:rsidRPr="005535F1">
              <w:rPr>
                <w:rFonts w:ascii="Times New Roman" w:hAnsi="Times New Roman" w:cs="Times New Roman"/>
                <w:szCs w:val="20"/>
              </w:rPr>
              <w:t xml:space="preserve"> муниципального района Ленинградской области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438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Реализация тепловой энергии (мощности), теплоносителя</w:t>
            </w: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27004,33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2551" w:type="dxa"/>
          </w:tcPr>
          <w:p w:rsidR="0099378D" w:rsidRPr="005535F1" w:rsidRDefault="00455D7A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33915,91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</w:tbl>
    <w:p w:rsidR="0099378D" w:rsidRDefault="0099378D" w:rsidP="0099378D">
      <w:pPr>
        <w:pStyle w:val="ConsPlusNormal"/>
        <w:ind w:firstLine="540"/>
        <w:jc w:val="both"/>
      </w:pPr>
    </w:p>
    <w:p w:rsidR="002A14E7" w:rsidRDefault="002A14E7" w:rsidP="009937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14E7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Везде по тексту приказа слова «</w:t>
      </w:r>
      <w:proofErr w:type="spellStart"/>
      <w:r>
        <w:rPr>
          <w:rFonts w:ascii="Times New Roman" w:hAnsi="Times New Roman" w:cs="Times New Roman"/>
        </w:rPr>
        <w:t>Тельмановское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заменить словами «</w:t>
      </w:r>
      <w:proofErr w:type="spellStart"/>
      <w:r>
        <w:rPr>
          <w:rFonts w:ascii="Times New Roman" w:hAnsi="Times New Roman" w:cs="Times New Roman"/>
        </w:rPr>
        <w:t>Тельмановское</w:t>
      </w:r>
      <w:proofErr w:type="spellEnd"/>
      <w:r>
        <w:rPr>
          <w:rFonts w:ascii="Times New Roman" w:hAnsi="Times New Roman" w:cs="Times New Roman"/>
        </w:rPr>
        <w:t xml:space="preserve"> городское поселение».</w:t>
      </w:r>
    </w:p>
    <w:p w:rsidR="002A14E7" w:rsidRPr="002A14E7" w:rsidRDefault="002A14E7" w:rsidP="009937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378D" w:rsidRPr="0024264E" w:rsidRDefault="0099378D" w:rsidP="0099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4264E">
        <w:rPr>
          <w:rFonts w:ascii="Times New Roman" w:hAnsi="Times New Roman"/>
          <w:sz w:val="24"/>
          <w:szCs w:val="24"/>
        </w:rPr>
        <w:t xml:space="preserve">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4264E">
        <w:rPr>
          <w:rFonts w:ascii="Times New Roman" w:hAnsi="Times New Roman"/>
          <w:sz w:val="24"/>
          <w:szCs w:val="24"/>
        </w:rPr>
        <w:t>в приказ комитета по тарифам и ценовой политике Ленинградской области от 18 декабря 2023 года №38</w:t>
      </w:r>
      <w:r>
        <w:rPr>
          <w:rFonts w:ascii="Times New Roman" w:hAnsi="Times New Roman"/>
          <w:sz w:val="24"/>
          <w:szCs w:val="24"/>
        </w:rPr>
        <w:t>5</w:t>
      </w:r>
      <w:r w:rsidRPr="0024264E">
        <w:rPr>
          <w:rFonts w:ascii="Times New Roman" w:hAnsi="Times New Roman"/>
          <w:sz w:val="24"/>
          <w:szCs w:val="24"/>
        </w:rPr>
        <w:t>-п «Об установлении долгосрочных параметров регулирования деятельности, тарифов на тепловую энергию и горячую воду, поставляемые государственным унитарным предприятием «Топливно-энергетический комплекс Санкт-Петербурга» потребителям на территории муниципального образования «Гатчинский муниципальный район» Ленинградской области, на долгосрочный период регулирования 2024-2028 годов»</w:t>
      </w:r>
      <w:r w:rsidRPr="0024264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изложив приложение 4 в следующей редакции</w:t>
      </w:r>
      <w:r w:rsidRPr="0024264E">
        <w:rPr>
          <w:rFonts w:ascii="Times New Roman" w:hAnsi="Times New Roman"/>
          <w:sz w:val="24"/>
          <w:szCs w:val="24"/>
        </w:rPr>
        <w:t>:</w:t>
      </w:r>
    </w:p>
    <w:p w:rsidR="0099378D" w:rsidRDefault="0099378D" w:rsidP="009937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8D" w:rsidRPr="005535F1" w:rsidRDefault="0099378D" w:rsidP="0099378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35F1">
        <w:rPr>
          <w:rFonts w:ascii="Times New Roman" w:hAnsi="Times New Roman"/>
          <w:b/>
          <w:sz w:val="24"/>
          <w:szCs w:val="24"/>
          <w:lang w:eastAsia="ru-RU"/>
        </w:rPr>
        <w:t>Долгосрочные параметры регулирования деятельности государственного унитарного предприятия «Топливно-энергетический комплекс Санкт-Петербурга» потребителям (кроме населения) на территории Ленинградской области на долгосрочный период регулирования 2024-2028 годов для формирования тарифов с использованием метода индексации установленных тарифов</w:t>
      </w:r>
    </w:p>
    <w:p w:rsidR="0099378D" w:rsidRDefault="0099378D" w:rsidP="0099378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438"/>
        <w:gridCol w:w="1020"/>
        <w:gridCol w:w="2551"/>
        <w:gridCol w:w="2551"/>
      </w:tblGrid>
      <w:tr w:rsidR="0099378D" w:rsidRPr="005535F1" w:rsidTr="0099378D">
        <w:trPr>
          <w:jc w:val="center"/>
        </w:trPr>
        <w:tc>
          <w:tcPr>
            <w:tcW w:w="490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2438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Наименование регулируемого вида деятельности</w:t>
            </w:r>
          </w:p>
        </w:tc>
        <w:tc>
          <w:tcPr>
            <w:tcW w:w="1020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Базовый уровень операционных расходов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Индекс эффективности операционных расходов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438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60" w:type="dxa"/>
            <w:gridSpan w:val="4"/>
          </w:tcPr>
          <w:p w:rsidR="0099378D" w:rsidRPr="00646F6E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  <w:r w:rsidRPr="00646F6E">
              <w:rPr>
                <w:rFonts w:ascii="Times New Roman" w:hAnsi="Times New Roman" w:cs="Times New Roman"/>
              </w:rPr>
              <w:t>Муниципальных образований "</w:t>
            </w:r>
            <w:proofErr w:type="spellStart"/>
            <w:r w:rsidRPr="00646F6E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646F6E">
              <w:rPr>
                <w:rFonts w:ascii="Times New Roman" w:hAnsi="Times New Roman" w:cs="Times New Roman"/>
              </w:rPr>
              <w:t xml:space="preserve"> городское поселение", "</w:t>
            </w:r>
            <w:proofErr w:type="spellStart"/>
            <w:r w:rsidRPr="00646F6E">
              <w:rPr>
                <w:rFonts w:ascii="Times New Roman" w:hAnsi="Times New Roman" w:cs="Times New Roman"/>
              </w:rPr>
              <w:t>Большеколпанское</w:t>
            </w:r>
            <w:proofErr w:type="spellEnd"/>
            <w:r w:rsidRPr="00646F6E">
              <w:rPr>
                <w:rFonts w:ascii="Times New Roman" w:hAnsi="Times New Roman" w:cs="Times New Roman"/>
              </w:rPr>
              <w:t xml:space="preserve"> сельское поселение" и "</w:t>
            </w:r>
            <w:proofErr w:type="spellStart"/>
            <w:r w:rsidRPr="00646F6E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646F6E">
              <w:rPr>
                <w:rFonts w:ascii="Times New Roman" w:hAnsi="Times New Roman" w:cs="Times New Roman"/>
              </w:rPr>
              <w:t xml:space="preserve"> сельское поселение" Гатчинского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646F6E"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438" w:type="dxa"/>
            <w:vMerge w:val="restart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 xml:space="preserve">Реализация тепловой энергии (мощности), </w:t>
            </w:r>
            <w:r w:rsidRPr="005535F1">
              <w:rPr>
                <w:rFonts w:ascii="Times New Roman" w:hAnsi="Times New Roman" w:cs="Times New Roman"/>
                <w:szCs w:val="20"/>
              </w:rPr>
              <w:lastRenderedPageBreak/>
              <w:t>теплоносителя</w:t>
            </w: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lastRenderedPageBreak/>
              <w:t>2024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36119,91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2551" w:type="dxa"/>
          </w:tcPr>
          <w:p w:rsidR="0099378D" w:rsidRPr="005535F1" w:rsidRDefault="002235C9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53763,80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  <w:tr w:rsidR="0099378D" w:rsidRPr="005535F1" w:rsidTr="0099378D">
        <w:trPr>
          <w:jc w:val="center"/>
        </w:trPr>
        <w:tc>
          <w:tcPr>
            <w:tcW w:w="490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/>
          </w:tcPr>
          <w:p w:rsidR="0099378D" w:rsidRPr="005535F1" w:rsidRDefault="0099378D" w:rsidP="0099378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51" w:type="dxa"/>
          </w:tcPr>
          <w:p w:rsidR="0099378D" w:rsidRPr="005535F1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535F1">
              <w:rPr>
                <w:rFonts w:ascii="Times New Roman" w:hAnsi="Times New Roman" w:cs="Times New Roman"/>
                <w:szCs w:val="20"/>
              </w:rPr>
              <w:t>1,0</w:t>
            </w:r>
          </w:p>
        </w:tc>
      </w:tr>
    </w:tbl>
    <w:p w:rsidR="0099378D" w:rsidRDefault="0099378D" w:rsidP="0099378D">
      <w:pPr>
        <w:pStyle w:val="ConsPlusNormal"/>
        <w:ind w:firstLine="540"/>
        <w:jc w:val="both"/>
      </w:pPr>
    </w:p>
    <w:p w:rsidR="0099378D" w:rsidRDefault="0099378D" w:rsidP="009937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8D" w:rsidRPr="0099378D" w:rsidRDefault="0099378D" w:rsidP="0099378D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78D">
        <w:rPr>
          <w:rFonts w:ascii="Times New Roman" w:eastAsia="Times New Roman" w:hAnsi="Times New Roman" w:cs="Times New Roman"/>
          <w:sz w:val="24"/>
          <w:szCs w:val="24"/>
        </w:rPr>
        <w:t xml:space="preserve">Внести в приказ комитета по тарифам и ценовой политике Ленинградской области                от 20 декабря 2023 года № 531-п «Об установлении долгосрочных параметров регулирования деятельности, тарифов на тепловую энергию и горячую воду, поставляемые </w:t>
      </w:r>
      <w:proofErr w:type="spellStart"/>
      <w:r w:rsidRPr="0099378D">
        <w:rPr>
          <w:rFonts w:ascii="Times New Roman" w:eastAsia="Times New Roman" w:hAnsi="Times New Roman" w:cs="Times New Roman"/>
          <w:sz w:val="24"/>
          <w:szCs w:val="24"/>
        </w:rPr>
        <w:t>Сосновоборским</w:t>
      </w:r>
      <w:proofErr w:type="spellEnd"/>
      <w:r w:rsidRPr="009937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унитарным предприятием «Теплоснабжающее предприятие» потребителям на территории Ленинградской области, на долгосрочный период регулирования 2024-2028 годов» следующие изменения:</w:t>
      </w:r>
    </w:p>
    <w:p w:rsidR="0099378D" w:rsidRDefault="0099378D" w:rsidP="0099378D">
      <w:pPr>
        <w:pStyle w:val="a7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78D">
        <w:rPr>
          <w:rFonts w:ascii="Times New Roman" w:hAnsi="Times New Roman"/>
          <w:sz w:val="24"/>
          <w:szCs w:val="24"/>
        </w:rPr>
        <w:t>Приложение</w:t>
      </w:r>
      <w:r w:rsidRPr="00D9317A">
        <w:rPr>
          <w:rFonts w:ascii="Times New Roman" w:hAnsi="Times New Roman"/>
          <w:sz w:val="24"/>
          <w:szCs w:val="24"/>
        </w:rPr>
        <w:t xml:space="preserve"> </w:t>
      </w:r>
      <w:r w:rsidRPr="00167092">
        <w:rPr>
          <w:rFonts w:ascii="Times New Roman" w:hAnsi="Times New Roman"/>
          <w:sz w:val="24"/>
          <w:szCs w:val="24"/>
        </w:rPr>
        <w:t>1</w:t>
      </w:r>
      <w:r w:rsidRPr="00D9317A">
        <w:rPr>
          <w:rFonts w:ascii="Times New Roman" w:hAnsi="Times New Roman"/>
          <w:sz w:val="24"/>
          <w:szCs w:val="24"/>
        </w:rPr>
        <w:t xml:space="preserve"> к приказу </w:t>
      </w:r>
      <w:r w:rsidRPr="009F77BF">
        <w:rPr>
          <w:rFonts w:ascii="Times New Roman" w:hAnsi="Times New Roman"/>
          <w:sz w:val="24"/>
          <w:szCs w:val="24"/>
        </w:rPr>
        <w:t xml:space="preserve">изложить </w:t>
      </w:r>
      <w:r w:rsidRPr="00D9317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следующей </w:t>
      </w:r>
      <w:r w:rsidRPr="00D9317A">
        <w:rPr>
          <w:rFonts w:ascii="Times New Roman" w:hAnsi="Times New Roman"/>
          <w:sz w:val="24"/>
          <w:szCs w:val="24"/>
        </w:rPr>
        <w:t>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F44BE2" w:rsidRDefault="00F44BE2" w:rsidP="0099378D">
      <w:pPr>
        <w:pStyle w:val="a7"/>
        <w:suppressAutoHyphens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D" w:rsidRPr="0099378D" w:rsidRDefault="0099378D" w:rsidP="00F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78D">
        <w:rPr>
          <w:rFonts w:ascii="Times New Roman" w:hAnsi="Times New Roman"/>
          <w:b/>
          <w:sz w:val="24"/>
          <w:szCs w:val="24"/>
        </w:rPr>
        <w:t xml:space="preserve">Тарифы на тепловую энергию, поставляемую </w:t>
      </w:r>
      <w:proofErr w:type="spellStart"/>
      <w:r w:rsidRPr="0099378D">
        <w:rPr>
          <w:rFonts w:ascii="Times New Roman" w:hAnsi="Times New Roman"/>
          <w:b/>
          <w:sz w:val="24"/>
          <w:szCs w:val="24"/>
        </w:rPr>
        <w:t>Сосновоборским</w:t>
      </w:r>
      <w:proofErr w:type="spellEnd"/>
      <w:r w:rsidRPr="0099378D">
        <w:rPr>
          <w:rFonts w:ascii="Times New Roman" w:hAnsi="Times New Roman"/>
          <w:b/>
          <w:sz w:val="24"/>
          <w:szCs w:val="24"/>
        </w:rPr>
        <w:t xml:space="preserve"> муниципальным унитарным предприятием «Теплоснабжающее предприятие» потребителям (кроме населения) на территории Ленинградской области, на долгосрочный период регулирования 2024-2028 годов</w:t>
      </w:r>
    </w:p>
    <w:p w:rsidR="0099378D" w:rsidRPr="0099378D" w:rsidRDefault="0099378D" w:rsidP="0099378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1747"/>
        <w:gridCol w:w="2601"/>
        <w:gridCol w:w="152"/>
        <w:gridCol w:w="1073"/>
        <w:gridCol w:w="48"/>
        <w:gridCol w:w="771"/>
        <w:gridCol w:w="561"/>
        <w:gridCol w:w="110"/>
        <w:gridCol w:w="655"/>
        <w:gridCol w:w="928"/>
        <w:gridCol w:w="1251"/>
      </w:tblGrid>
      <w:tr w:rsidR="0099378D" w:rsidRPr="0080019B" w:rsidTr="0099378D">
        <w:trPr>
          <w:trHeight w:val="27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Отборный пар давлением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Острый и редуцированный пар</w:t>
            </w:r>
          </w:p>
        </w:tc>
      </w:tr>
      <w:tr w:rsidR="0099378D" w:rsidRPr="0080019B" w:rsidTr="0099378D">
        <w:trPr>
          <w:trHeight w:val="5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1,2 до 2,5 кг/см</w:t>
            </w: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2,5 до 7,0 кг/см</w:t>
            </w: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7,0 до 13,0 кг/см</w:t>
            </w: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13,0 кг/см</w:t>
            </w: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78D" w:rsidRPr="0080019B" w:rsidTr="0099378D">
        <w:trPr>
          <w:trHeight w:val="54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Pr="00AC2C5B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C5B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 муниципального образования </w:t>
            </w:r>
            <w:proofErr w:type="spellStart"/>
            <w:r w:rsidRPr="00AC2C5B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C2C5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Ленинградской области в случае отсутствия дифференциации тарифов по схеме подключения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1106,59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1382,78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1372,82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1372,82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01.01.2026 по 30.06.2026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1296,69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01.07.2026 по 31.12.2026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1360,20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01.01.2027 по 30.06.2027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1360,20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01.07.2027 по 31.12.2027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1385,49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01.01.2028 по 30.06.2028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1385,49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78D" w:rsidRPr="0080019B" w:rsidTr="0099378D">
        <w:trPr>
          <w:trHeight w:val="70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196514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14">
              <w:rPr>
                <w:rFonts w:ascii="Times New Roman" w:hAnsi="Times New Roman" w:cs="Times New Roman"/>
                <w:sz w:val="20"/>
                <w:szCs w:val="20"/>
              </w:rPr>
              <w:t>с 01.07.2028 по 31.12.2028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9C17F1" w:rsidRDefault="0099378D" w:rsidP="0099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1468,56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9378D" w:rsidRPr="0099378D" w:rsidRDefault="0099378D" w:rsidP="0099378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78D" w:rsidRDefault="0099378D" w:rsidP="0099378D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78D">
        <w:rPr>
          <w:rFonts w:ascii="Times New Roman" w:hAnsi="Times New Roman"/>
          <w:sz w:val="24"/>
          <w:szCs w:val="24"/>
        </w:rPr>
        <w:t xml:space="preserve"> Приложение 2 к приказу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99378D" w:rsidRDefault="0099378D" w:rsidP="009937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78D" w:rsidRDefault="0099378D" w:rsidP="00993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9C17F1">
        <w:rPr>
          <w:rFonts w:ascii="Times New Roman" w:hAnsi="Times New Roman"/>
          <w:b/>
          <w:sz w:val="24"/>
          <w:szCs w:val="24"/>
        </w:rPr>
        <w:t xml:space="preserve">арифы на горячую воду, поставляемую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r w:rsidRPr="009C17F1">
        <w:rPr>
          <w:rFonts w:ascii="Times New Roman" w:hAnsi="Times New Roman"/>
          <w:b/>
          <w:sz w:val="24"/>
          <w:szCs w:val="24"/>
        </w:rPr>
        <w:t>основоборским</w:t>
      </w:r>
      <w:proofErr w:type="spellEnd"/>
      <w:r w:rsidRPr="009C17F1">
        <w:rPr>
          <w:rFonts w:ascii="Times New Roman" w:hAnsi="Times New Roman"/>
          <w:b/>
          <w:sz w:val="24"/>
          <w:szCs w:val="24"/>
        </w:rPr>
        <w:t xml:space="preserve"> муниципальным унитарным предприятием </w:t>
      </w:r>
      <w:r>
        <w:rPr>
          <w:rFonts w:ascii="Times New Roman" w:hAnsi="Times New Roman"/>
          <w:b/>
          <w:sz w:val="24"/>
          <w:szCs w:val="24"/>
        </w:rPr>
        <w:t>«Т</w:t>
      </w:r>
      <w:r w:rsidRPr="009C17F1">
        <w:rPr>
          <w:rFonts w:ascii="Times New Roman" w:hAnsi="Times New Roman"/>
          <w:b/>
          <w:sz w:val="24"/>
          <w:szCs w:val="24"/>
        </w:rPr>
        <w:t>еплоснабжающее предприятие</w:t>
      </w:r>
      <w:r>
        <w:rPr>
          <w:rFonts w:ascii="Times New Roman" w:hAnsi="Times New Roman"/>
          <w:b/>
          <w:sz w:val="24"/>
          <w:szCs w:val="24"/>
        </w:rPr>
        <w:t>»</w:t>
      </w:r>
      <w:r w:rsidRPr="009C17F1">
        <w:rPr>
          <w:rFonts w:ascii="Times New Roman" w:hAnsi="Times New Roman"/>
          <w:b/>
          <w:sz w:val="24"/>
          <w:szCs w:val="24"/>
        </w:rPr>
        <w:t xml:space="preserve"> потребителям (кроме населения) на территории </w:t>
      </w:r>
      <w:r>
        <w:rPr>
          <w:rFonts w:ascii="Times New Roman" w:hAnsi="Times New Roman"/>
          <w:b/>
          <w:sz w:val="24"/>
          <w:szCs w:val="24"/>
        </w:rPr>
        <w:t>Л</w:t>
      </w:r>
      <w:r w:rsidRPr="009C17F1">
        <w:rPr>
          <w:rFonts w:ascii="Times New Roman" w:hAnsi="Times New Roman"/>
          <w:b/>
          <w:sz w:val="24"/>
          <w:szCs w:val="24"/>
        </w:rPr>
        <w:t>енинградской области, на долгосрочный период регулирования 2024-2028 годов</w:t>
      </w:r>
    </w:p>
    <w:p w:rsidR="0099378D" w:rsidRPr="00456262" w:rsidRDefault="0099378D" w:rsidP="00993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51" w:tblpY="113"/>
        <w:tblW w:w="5000" w:type="pct"/>
        <w:tblLayout w:type="fixed"/>
        <w:tblLook w:val="04A0" w:firstRow="1" w:lastRow="0" w:firstColumn="1" w:lastColumn="0" w:noHBand="0" w:noVBand="1"/>
      </w:tblPr>
      <w:tblGrid>
        <w:gridCol w:w="868"/>
        <w:gridCol w:w="1878"/>
        <w:gridCol w:w="2530"/>
        <w:gridCol w:w="42"/>
        <w:gridCol w:w="2574"/>
        <w:gridCol w:w="2530"/>
      </w:tblGrid>
      <w:tr w:rsidR="0099378D" w:rsidRPr="0080019B" w:rsidTr="0099378D">
        <w:trPr>
          <w:trHeight w:val="269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9378D" w:rsidRPr="0080019B" w:rsidTr="0099378D">
        <w:trPr>
          <w:trHeight w:val="60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0019B" w:rsidRDefault="0099378D" w:rsidP="0099378D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Компонент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теплосноситель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/холодную воду, руб./куб. м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Default="0099378D" w:rsidP="0099378D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на тепловую энергию</w:t>
            </w:r>
          </w:p>
          <w:p w:rsidR="0099378D" w:rsidRPr="0080019B" w:rsidRDefault="0099378D" w:rsidP="0099378D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руб./Гкал</w:t>
            </w:r>
          </w:p>
        </w:tc>
      </w:tr>
      <w:tr w:rsidR="0099378D" w:rsidRPr="0080019B" w:rsidTr="0099378D">
        <w:trPr>
          <w:trHeight w:val="22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78D" w:rsidRPr="008A6D4A" w:rsidRDefault="0099378D" w:rsidP="0099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F1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 муниципального образования </w:t>
            </w:r>
            <w:proofErr w:type="spellStart"/>
            <w:r w:rsidRPr="009C17F1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9C17F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Ленинградской области</w:t>
            </w:r>
          </w:p>
        </w:tc>
      </w:tr>
      <w:tr w:rsidR="0099378D" w:rsidRPr="0080019B" w:rsidTr="0099378D">
        <w:trPr>
          <w:trHeight w:val="239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Открытая система теплоснабжения (горячего водоснабжения), закрытая система теплоснабжения </w:t>
            </w:r>
            <w:r w:rsidRPr="009C1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(горячего водоснабжения) без теплового пункта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01.01.2024 по 30.06.2024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32,00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1106,59 </w:t>
            </w:r>
          </w:p>
        </w:tc>
      </w:tr>
      <w:tr w:rsidR="0099378D" w:rsidRPr="0080019B" w:rsidTr="0099378D">
        <w:trPr>
          <w:trHeight w:val="125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33,89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1382,78 </w:t>
            </w:r>
          </w:p>
        </w:tc>
      </w:tr>
      <w:tr w:rsidR="0099378D" w:rsidRPr="0080019B" w:rsidTr="0099378D">
        <w:trPr>
          <w:trHeight w:val="171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33,89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1372,82</w:t>
            </w:r>
          </w:p>
        </w:tc>
      </w:tr>
      <w:tr w:rsidR="0099378D" w:rsidRPr="0080019B" w:rsidTr="0099378D">
        <w:trPr>
          <w:trHeight w:val="210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34,01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1372,82</w:t>
            </w:r>
          </w:p>
        </w:tc>
      </w:tr>
      <w:tr w:rsidR="0099378D" w:rsidRPr="0080019B" w:rsidTr="0099378D">
        <w:trPr>
          <w:trHeight w:val="165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01.01.2026 по 30.06.2026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33,41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1296,69 </w:t>
            </w:r>
          </w:p>
        </w:tc>
      </w:tr>
      <w:tr w:rsidR="0099378D" w:rsidRPr="0080019B" w:rsidTr="0099378D">
        <w:trPr>
          <w:trHeight w:val="126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01.07.2026 по 31.12.2026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34,82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1360,20 </w:t>
            </w:r>
          </w:p>
        </w:tc>
      </w:tr>
      <w:tr w:rsidR="0099378D" w:rsidRPr="0080019B" w:rsidTr="0099378D">
        <w:trPr>
          <w:trHeight w:val="210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01.01.2027 по 30.06.2027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34,82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1360,20 </w:t>
            </w:r>
          </w:p>
        </w:tc>
      </w:tr>
      <w:tr w:rsidR="0099378D" w:rsidRPr="0080019B" w:rsidTr="0099378D">
        <w:trPr>
          <w:trHeight w:val="134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01.07.2027 по 31.12.2027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36,14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1385,49 </w:t>
            </w:r>
          </w:p>
        </w:tc>
      </w:tr>
      <w:tr w:rsidR="0099378D" w:rsidRPr="0080019B" w:rsidTr="0099378D">
        <w:trPr>
          <w:trHeight w:val="234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01.01.2028 по 30.06.2028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36,14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1385,49 </w:t>
            </w:r>
          </w:p>
        </w:tc>
      </w:tr>
      <w:tr w:rsidR="0099378D" w:rsidRPr="0080019B" w:rsidTr="0099378D">
        <w:trPr>
          <w:trHeight w:val="203"/>
        </w:trPr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8D" w:rsidRPr="0080019B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78D" w:rsidRPr="00043D6F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6F">
              <w:rPr>
                <w:rFonts w:ascii="Times New Roman" w:hAnsi="Times New Roman" w:cs="Times New Roman"/>
                <w:sz w:val="20"/>
                <w:szCs w:val="20"/>
              </w:rPr>
              <w:t>с 01.07.2028 по 31.12.2028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37,66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78D" w:rsidRPr="004E62E1" w:rsidRDefault="0099378D" w:rsidP="0099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hAnsi="Times New Roman" w:cs="Times New Roman"/>
                <w:sz w:val="20"/>
                <w:szCs w:val="20"/>
              </w:rPr>
              <w:t xml:space="preserve">1468,56 </w:t>
            </w:r>
          </w:p>
        </w:tc>
      </w:tr>
    </w:tbl>
    <w:p w:rsidR="0099378D" w:rsidRDefault="0099378D" w:rsidP="0099378D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</w:pPr>
      <w:r w:rsidRPr="0071331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713319">
        <w:rPr>
          <w:rFonts w:ascii="Times New Roman" w:hAnsi="Times New Roman"/>
          <w:sz w:val="24"/>
          <w:szCs w:val="24"/>
        </w:rPr>
        <w:t xml:space="preserve"> к приказу изложить в </w:t>
      </w:r>
      <w:r>
        <w:rPr>
          <w:rFonts w:ascii="Times New Roman" w:hAnsi="Times New Roman"/>
          <w:sz w:val="24"/>
          <w:szCs w:val="24"/>
        </w:rPr>
        <w:t xml:space="preserve">следующей </w:t>
      </w:r>
      <w:r w:rsidRPr="00713319">
        <w:rPr>
          <w:rFonts w:ascii="Times New Roman" w:hAnsi="Times New Roman"/>
          <w:sz w:val="24"/>
          <w:szCs w:val="24"/>
        </w:rPr>
        <w:t>редакции</w:t>
      </w:r>
      <w:r>
        <w:rPr>
          <w:rFonts w:ascii="Times New Roman" w:hAnsi="Times New Roman"/>
          <w:sz w:val="24"/>
          <w:szCs w:val="24"/>
        </w:rPr>
        <w:t>:</w:t>
      </w:r>
      <w:r w:rsidRPr="00713319">
        <w:rPr>
          <w:rFonts w:ascii="Times New Roman" w:hAnsi="Times New Roman"/>
          <w:sz w:val="24"/>
          <w:szCs w:val="24"/>
        </w:rPr>
        <w:t xml:space="preserve"> </w:t>
      </w:r>
    </w:p>
    <w:p w:rsidR="0099378D" w:rsidRDefault="0099378D" w:rsidP="0099378D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D" w:rsidRPr="00DB68B0" w:rsidRDefault="0099378D" w:rsidP="009937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68B0">
        <w:rPr>
          <w:rFonts w:ascii="Times New Roman" w:hAnsi="Times New Roman" w:cs="Times New Roman"/>
          <w:sz w:val="24"/>
          <w:szCs w:val="24"/>
        </w:rPr>
        <w:t xml:space="preserve">Долгосрочные параметры регулирования деятельности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4E62E1">
        <w:rPr>
          <w:rFonts w:ascii="Times New Roman" w:hAnsi="Times New Roman"/>
          <w:sz w:val="24"/>
          <w:szCs w:val="24"/>
        </w:rPr>
        <w:t>основоборск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4E62E1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4E62E1">
        <w:rPr>
          <w:rFonts w:ascii="Times New Roman" w:hAnsi="Times New Roman"/>
          <w:sz w:val="24"/>
          <w:szCs w:val="24"/>
        </w:rPr>
        <w:t xml:space="preserve"> унитарн</w:t>
      </w:r>
      <w:r>
        <w:rPr>
          <w:rFonts w:ascii="Times New Roman" w:hAnsi="Times New Roman"/>
          <w:sz w:val="24"/>
          <w:szCs w:val="24"/>
        </w:rPr>
        <w:t>ого</w:t>
      </w:r>
      <w:r w:rsidRPr="004E62E1">
        <w:rPr>
          <w:rFonts w:ascii="Times New Roman" w:hAnsi="Times New Roman"/>
          <w:sz w:val="24"/>
          <w:szCs w:val="24"/>
        </w:rPr>
        <w:t xml:space="preserve"> предприяти</w:t>
      </w:r>
      <w:r>
        <w:rPr>
          <w:rFonts w:ascii="Times New Roman" w:hAnsi="Times New Roman"/>
          <w:sz w:val="24"/>
          <w:szCs w:val="24"/>
        </w:rPr>
        <w:t>я</w:t>
      </w:r>
      <w:r w:rsidRPr="004E6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</w:t>
      </w:r>
      <w:r w:rsidRPr="004E62E1">
        <w:rPr>
          <w:rFonts w:ascii="Times New Roman" w:hAnsi="Times New Roman"/>
          <w:sz w:val="24"/>
          <w:szCs w:val="24"/>
        </w:rPr>
        <w:t>еплоснабжающее предприятие</w:t>
      </w:r>
      <w:r>
        <w:rPr>
          <w:rFonts w:ascii="Times New Roman" w:hAnsi="Times New Roman"/>
          <w:sz w:val="24"/>
          <w:szCs w:val="24"/>
        </w:rPr>
        <w:t>»</w:t>
      </w:r>
      <w:r w:rsidRPr="00DB68B0"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 на долгосрочный период регулирования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68B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68B0">
        <w:rPr>
          <w:rFonts w:ascii="Times New Roman" w:hAnsi="Times New Roman" w:cs="Times New Roman"/>
          <w:sz w:val="24"/>
          <w:szCs w:val="24"/>
        </w:rPr>
        <w:t xml:space="preserve"> годов для формирования тарифов с использованием метода индексации установленных тарифов</w:t>
      </w:r>
    </w:p>
    <w:p w:rsidR="0099378D" w:rsidRDefault="0099378D" w:rsidP="0099378D">
      <w:pPr>
        <w:pStyle w:val="ConsPlusNormal"/>
        <w:ind w:left="106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794"/>
        <w:gridCol w:w="2324"/>
        <w:gridCol w:w="2778"/>
      </w:tblGrid>
      <w:tr w:rsidR="0099378D" w:rsidRPr="00713319" w:rsidTr="0099378D">
        <w:trPr>
          <w:jc w:val="center"/>
        </w:trPr>
        <w:tc>
          <w:tcPr>
            <w:tcW w:w="624" w:type="dxa"/>
            <w:vMerge w:val="restart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418"/>
            <w:bookmarkEnd w:id="0"/>
            <w:r w:rsidRPr="0071331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  <w:vMerge w:val="restart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Наименование регулируемого вида деятельности</w:t>
            </w:r>
          </w:p>
        </w:tc>
        <w:tc>
          <w:tcPr>
            <w:tcW w:w="794" w:type="dxa"/>
            <w:vMerge w:val="restart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2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Базовый уровень операционных расходов</w:t>
            </w:r>
          </w:p>
        </w:tc>
        <w:tc>
          <w:tcPr>
            <w:tcW w:w="2778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Индекс эффективности операционных расходов</w:t>
            </w:r>
          </w:p>
        </w:tc>
      </w:tr>
      <w:tr w:rsidR="0099378D" w:rsidRPr="00713319" w:rsidTr="0099378D">
        <w:trPr>
          <w:jc w:val="center"/>
        </w:trPr>
        <w:tc>
          <w:tcPr>
            <w:tcW w:w="624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778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%</w:t>
            </w:r>
          </w:p>
        </w:tc>
      </w:tr>
      <w:tr w:rsidR="0099378D" w:rsidRPr="00713319" w:rsidTr="0099378D">
        <w:trPr>
          <w:jc w:val="center"/>
        </w:trPr>
        <w:tc>
          <w:tcPr>
            <w:tcW w:w="9071" w:type="dxa"/>
            <w:gridSpan w:val="5"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Муниципальное образование "</w:t>
            </w:r>
            <w:proofErr w:type="spellStart"/>
            <w:r w:rsidRPr="00713319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713319">
              <w:rPr>
                <w:rFonts w:ascii="Times New Roman" w:hAnsi="Times New Roman" w:cs="Times New Roman"/>
              </w:rPr>
              <w:t xml:space="preserve"> городской округ" Ленинградской области</w:t>
            </w:r>
          </w:p>
        </w:tc>
      </w:tr>
      <w:tr w:rsidR="0099378D" w:rsidRPr="00713319" w:rsidTr="0099378D">
        <w:trPr>
          <w:jc w:val="center"/>
        </w:trPr>
        <w:tc>
          <w:tcPr>
            <w:tcW w:w="624" w:type="dxa"/>
            <w:vMerge w:val="restart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vMerge w:val="restart"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Реализация тепловой энергии (мощности), теплоносителя</w:t>
            </w:r>
          </w:p>
        </w:tc>
        <w:tc>
          <w:tcPr>
            <w:tcW w:w="79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2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199108,99</w:t>
            </w:r>
          </w:p>
        </w:tc>
        <w:tc>
          <w:tcPr>
            <w:tcW w:w="2778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1,0</w:t>
            </w:r>
          </w:p>
        </w:tc>
      </w:tr>
      <w:tr w:rsidR="0099378D" w:rsidRPr="00713319" w:rsidTr="0099378D">
        <w:trPr>
          <w:jc w:val="center"/>
        </w:trPr>
        <w:tc>
          <w:tcPr>
            <w:tcW w:w="624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2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214174,12</w:t>
            </w:r>
          </w:p>
        </w:tc>
        <w:tc>
          <w:tcPr>
            <w:tcW w:w="2778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378D" w:rsidRPr="00713319" w:rsidTr="0099378D">
        <w:trPr>
          <w:jc w:val="center"/>
        </w:trPr>
        <w:tc>
          <w:tcPr>
            <w:tcW w:w="624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32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1,0</w:t>
            </w:r>
          </w:p>
        </w:tc>
      </w:tr>
      <w:tr w:rsidR="0099378D" w:rsidRPr="00713319" w:rsidTr="0099378D">
        <w:trPr>
          <w:jc w:val="center"/>
        </w:trPr>
        <w:tc>
          <w:tcPr>
            <w:tcW w:w="624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2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1,0</w:t>
            </w:r>
          </w:p>
        </w:tc>
      </w:tr>
      <w:tr w:rsidR="0099378D" w:rsidRPr="00713319" w:rsidTr="0099378D">
        <w:trPr>
          <w:jc w:val="center"/>
        </w:trPr>
        <w:tc>
          <w:tcPr>
            <w:tcW w:w="624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9378D" w:rsidRPr="00713319" w:rsidRDefault="0099378D" w:rsidP="00993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324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9378D" w:rsidRPr="00713319" w:rsidRDefault="0099378D" w:rsidP="00993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319">
              <w:rPr>
                <w:rFonts w:ascii="Times New Roman" w:hAnsi="Times New Roman" w:cs="Times New Roman"/>
              </w:rPr>
              <w:t>1,0</w:t>
            </w:r>
          </w:p>
        </w:tc>
      </w:tr>
    </w:tbl>
    <w:p w:rsidR="0099378D" w:rsidRDefault="0099378D" w:rsidP="0099378D">
      <w:pPr>
        <w:pStyle w:val="ConsPlusNormal"/>
        <w:ind w:left="1069"/>
        <w:jc w:val="both"/>
      </w:pPr>
    </w:p>
    <w:p w:rsidR="002A14E7" w:rsidRPr="002A14E7" w:rsidRDefault="002A14E7" w:rsidP="002A14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401E28">
        <w:rPr>
          <w:rFonts w:ascii="Times New Roman" w:hAnsi="Times New Roman"/>
          <w:sz w:val="24"/>
          <w:szCs w:val="24"/>
        </w:rPr>
        <w:t xml:space="preserve">приказ комитета </w:t>
      </w:r>
      <w:r w:rsidRPr="009F4AB8">
        <w:rPr>
          <w:rFonts w:ascii="Times New Roman" w:hAnsi="Times New Roman"/>
          <w:sz w:val="24"/>
          <w:szCs w:val="24"/>
        </w:rPr>
        <w:t xml:space="preserve">по тарифам и ценовой политике Ленинградской области </w:t>
      </w:r>
      <w:r w:rsidRPr="00653984">
        <w:rPr>
          <w:rFonts w:ascii="Times New Roman" w:hAnsi="Times New Roman"/>
          <w:sz w:val="24"/>
          <w:szCs w:val="24"/>
        </w:rPr>
        <w:t>от 16 декабря 2024 года № 321-п</w:t>
      </w:r>
      <w:r w:rsidRPr="0065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3984">
        <w:rPr>
          <w:rFonts w:ascii="Times New Roman" w:hAnsi="Times New Roman" w:cs="Times New Roman"/>
          <w:sz w:val="24"/>
          <w:szCs w:val="24"/>
        </w:rPr>
        <w:t>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«</w:t>
      </w:r>
      <w:proofErr w:type="spellStart"/>
      <w:r w:rsidRPr="00653984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653984">
        <w:rPr>
          <w:rFonts w:ascii="Times New Roman" w:hAnsi="Times New Roman" w:cs="Times New Roman"/>
          <w:sz w:val="24"/>
          <w:szCs w:val="24"/>
        </w:rPr>
        <w:t>-Ресурс» потребителям (кроме населения) муниципального образования «Запорожское сельское поселение» Приозерского муниципального района Ленинградской области, на долгосрочный период регулирования 2025-2029 годов»</w:t>
      </w:r>
      <w:r w:rsidRPr="006539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изложив приложение 1 в следующей редакции:</w:t>
      </w:r>
    </w:p>
    <w:p w:rsidR="002A14E7" w:rsidRPr="002A14E7" w:rsidRDefault="002A14E7" w:rsidP="002A14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A14E7" w:rsidRPr="00B075FA" w:rsidRDefault="002A14E7" w:rsidP="002A14E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F1986">
        <w:rPr>
          <w:rFonts w:ascii="Times New Roman" w:hAnsi="Times New Roman" w:cs="Times New Roman"/>
          <w:sz w:val="24"/>
          <w:szCs w:val="24"/>
        </w:rPr>
        <w:t>арифы на тепловую энергию, поставляемую обществом с ограниченной ответственностью «</w:t>
      </w:r>
      <w:proofErr w:type="spellStart"/>
      <w:r w:rsidRPr="00AF1986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F1986">
        <w:rPr>
          <w:rFonts w:ascii="Times New Roman" w:hAnsi="Times New Roman" w:cs="Times New Roman"/>
          <w:sz w:val="24"/>
          <w:szCs w:val="24"/>
        </w:rPr>
        <w:t>-Ресурс»  потребителям (кроме населения)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Запорожское</w:t>
      </w:r>
      <w:r w:rsidRPr="00AF1986">
        <w:rPr>
          <w:rFonts w:ascii="Times New Roman" w:hAnsi="Times New Roman" w:cs="Times New Roman"/>
          <w:sz w:val="24"/>
          <w:szCs w:val="24"/>
        </w:rPr>
        <w:t xml:space="preserve"> сельское поселение» Приозерского муниципального района Ленинградской области, на долгосрочный период регулирования 2025-2029 годов</w:t>
      </w:r>
    </w:p>
    <w:p w:rsidR="002A14E7" w:rsidRPr="002A14E7" w:rsidRDefault="002A14E7" w:rsidP="002A1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508"/>
        <w:gridCol w:w="1706"/>
        <w:gridCol w:w="2570"/>
        <w:gridCol w:w="961"/>
        <w:gridCol w:w="850"/>
        <w:gridCol w:w="850"/>
        <w:gridCol w:w="850"/>
        <w:gridCol w:w="852"/>
        <w:gridCol w:w="1319"/>
      </w:tblGrid>
      <w:tr w:rsidR="002A14E7" w:rsidRPr="001F5C97" w:rsidTr="002A14E7">
        <w:trPr>
          <w:trHeight w:val="696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2A14E7" w:rsidRPr="001F5C97" w:rsidTr="002A14E7">
        <w:trPr>
          <w:trHeight w:val="69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4E7" w:rsidRPr="001F5C97" w:rsidTr="002A14E7">
        <w:trPr>
          <w:trHeight w:val="696"/>
        </w:trPr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4E7" w:rsidRPr="00B075FA" w:rsidRDefault="002A14E7" w:rsidP="007D5D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A">
              <w:rPr>
                <w:rFonts w:ascii="Times New Roman" w:hAnsi="Times New Roman" w:cs="Times New Roman"/>
                <w:sz w:val="20"/>
                <w:szCs w:val="20"/>
              </w:rPr>
              <w:t>Для потребителей муниципального образования "Запорожское сельское поселение" (от котельной ГЛОХ, расположенной по адресу: п. Запорожское, ул. ГЛОХ, д. 1) Приозерского муниципального района Ленинградской области, в случае отсутствия дифференциации тарифов по схеме подключения</w:t>
            </w:r>
          </w:p>
        </w:tc>
      </w:tr>
      <w:tr w:rsidR="002A14E7" w:rsidRPr="001F5C97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10132,78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52803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52803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52803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52803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52803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4E7" w:rsidRPr="001F5C97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10132,78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4E7" w:rsidRPr="001F5C97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2A14E7" w:rsidRPr="0004737C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10132,78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4E7" w:rsidRPr="0004737C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11100,27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4E7" w:rsidRPr="0004737C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10874,94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04737C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4E7" w:rsidRPr="00BE0A85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10874,94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4E7" w:rsidRPr="00BE0A85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10874,94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BE0A85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4E7" w:rsidRPr="00BE0A85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11957,12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4E7" w:rsidRPr="00BE0A85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11727,63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A14E7" w:rsidRPr="00BE0A85" w:rsidTr="002A14E7">
        <w:trPr>
          <w:trHeight w:val="696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1F5C97" w:rsidRDefault="002A14E7" w:rsidP="007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E7" w:rsidRPr="00AA1125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A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CF2F0E" w:rsidRDefault="002A14E7" w:rsidP="007D5D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11727,63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E7" w:rsidRPr="00A36771" w:rsidRDefault="002A14E7" w:rsidP="007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A14E7" w:rsidRDefault="002A14E7" w:rsidP="0099378D">
      <w:pPr>
        <w:pStyle w:val="ConsPlusNormal"/>
        <w:ind w:left="1069"/>
        <w:jc w:val="both"/>
      </w:pPr>
    </w:p>
    <w:p w:rsidR="002A14E7" w:rsidRPr="0099378D" w:rsidRDefault="002A14E7" w:rsidP="0099378D">
      <w:pPr>
        <w:pStyle w:val="ConsPlusNormal"/>
        <w:ind w:left="1069"/>
        <w:jc w:val="both"/>
      </w:pPr>
    </w:p>
    <w:p w:rsidR="0099378D" w:rsidRPr="0099378D" w:rsidRDefault="0099378D" w:rsidP="0099378D">
      <w:pPr>
        <w:pStyle w:val="a7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78D">
        <w:rPr>
          <w:rFonts w:ascii="Times New Roman" w:hAnsi="Times New Roman" w:cs="Times New Roman"/>
          <w:sz w:val="24"/>
          <w:szCs w:val="24"/>
        </w:rPr>
        <w:t>Внести изменение в приказ комитета по тарифам и ценовой политике Ленинградской области от 20 декабря 2024 года № 408-п «Об установлении тарифов на тепловую энергию и горячую воду (горячее водоснабжение), поставляемые</w:t>
      </w:r>
      <w:r w:rsidRPr="0099378D" w:rsidDel="00CF371F">
        <w:rPr>
          <w:rFonts w:ascii="Times New Roman" w:hAnsi="Times New Roman" w:cs="Times New Roman"/>
          <w:sz w:val="24"/>
          <w:szCs w:val="24"/>
        </w:rPr>
        <w:t xml:space="preserve"> </w:t>
      </w:r>
      <w:r w:rsidRPr="0099378D">
        <w:rPr>
          <w:rFonts w:ascii="Times New Roman" w:hAnsi="Times New Roman" w:cs="Times New Roman"/>
          <w:sz w:val="24"/>
          <w:szCs w:val="24"/>
        </w:rPr>
        <w:t xml:space="preserve">населению, организациям, приобретающим тепловую энергию и горячую воду для предоставления коммунальных услуг населению, </w:t>
      </w:r>
      <w:r w:rsidRPr="0099378D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="007D5D4A" w:rsidRPr="0099378D">
        <w:rPr>
          <w:rFonts w:ascii="Times New Roman" w:hAnsi="Times New Roman" w:cs="Times New Roman"/>
          <w:sz w:val="24"/>
          <w:szCs w:val="24"/>
        </w:rPr>
        <w:t>Ломоносовского муниципального</w:t>
      </w:r>
      <w:r w:rsidRPr="0099378D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2025 год», изложив подпункт 2.1.1 Приложения 1 к приказу в следующей редакции:</w:t>
      </w:r>
    </w:p>
    <w:p w:rsidR="0099378D" w:rsidRDefault="0099378D" w:rsidP="0099378D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14"/>
        <w:gridCol w:w="3523"/>
        <w:gridCol w:w="2977"/>
      </w:tblGrid>
      <w:tr w:rsidR="0099378D" w:rsidRPr="00AE577A" w:rsidTr="0099378D">
        <w:trPr>
          <w:trHeight w:val="283"/>
        </w:trPr>
        <w:tc>
          <w:tcPr>
            <w:tcW w:w="866" w:type="dxa"/>
            <w:vMerge w:val="restart"/>
            <w:shd w:val="clear" w:color="auto" w:fill="auto"/>
            <w:noWrap/>
            <w:vAlign w:val="center"/>
          </w:tcPr>
          <w:p w:rsidR="0099378D" w:rsidRPr="00AE577A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714" w:type="dxa"/>
            <w:vMerge w:val="restart"/>
            <w:shd w:val="clear" w:color="auto" w:fill="auto"/>
            <w:vAlign w:val="center"/>
          </w:tcPr>
          <w:p w:rsidR="0099378D" w:rsidRPr="00AE577A" w:rsidRDefault="0099378D" w:rsidP="00993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AE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99378D" w:rsidRPr="00AE577A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01.01.2025 по 30.06.2025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378D" w:rsidRPr="00AE577A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560,16</w:t>
            </w:r>
          </w:p>
        </w:tc>
      </w:tr>
      <w:tr w:rsidR="0099378D" w:rsidRPr="00AE577A" w:rsidTr="0099378D">
        <w:trPr>
          <w:trHeight w:val="283"/>
        </w:trPr>
        <w:tc>
          <w:tcPr>
            <w:tcW w:w="866" w:type="dxa"/>
            <w:vMerge/>
            <w:shd w:val="clear" w:color="auto" w:fill="auto"/>
            <w:noWrap/>
            <w:vAlign w:val="center"/>
          </w:tcPr>
          <w:p w:rsidR="0099378D" w:rsidRPr="00AE577A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vMerge/>
            <w:shd w:val="clear" w:color="auto" w:fill="auto"/>
            <w:vAlign w:val="center"/>
          </w:tcPr>
          <w:p w:rsidR="0099378D" w:rsidRPr="00AE577A" w:rsidRDefault="0099378D" w:rsidP="00993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99378D" w:rsidRPr="00AE577A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01.07.2025 по 31.12.2025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378D" w:rsidRPr="00AE577A" w:rsidRDefault="0099378D" w:rsidP="0099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2643,80</w:t>
            </w:r>
          </w:p>
        </w:tc>
      </w:tr>
    </w:tbl>
    <w:p w:rsidR="007D5D4A" w:rsidRDefault="0099378D" w:rsidP="007D5D4A">
      <w:pPr>
        <w:pStyle w:val="a7"/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D5D4A" w:rsidRDefault="007D5D4A" w:rsidP="007D5D4A">
      <w:pPr>
        <w:pStyle w:val="a7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D5D4A" w:rsidRDefault="007D5D4A" w:rsidP="000958F6">
      <w:pPr>
        <w:pStyle w:val="a7"/>
        <w:numPr>
          <w:ilvl w:val="0"/>
          <w:numId w:val="5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5D4A"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</w:t>
      </w:r>
      <w:r>
        <w:rPr>
          <w:rFonts w:ascii="Times New Roman" w:hAnsi="Times New Roman" w:cs="Times New Roman"/>
          <w:sz w:val="24"/>
          <w:szCs w:val="24"/>
        </w:rPr>
        <w:t>нградской области от 20.12.2024</w:t>
      </w:r>
    </w:p>
    <w:p w:rsidR="007D5D4A" w:rsidRDefault="007D5D4A" w:rsidP="007D5D4A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D4A">
        <w:rPr>
          <w:rFonts w:ascii="Times New Roman" w:hAnsi="Times New Roman" w:cs="Times New Roman"/>
          <w:sz w:val="24"/>
          <w:szCs w:val="24"/>
        </w:rPr>
        <w:t xml:space="preserve">№ 498-п «О внесении изменений в приказ комитета по тарифам и ценовой политике Ленинградской области от 16 ноября 2022 года № 156-п «Об установлении тарифов на услуги по передаче тепловой энергии, оказываемые муниципальным унитарным предприятием муниципального образования </w:t>
      </w:r>
      <w:proofErr w:type="spellStart"/>
      <w:r w:rsidRPr="007D5D4A">
        <w:rPr>
          <w:rFonts w:ascii="Times New Roman" w:hAnsi="Times New Roman" w:cs="Times New Roman"/>
          <w:sz w:val="24"/>
          <w:szCs w:val="24"/>
        </w:rPr>
        <w:t>Тельмановское</w:t>
      </w:r>
      <w:proofErr w:type="spellEnd"/>
      <w:r w:rsidRPr="007D5D4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7D5D4A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7D5D4A">
        <w:rPr>
          <w:rFonts w:ascii="Times New Roman" w:hAnsi="Times New Roman" w:cs="Times New Roman"/>
          <w:sz w:val="24"/>
          <w:szCs w:val="24"/>
        </w:rPr>
        <w:t xml:space="preserve"> муниципального района «ЗЕЛЕНЫЙ ГОРОД» потребителям на территории Ленинградской области,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7D5D4A">
        <w:rPr>
          <w:rFonts w:ascii="Times New Roman" w:hAnsi="Times New Roman" w:cs="Times New Roman"/>
          <w:sz w:val="24"/>
          <w:szCs w:val="24"/>
        </w:rPr>
        <w:t>на долгосрочный период регулирования 2023-2027»»</w:t>
      </w:r>
      <w:r w:rsidR="00B6249C">
        <w:rPr>
          <w:rFonts w:ascii="Times New Roman" w:hAnsi="Times New Roman" w:cs="Times New Roman"/>
          <w:sz w:val="24"/>
          <w:szCs w:val="24"/>
        </w:rPr>
        <w:t xml:space="preserve"> изложить приказ в следующей редакции</w:t>
      </w:r>
      <w:r w:rsidR="00B6249C" w:rsidRPr="00B6249C">
        <w:rPr>
          <w:rFonts w:ascii="Times New Roman" w:hAnsi="Times New Roman" w:cs="Times New Roman"/>
          <w:sz w:val="24"/>
          <w:szCs w:val="24"/>
        </w:rPr>
        <w:t>:</w:t>
      </w:r>
    </w:p>
    <w:p w:rsidR="00B6249C" w:rsidRDefault="00B6249C" w:rsidP="00B6249C">
      <w:pPr>
        <w:pStyle w:val="a7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249C">
        <w:rPr>
          <w:rFonts w:ascii="Times New Roman" w:hAnsi="Times New Roman" w:cs="Times New Roman"/>
          <w:sz w:val="24"/>
          <w:szCs w:val="24"/>
        </w:rPr>
        <w:t>о тексту приказа слова «</w:t>
      </w:r>
      <w:proofErr w:type="spellStart"/>
      <w:r w:rsidRPr="00B6249C">
        <w:rPr>
          <w:rFonts w:ascii="Times New Roman" w:hAnsi="Times New Roman" w:cs="Times New Roman"/>
          <w:sz w:val="24"/>
          <w:szCs w:val="24"/>
        </w:rPr>
        <w:t>Тельмановское</w:t>
      </w:r>
      <w:proofErr w:type="spellEnd"/>
      <w:r w:rsidRPr="00B6249C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 xml:space="preserve">кое поселение» заменить словами </w:t>
      </w:r>
      <w:r w:rsidRPr="00B624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249C">
        <w:rPr>
          <w:rFonts w:ascii="Times New Roman" w:hAnsi="Times New Roman" w:cs="Times New Roman"/>
          <w:sz w:val="24"/>
          <w:szCs w:val="24"/>
        </w:rPr>
        <w:t>Тельмановское</w:t>
      </w:r>
      <w:proofErr w:type="spellEnd"/>
      <w:r w:rsidRPr="00B6249C">
        <w:rPr>
          <w:rFonts w:ascii="Times New Roman" w:hAnsi="Times New Roman" w:cs="Times New Roman"/>
          <w:sz w:val="24"/>
          <w:szCs w:val="24"/>
        </w:rPr>
        <w:t xml:space="preserve"> городское поселение».</w:t>
      </w:r>
    </w:p>
    <w:p w:rsidR="000958F6" w:rsidRPr="000958F6" w:rsidRDefault="00943675" w:rsidP="000958F6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675"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20.12.2024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75">
        <w:rPr>
          <w:rFonts w:ascii="Times New Roman" w:hAnsi="Times New Roman" w:cs="Times New Roman"/>
          <w:sz w:val="24"/>
          <w:szCs w:val="24"/>
        </w:rPr>
        <w:t>№ 4</w:t>
      </w:r>
      <w:r w:rsidR="000958F6">
        <w:rPr>
          <w:rFonts w:ascii="Times New Roman" w:hAnsi="Times New Roman" w:cs="Times New Roman"/>
          <w:sz w:val="24"/>
          <w:szCs w:val="24"/>
        </w:rPr>
        <w:t>72</w:t>
      </w:r>
      <w:r w:rsidRPr="00943675">
        <w:rPr>
          <w:rFonts w:ascii="Times New Roman" w:hAnsi="Times New Roman" w:cs="Times New Roman"/>
          <w:sz w:val="24"/>
          <w:szCs w:val="24"/>
        </w:rPr>
        <w:t>-п</w:t>
      </w:r>
      <w:r w:rsidR="000958F6">
        <w:rPr>
          <w:rFonts w:ascii="Times New Roman" w:hAnsi="Times New Roman" w:cs="Times New Roman"/>
          <w:sz w:val="24"/>
          <w:szCs w:val="24"/>
        </w:rPr>
        <w:t xml:space="preserve"> «</w:t>
      </w:r>
      <w:r w:rsidR="000958F6" w:rsidRPr="000958F6">
        <w:rPr>
          <w:rFonts w:ascii="Times New Roman" w:hAnsi="Times New Roman" w:cs="Times New Roman"/>
          <w:sz w:val="24"/>
          <w:szCs w:val="24"/>
        </w:rPr>
        <w:t>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«Тепло Сервис» потребителям на территории Ленинградской области, на долгосрочный период регулирования 2025-2029 годов</w:t>
      </w:r>
      <w:r w:rsidR="000958F6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943675" w:rsidRDefault="000958F6" w:rsidP="0009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8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58F6">
        <w:rPr>
          <w:rFonts w:ascii="Times New Roman" w:hAnsi="Times New Roman" w:cs="Times New Roman"/>
          <w:sz w:val="24"/>
          <w:szCs w:val="24"/>
        </w:rPr>
        <w:t>о тексту приказа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Колтушское</w:t>
      </w:r>
      <w:proofErr w:type="spellEnd"/>
      <w:r w:rsidRPr="000958F6">
        <w:rPr>
          <w:rFonts w:ascii="Times New Roman" w:hAnsi="Times New Roman" w:cs="Times New Roman"/>
          <w:sz w:val="24"/>
          <w:szCs w:val="24"/>
        </w:rPr>
        <w:t xml:space="preserve"> сельское поселение» заменить словами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Колтушское</w:t>
      </w:r>
      <w:proofErr w:type="spellEnd"/>
      <w:r w:rsidRPr="000958F6">
        <w:rPr>
          <w:rFonts w:ascii="Times New Roman" w:hAnsi="Times New Roman" w:cs="Times New Roman"/>
          <w:sz w:val="24"/>
          <w:szCs w:val="24"/>
        </w:rPr>
        <w:t xml:space="preserve"> городское поселение».</w:t>
      </w:r>
    </w:p>
    <w:p w:rsidR="000958F6" w:rsidRDefault="000958F6" w:rsidP="0009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58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58F6">
        <w:rPr>
          <w:rFonts w:ascii="Times New Roman" w:hAnsi="Times New Roman" w:cs="Times New Roman"/>
          <w:sz w:val="24"/>
          <w:szCs w:val="24"/>
        </w:rPr>
        <w:t>о тексту приказа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Колтушское</w:t>
      </w:r>
      <w:proofErr w:type="spellEnd"/>
      <w:r w:rsidRPr="000958F6">
        <w:rPr>
          <w:rFonts w:ascii="Times New Roman" w:hAnsi="Times New Roman" w:cs="Times New Roman"/>
          <w:sz w:val="24"/>
          <w:szCs w:val="24"/>
        </w:rPr>
        <w:t xml:space="preserve"> сельское поселение» заменить словами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Колтушское</w:t>
      </w:r>
      <w:proofErr w:type="spellEnd"/>
      <w:r w:rsidRPr="000958F6">
        <w:rPr>
          <w:rFonts w:ascii="Times New Roman" w:hAnsi="Times New Roman" w:cs="Times New Roman"/>
          <w:sz w:val="24"/>
          <w:szCs w:val="24"/>
        </w:rPr>
        <w:t xml:space="preserve"> городское поселение».</w:t>
      </w:r>
    </w:p>
    <w:p w:rsidR="000958F6" w:rsidRDefault="000958F6" w:rsidP="0009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</w:r>
      <w:r w:rsidRPr="000958F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58F6">
        <w:rPr>
          <w:rFonts w:ascii="Times New Roman" w:hAnsi="Times New Roman" w:cs="Times New Roman"/>
          <w:sz w:val="24"/>
          <w:szCs w:val="24"/>
        </w:rPr>
        <w:t xml:space="preserve"> к приказу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58F6" w:rsidRPr="001F5C97" w:rsidRDefault="000958F6" w:rsidP="000958F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958F6" w:rsidRPr="001F5C97" w:rsidRDefault="000958F6" w:rsidP="000958F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958F6" w:rsidRDefault="000958F6" w:rsidP="000958F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0958F6" w:rsidRDefault="000958F6" w:rsidP="0009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F6" w:rsidRDefault="000958F6" w:rsidP="0009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F6" w:rsidRPr="006D27CA" w:rsidRDefault="000958F6" w:rsidP="0009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D27CA">
        <w:rPr>
          <w:rFonts w:ascii="Times New Roman" w:hAnsi="Times New Roman" w:cs="Times New Roman"/>
          <w:b/>
          <w:sz w:val="24"/>
          <w:szCs w:val="24"/>
        </w:rPr>
        <w:t>олгосрочные параметры регулирования деятельности общества с ограниченной отве</w:t>
      </w:r>
      <w:r>
        <w:rPr>
          <w:rFonts w:ascii="Times New Roman" w:hAnsi="Times New Roman" w:cs="Times New Roman"/>
          <w:b/>
          <w:sz w:val="24"/>
          <w:szCs w:val="24"/>
        </w:rPr>
        <w:t>тственностью «Тепло Сервис» на территории Л</w:t>
      </w:r>
      <w:r w:rsidRPr="006D27CA">
        <w:rPr>
          <w:rFonts w:ascii="Times New Roman" w:hAnsi="Times New Roman" w:cs="Times New Roman"/>
          <w:b/>
          <w:sz w:val="24"/>
          <w:szCs w:val="24"/>
        </w:rPr>
        <w:t>енинградской области на долгос</w:t>
      </w:r>
      <w:r>
        <w:rPr>
          <w:rFonts w:ascii="Times New Roman" w:hAnsi="Times New Roman" w:cs="Times New Roman"/>
          <w:b/>
          <w:sz w:val="24"/>
          <w:szCs w:val="24"/>
        </w:rPr>
        <w:t>рочный период регулирования 2025-2029</w:t>
      </w:r>
      <w:r w:rsidRPr="006D27CA">
        <w:rPr>
          <w:rFonts w:ascii="Times New Roman" w:hAnsi="Times New Roman" w:cs="Times New Roman"/>
          <w:b/>
          <w:sz w:val="24"/>
          <w:szCs w:val="24"/>
        </w:rPr>
        <w:t xml:space="preserve"> годов для формирования тарифов с использованием метода индексации установленных тарифов</w:t>
      </w:r>
    </w:p>
    <w:p w:rsidR="000958F6" w:rsidRDefault="000958F6" w:rsidP="0009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665"/>
        <w:gridCol w:w="794"/>
        <w:gridCol w:w="2381"/>
        <w:gridCol w:w="3493"/>
      </w:tblGrid>
      <w:tr w:rsidR="000958F6" w:rsidRPr="00EE2E57" w:rsidTr="00D477C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Наименование регулируемого вида деятельности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</w:tr>
      <w:tr w:rsidR="000958F6" w:rsidRPr="00EE2E57" w:rsidTr="00D477C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58F6" w:rsidRPr="00EE2E57" w:rsidTr="00D4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09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D8F">
              <w:rPr>
                <w:rFonts w:ascii="Times New Roman" w:hAnsi="Times New Roman" w:cs="Times New Roman"/>
                <w:sz w:val="20"/>
                <w:szCs w:val="20"/>
              </w:rPr>
              <w:t>Для потребителей муниципального образования «</w:t>
            </w:r>
            <w:proofErr w:type="spellStart"/>
            <w:r w:rsidRPr="007C7D8F">
              <w:rPr>
                <w:rFonts w:ascii="Times New Roman" w:hAnsi="Times New Roman" w:cs="Times New Roman"/>
                <w:sz w:val="20"/>
                <w:szCs w:val="20"/>
              </w:rPr>
              <w:t>Колтушское</w:t>
            </w:r>
            <w:proofErr w:type="spellEnd"/>
            <w:r w:rsidRPr="007C7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городское</w:t>
            </w:r>
            <w:r w:rsidRPr="007C7D8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поселение» Всеволожского муниципального района Ленинградской области</w:t>
            </w:r>
          </w:p>
        </w:tc>
      </w:tr>
      <w:tr w:rsidR="000958F6" w:rsidRPr="00EE2E57" w:rsidTr="00D477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58F6" w:rsidRPr="00EE2E57" w:rsidTr="00D477C9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Реализация тепловой энергии (мощности), теплоносителя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39">
              <w:rPr>
                <w:rFonts w:ascii="Times New Roman" w:hAnsi="Times New Roman" w:cs="Times New Roman"/>
                <w:sz w:val="20"/>
                <w:szCs w:val="20"/>
              </w:rPr>
              <w:t>21 250,25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958F6" w:rsidRPr="00EE2E57" w:rsidTr="00D477C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958F6" w:rsidRPr="00EE2E57" w:rsidTr="00D477C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958F6" w:rsidRPr="00EE2E57" w:rsidTr="00D477C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958F6" w:rsidRPr="00EE2E57" w:rsidTr="00D477C9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F6" w:rsidRPr="00EE2E57" w:rsidRDefault="000958F6" w:rsidP="00D4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E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0958F6" w:rsidRDefault="000958F6" w:rsidP="000958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</w:p>
    <w:p w:rsidR="00491E5B" w:rsidRDefault="00491E5B" w:rsidP="00491E5B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10.</w:t>
      </w:r>
      <w:r>
        <w:rPr>
          <w:rFonts w:ascii="Times New Roman" w:hAnsi="Times New Roman" w:cs="Times New Roman"/>
          <w:szCs w:val="24"/>
        </w:rPr>
        <w:tab/>
      </w:r>
      <w:proofErr w:type="gramStart"/>
      <w:r w:rsidRPr="00491E5B"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20.12.2024 № 501-п «О внесении изменений в приказ комитета по тарифам и ценовой политике ленинградской области от 20 декабря 2021 года № 528-п «Об установлении долгосрочных параметров регулирования деятельности, тарифов на тепловую энергию, поставляемую обществом с ограниченной ответственностью «Тепловая Компания Северная» потребителям на территории муниципального образования Сертолово Всеволожского муниципального района Ленинградской области</w:t>
      </w:r>
      <w:proofErr w:type="gramEnd"/>
      <w:r w:rsidRPr="00491E5B">
        <w:rPr>
          <w:rFonts w:ascii="Times New Roman" w:hAnsi="Times New Roman" w:cs="Times New Roman"/>
          <w:sz w:val="24"/>
          <w:szCs w:val="24"/>
        </w:rPr>
        <w:t>, на долгосрочный период регулирования 2022-2026 годов»</w:t>
      </w:r>
      <w:r>
        <w:rPr>
          <w:rFonts w:ascii="Times New Roman" w:hAnsi="Times New Roman" w:cs="Times New Roman"/>
          <w:sz w:val="24"/>
          <w:szCs w:val="24"/>
        </w:rPr>
        <w:t xml:space="preserve"> изложить приказ в следующей редакции</w:t>
      </w:r>
      <w:r w:rsidRPr="00B6249C">
        <w:rPr>
          <w:rFonts w:ascii="Times New Roman" w:hAnsi="Times New Roman" w:cs="Times New Roman"/>
          <w:sz w:val="24"/>
          <w:szCs w:val="24"/>
        </w:rPr>
        <w:t>:</w:t>
      </w:r>
    </w:p>
    <w:p w:rsidR="00E53AEE" w:rsidRDefault="00E53AEE" w:rsidP="00491E5B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   Приложение 2 к приказу изложить согласно приложению 2:</w:t>
      </w:r>
    </w:p>
    <w:p w:rsidR="00E53AEE" w:rsidRPr="00491E5B" w:rsidRDefault="00E53AEE" w:rsidP="00491E5B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3AEE" w:rsidRPr="00E63FBB" w:rsidRDefault="00E53AEE" w:rsidP="00E53AEE">
      <w:pPr>
        <w:widowControl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3FBB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Приложение 2</w:t>
      </w:r>
    </w:p>
    <w:p w:rsidR="00E53AEE" w:rsidRPr="00E63FBB" w:rsidRDefault="00E53AEE" w:rsidP="00E53AEE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FBB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приказу комитета по тарифам и ценовой политике Ленинградской области</w:t>
      </w:r>
    </w:p>
    <w:p w:rsidR="00E53AEE" w:rsidRPr="00E63FBB" w:rsidRDefault="00E53AEE" w:rsidP="00E53AEE">
      <w:pPr>
        <w:widowControl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3FBB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 декабря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E63F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 __</w:t>
      </w:r>
      <w:proofErr w:type="gramStart"/>
      <w:r w:rsidRPr="00E63FBB">
        <w:rPr>
          <w:rFonts w:ascii="Times New Roman" w:eastAsia="Times New Roman" w:hAnsi="Times New Roman" w:cs="Times New Roman"/>
          <w:sz w:val="24"/>
          <w:szCs w:val="20"/>
          <w:lang w:eastAsia="ru-RU"/>
        </w:rPr>
        <w:t>_-</w:t>
      </w:r>
      <w:proofErr w:type="gramEnd"/>
      <w:r w:rsidRPr="00E63FB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</w:p>
    <w:p w:rsidR="00E53AEE" w:rsidRPr="00E63FBB" w:rsidRDefault="00E53AEE" w:rsidP="00E53AEE">
      <w:pPr>
        <w:suppressAutoHyphens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3AEE" w:rsidRPr="00E63FBB" w:rsidRDefault="00E53AEE" w:rsidP="00E53AEE">
      <w:pPr>
        <w:widowControl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53AEE" w:rsidRPr="00E63FBB" w:rsidRDefault="00E53AEE" w:rsidP="00E53AEE">
      <w:pPr>
        <w:spacing w:after="0" w:line="240" w:lineRule="auto"/>
        <w:ind w:firstLine="708"/>
        <w:jc w:val="both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tbl>
      <w:tblPr>
        <w:tblStyle w:val="List2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3"/>
      </w:tblGrid>
      <w:tr w:rsidR="00E53AEE" w:rsidRPr="00E63FBB" w:rsidTr="00D477C9">
        <w:tc>
          <w:tcPr>
            <w:tcW w:w="105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E53AEE" w:rsidRPr="00E63FBB" w:rsidRDefault="00E53AEE" w:rsidP="00D477C9">
            <w:pPr>
              <w:ind w:firstLine="708"/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gramStart"/>
            <w:r w:rsidRPr="00E63FBB">
              <w:rPr>
                <w:rFonts w:ascii="Times New Roman" w:eastAsia="Calibri" w:hAnsi="Times New Roman"/>
                <w:sz w:val="24"/>
                <w:szCs w:val="24"/>
              </w:rPr>
              <w:t xml:space="preserve">Тарифы на тепловую энергию на коллекторах источника тепловой энергии                              ООО «ТК Северная» потребителей муниципального образования Сертолово Всеволожского </w:t>
            </w:r>
            <w:r w:rsidRPr="00E63FB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района Ленинградской области, поставляемую обществу с ограниченной ответственностью «Энергосеть», оказывающему услуги по передаче тепловой энергии, приобретающему ее в целях компенсации потерь в тепловых сетях, на долгосрочный период регулирования 2022-2026 годах</w:t>
            </w:r>
            <w:proofErr w:type="gramEnd"/>
          </w:p>
          <w:p w:rsidR="00E53AEE" w:rsidRPr="00E63FBB" w:rsidRDefault="00E53AEE" w:rsidP="00D477C9">
            <w:pPr>
              <w:jc w:val="center"/>
              <w:rPr>
                <w:rFonts w:ascii="Times New Roman" w:hAnsi="Times New Roman"/>
                <w:color w:val="000000"/>
                <w:sz w:val="20"/>
                <w:lang w:bidi="ru-RU"/>
              </w:rPr>
            </w:pPr>
          </w:p>
        </w:tc>
      </w:tr>
    </w:tbl>
    <w:tbl>
      <w:tblPr>
        <w:tblW w:w="4844" w:type="pct"/>
        <w:tblLook w:val="04A0" w:firstRow="1" w:lastRow="0" w:firstColumn="1" w:lastColumn="0" w:noHBand="0" w:noVBand="1"/>
      </w:tblPr>
      <w:tblGrid>
        <w:gridCol w:w="486"/>
        <w:gridCol w:w="1623"/>
        <w:gridCol w:w="2812"/>
        <w:gridCol w:w="995"/>
        <w:gridCol w:w="692"/>
        <w:gridCol w:w="693"/>
        <w:gridCol w:w="691"/>
        <w:gridCol w:w="713"/>
        <w:gridCol w:w="1392"/>
      </w:tblGrid>
      <w:tr w:rsidR="00E53AEE" w:rsidRPr="00E63FBB" w:rsidTr="00D477C9">
        <w:trPr>
          <w:trHeight w:val="54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53AEE" w:rsidRPr="00E63FBB" w:rsidTr="00D477C9">
        <w:trPr>
          <w:trHeight w:val="54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E63FB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E63FB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E63FB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proofErr w:type="gramStart"/>
            <w:r w:rsidRPr="00E63FB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EE" w:rsidRPr="00E63FBB" w:rsidTr="00D477C9">
        <w:trPr>
          <w:trHeight w:val="256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01.01.20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22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 xml:space="preserve"> по 30.06.20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263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01.07.2022 по 30.11.2022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282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01.12.2022 по 31.12.2022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1 580,71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269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01.01.2023 по 31.12.2023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1 580,71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272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01.01.202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4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 xml:space="preserve"> по 30.06.202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1 565,30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134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01.07.202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4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 xml:space="preserve"> по 31.12.202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1 565,30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280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01.01.202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5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 xml:space="preserve"> по 30.06.202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AD24F2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1 565,30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129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01.07.202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5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 xml:space="preserve"> по 31.12.202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2 175,61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261"/>
        </w:trPr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01.01.202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6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 xml:space="preserve"> по 30.06.202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1 721,20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3AEE" w:rsidRPr="00E63FBB" w:rsidTr="00D477C9">
        <w:trPr>
          <w:trHeight w:val="234"/>
        </w:trPr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 01.07.202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6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 xml:space="preserve"> по 31.12.202</w:t>
            </w: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E63FBB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1 790,05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EE" w:rsidRPr="00E63FBB" w:rsidRDefault="00E53AEE" w:rsidP="00D47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58F6" w:rsidRDefault="000958F6" w:rsidP="0009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AEE" w:rsidRDefault="00E53AEE" w:rsidP="00E5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6C5C" w:rsidRPr="00E66C5C"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2</w:t>
      </w:r>
      <w:r w:rsidR="00E66C5C">
        <w:rPr>
          <w:rFonts w:ascii="Times New Roman" w:hAnsi="Times New Roman" w:cs="Times New Roman"/>
          <w:sz w:val="24"/>
          <w:szCs w:val="24"/>
        </w:rPr>
        <w:t>7</w:t>
      </w:r>
      <w:r w:rsidR="00E66C5C" w:rsidRPr="00E66C5C">
        <w:rPr>
          <w:rFonts w:ascii="Times New Roman" w:hAnsi="Times New Roman" w:cs="Times New Roman"/>
          <w:sz w:val="24"/>
          <w:szCs w:val="24"/>
        </w:rPr>
        <w:t>.12.2024 № 5</w:t>
      </w:r>
      <w:r w:rsidR="00E66C5C">
        <w:rPr>
          <w:rFonts w:ascii="Times New Roman" w:hAnsi="Times New Roman" w:cs="Times New Roman"/>
          <w:sz w:val="24"/>
          <w:szCs w:val="24"/>
        </w:rPr>
        <w:t>44</w:t>
      </w:r>
      <w:r w:rsidR="00E66C5C" w:rsidRPr="00E66C5C">
        <w:rPr>
          <w:rFonts w:ascii="Times New Roman" w:hAnsi="Times New Roman" w:cs="Times New Roman"/>
          <w:sz w:val="24"/>
          <w:szCs w:val="24"/>
        </w:rPr>
        <w:t>-п</w:t>
      </w:r>
      <w:r w:rsidR="00E66C5C">
        <w:rPr>
          <w:rFonts w:ascii="Times New Roman" w:hAnsi="Times New Roman" w:cs="Times New Roman"/>
          <w:sz w:val="24"/>
          <w:szCs w:val="24"/>
        </w:rPr>
        <w:t xml:space="preserve"> «</w:t>
      </w:r>
      <w:r w:rsidR="00E66C5C" w:rsidRPr="00E66C5C">
        <w:rPr>
          <w:rFonts w:ascii="Times New Roman" w:hAnsi="Times New Roman" w:cs="Times New Roman"/>
          <w:sz w:val="24"/>
          <w:szCs w:val="24"/>
        </w:rPr>
        <w:t>О внесении изменений в приказ комитета по тарифам и ценовой политике Ленинградской области от 20 декабря 2023 года № 529-п «Об установлении долгосрочных параметров регулирования деятельности, тарифов на тепловую энергию и горячую воду, поставляемые акционерным обществом «Ленинградская областная тепло-энергетическая компания» потребителям на территории Ленинградской области, на долгосрочный период регулирования</w:t>
      </w:r>
      <w:proofErr w:type="gramEnd"/>
      <w:r w:rsidR="00E66C5C" w:rsidRPr="00E66C5C">
        <w:rPr>
          <w:rFonts w:ascii="Times New Roman" w:hAnsi="Times New Roman" w:cs="Times New Roman"/>
          <w:sz w:val="24"/>
          <w:szCs w:val="24"/>
        </w:rPr>
        <w:t xml:space="preserve"> 2024-2028 годов»</w:t>
      </w:r>
      <w:r w:rsidR="00E66C5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66C5C" w:rsidRDefault="00E66C5C" w:rsidP="00E5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66C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C5C">
        <w:rPr>
          <w:rFonts w:ascii="Times New Roman" w:hAnsi="Times New Roman" w:cs="Times New Roman"/>
          <w:sz w:val="24"/>
          <w:szCs w:val="24"/>
        </w:rPr>
        <w:t>о тексту приказа слова «</w:t>
      </w:r>
      <w:r>
        <w:rPr>
          <w:rFonts w:ascii="Times New Roman" w:hAnsi="Times New Roman" w:cs="Times New Roman"/>
          <w:sz w:val="24"/>
          <w:szCs w:val="24"/>
        </w:rPr>
        <w:t>потребителям на территории Ленинградской области</w:t>
      </w:r>
      <w:r w:rsidRPr="00E66C5C">
        <w:rPr>
          <w:rFonts w:ascii="Times New Roman" w:hAnsi="Times New Roman" w:cs="Times New Roman"/>
          <w:sz w:val="24"/>
          <w:szCs w:val="24"/>
        </w:rPr>
        <w:t xml:space="preserve">» заменить словами «потребителям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66C5C">
        <w:rPr>
          <w:rFonts w:ascii="Times New Roman" w:hAnsi="Times New Roman" w:cs="Times New Roman"/>
          <w:sz w:val="24"/>
          <w:szCs w:val="24"/>
        </w:rPr>
        <w:t>Ленинградской области».</w:t>
      </w:r>
    </w:p>
    <w:p w:rsidR="00E66C5C" w:rsidRDefault="00E66C5C" w:rsidP="00E5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66C5C">
        <w:rPr>
          <w:rFonts w:ascii="Times New Roman" w:hAnsi="Times New Roman" w:cs="Times New Roman"/>
          <w:sz w:val="24"/>
          <w:szCs w:val="24"/>
        </w:rPr>
        <w:t>Приказ Комитета по тарифам и ценовой политике Ленинградской области от 27.12.2024 № 54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66C5C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66C5C">
        <w:rPr>
          <w:rFonts w:ascii="Times New Roman" w:hAnsi="Times New Roman" w:cs="Times New Roman"/>
          <w:sz w:val="24"/>
          <w:szCs w:val="24"/>
        </w:rPr>
        <w:t xml:space="preserve">Об установлении долгосрочных параметров регулирования деятельности, тарифов на тепловую энергию и горячую воду, поставляемые акционерным обществом «Ленинградская областная </w:t>
      </w:r>
      <w:proofErr w:type="gramStart"/>
      <w:r w:rsidRPr="00E66C5C">
        <w:rPr>
          <w:rFonts w:ascii="Times New Roman" w:hAnsi="Times New Roman" w:cs="Times New Roman"/>
          <w:sz w:val="24"/>
          <w:szCs w:val="24"/>
        </w:rPr>
        <w:t>тепло-энергетическая</w:t>
      </w:r>
      <w:proofErr w:type="gramEnd"/>
      <w:r w:rsidRPr="00E66C5C">
        <w:rPr>
          <w:rFonts w:ascii="Times New Roman" w:hAnsi="Times New Roman" w:cs="Times New Roman"/>
          <w:sz w:val="24"/>
          <w:szCs w:val="24"/>
        </w:rPr>
        <w:t xml:space="preserve"> компания» потребителям на территории Ленинградской области, на долгосрочный период регулирования 2025-2029 годов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следующей редакции: </w:t>
      </w:r>
    </w:p>
    <w:p w:rsidR="00E66C5C" w:rsidRPr="00E53AEE" w:rsidRDefault="00E66C5C" w:rsidP="00E5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66C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C5C">
        <w:rPr>
          <w:rFonts w:ascii="Times New Roman" w:hAnsi="Times New Roman" w:cs="Times New Roman"/>
          <w:sz w:val="24"/>
          <w:szCs w:val="24"/>
        </w:rPr>
        <w:t xml:space="preserve">о тексту приказа слова «потребителям на территории Ленинградской области» заменить словами «потребителям на территории </w:t>
      </w:r>
      <w:r>
        <w:rPr>
          <w:rFonts w:ascii="Times New Roman" w:hAnsi="Times New Roman" w:cs="Times New Roman"/>
          <w:sz w:val="24"/>
          <w:szCs w:val="24"/>
        </w:rPr>
        <w:t>Всеволожского</w:t>
      </w:r>
      <w:r w:rsidRPr="00E66C5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области».</w:t>
      </w:r>
    </w:p>
    <w:p w:rsidR="00B6249C" w:rsidRPr="00B6249C" w:rsidRDefault="00B6249C" w:rsidP="00B6249C">
      <w:pPr>
        <w:pStyle w:val="a7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49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2A14E7" w:rsidRDefault="002A14E7" w:rsidP="002A14E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1"/>
      <w:bookmarkStart w:id="2" w:name="Par142"/>
      <w:bookmarkEnd w:id="1"/>
      <w:bookmarkEnd w:id="2"/>
    </w:p>
    <w:p w:rsidR="002A14E7" w:rsidRDefault="002A14E7" w:rsidP="002A14E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14E7" w:rsidRDefault="002A14E7" w:rsidP="002A14E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4E7" w:rsidRDefault="002A14E7" w:rsidP="002A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D6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и </w:t>
      </w:r>
    </w:p>
    <w:p w:rsidR="002A14E7" w:rsidRDefault="002A14E7" w:rsidP="002A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D6">
        <w:rPr>
          <w:rFonts w:ascii="Times New Roman" w:hAnsi="Times New Roman" w:cs="Times New Roman"/>
          <w:sz w:val="24"/>
          <w:szCs w:val="24"/>
        </w:rPr>
        <w:t>ценовой политике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С.Н.Степанова</w:t>
      </w:r>
      <w:proofErr w:type="spellEnd"/>
    </w:p>
    <w:p w:rsidR="002A14E7" w:rsidRDefault="002A14E7" w:rsidP="002A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4E7" w:rsidRDefault="002A14E7" w:rsidP="002A1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9F3" w:rsidRDefault="006E09F3">
      <w:bookmarkStart w:id="3" w:name="_GoBack"/>
      <w:bookmarkEnd w:id="3"/>
    </w:p>
    <w:sectPr w:rsidR="006E09F3" w:rsidSect="00835C9E">
      <w:footerReference w:type="default" r:id="rId8"/>
      <w:pgSz w:w="11905" w:h="16838"/>
      <w:pgMar w:top="993" w:right="565" w:bottom="851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4A" w:rsidRDefault="0046714A">
      <w:pPr>
        <w:spacing w:after="0" w:line="240" w:lineRule="auto"/>
      </w:pPr>
      <w:r>
        <w:separator/>
      </w:r>
    </w:p>
  </w:endnote>
  <w:endnote w:type="continuationSeparator" w:id="0">
    <w:p w:rsidR="0046714A" w:rsidRDefault="0046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75" w:rsidRDefault="00943675">
    <w:pPr>
      <w:pStyle w:val="a3"/>
      <w:jc w:val="right"/>
    </w:pPr>
  </w:p>
  <w:p w:rsidR="00943675" w:rsidRDefault="009436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4A" w:rsidRDefault="0046714A">
      <w:pPr>
        <w:spacing w:after="0" w:line="240" w:lineRule="auto"/>
      </w:pPr>
      <w:r>
        <w:separator/>
      </w:r>
    </w:p>
  </w:footnote>
  <w:footnote w:type="continuationSeparator" w:id="0">
    <w:p w:rsidR="0046714A" w:rsidRDefault="0046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11C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416C7E77"/>
    <w:multiLevelType w:val="hybridMultilevel"/>
    <w:tmpl w:val="4960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767DA"/>
    <w:multiLevelType w:val="multilevel"/>
    <w:tmpl w:val="3DB4B2FC"/>
    <w:lvl w:ilvl="0">
      <w:start w:val="5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51E8097B"/>
    <w:multiLevelType w:val="hybridMultilevel"/>
    <w:tmpl w:val="E368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0038"/>
    <w:multiLevelType w:val="hybridMultilevel"/>
    <w:tmpl w:val="2E78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BA"/>
    <w:rsid w:val="00003BE2"/>
    <w:rsid w:val="000358AB"/>
    <w:rsid w:val="000958F6"/>
    <w:rsid w:val="000C49AA"/>
    <w:rsid w:val="000F687E"/>
    <w:rsid w:val="00114307"/>
    <w:rsid w:val="00127D48"/>
    <w:rsid w:val="00136D3B"/>
    <w:rsid w:val="00173FDC"/>
    <w:rsid w:val="001C13F5"/>
    <w:rsid w:val="001E01FB"/>
    <w:rsid w:val="002235C9"/>
    <w:rsid w:val="002645EE"/>
    <w:rsid w:val="002A14E7"/>
    <w:rsid w:val="002B13BB"/>
    <w:rsid w:val="002B5609"/>
    <w:rsid w:val="003A3E5B"/>
    <w:rsid w:val="00455D7A"/>
    <w:rsid w:val="0046714A"/>
    <w:rsid w:val="00470F7D"/>
    <w:rsid w:val="00491E5B"/>
    <w:rsid w:val="004A01BB"/>
    <w:rsid w:val="004D7344"/>
    <w:rsid w:val="005575D8"/>
    <w:rsid w:val="00584DDE"/>
    <w:rsid w:val="005C6044"/>
    <w:rsid w:val="005D0809"/>
    <w:rsid w:val="005D49D3"/>
    <w:rsid w:val="005F42F3"/>
    <w:rsid w:val="005F65DF"/>
    <w:rsid w:val="00602A37"/>
    <w:rsid w:val="00607D6B"/>
    <w:rsid w:val="00612001"/>
    <w:rsid w:val="006A4132"/>
    <w:rsid w:val="006E09F3"/>
    <w:rsid w:val="006F694F"/>
    <w:rsid w:val="007014BC"/>
    <w:rsid w:val="00716631"/>
    <w:rsid w:val="007167C2"/>
    <w:rsid w:val="00786E8F"/>
    <w:rsid w:val="007D08BA"/>
    <w:rsid w:val="007D5D4A"/>
    <w:rsid w:val="008355B9"/>
    <w:rsid w:val="00835C9E"/>
    <w:rsid w:val="008929B5"/>
    <w:rsid w:val="008C54C8"/>
    <w:rsid w:val="008F1EFB"/>
    <w:rsid w:val="00914F87"/>
    <w:rsid w:val="00920C64"/>
    <w:rsid w:val="00941DA6"/>
    <w:rsid w:val="00943675"/>
    <w:rsid w:val="0099378D"/>
    <w:rsid w:val="009B5FF2"/>
    <w:rsid w:val="009D2148"/>
    <w:rsid w:val="00AF1F5C"/>
    <w:rsid w:val="00B60953"/>
    <w:rsid w:val="00B6249C"/>
    <w:rsid w:val="00B716F4"/>
    <w:rsid w:val="00B84465"/>
    <w:rsid w:val="00BA66FC"/>
    <w:rsid w:val="00BC68BA"/>
    <w:rsid w:val="00BE54B5"/>
    <w:rsid w:val="00BF4232"/>
    <w:rsid w:val="00C35ED6"/>
    <w:rsid w:val="00C50A8C"/>
    <w:rsid w:val="00CA211C"/>
    <w:rsid w:val="00CC2F74"/>
    <w:rsid w:val="00D00AEA"/>
    <w:rsid w:val="00D92150"/>
    <w:rsid w:val="00D92417"/>
    <w:rsid w:val="00DA7EE0"/>
    <w:rsid w:val="00E04C2D"/>
    <w:rsid w:val="00E41D80"/>
    <w:rsid w:val="00E53AEE"/>
    <w:rsid w:val="00E66C5C"/>
    <w:rsid w:val="00E767E0"/>
    <w:rsid w:val="00EA1F6A"/>
    <w:rsid w:val="00F10E8D"/>
    <w:rsid w:val="00F42172"/>
    <w:rsid w:val="00F44BE2"/>
    <w:rsid w:val="00F65E3E"/>
    <w:rsid w:val="00F83FF5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68BA"/>
  </w:style>
  <w:style w:type="paragraph" w:styleId="a5">
    <w:name w:val="Balloon Text"/>
    <w:basedOn w:val="a"/>
    <w:link w:val="a6"/>
    <w:uiPriority w:val="99"/>
    <w:semiHidden/>
    <w:unhideWhenUsed/>
    <w:rsid w:val="004A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45EE"/>
    <w:pPr>
      <w:ind w:left="720"/>
      <w:contextualSpacing/>
    </w:pPr>
  </w:style>
  <w:style w:type="table" w:customStyle="1" w:styleId="List2">
    <w:name w:val="List2"/>
    <w:basedOn w:val="a1"/>
    <w:rsid w:val="009B5FF2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paragraph" w:customStyle="1" w:styleId="ConsPlusNormal">
    <w:name w:val="ConsPlusNormal"/>
    <w:rsid w:val="006E0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3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68BA"/>
  </w:style>
  <w:style w:type="paragraph" w:styleId="a5">
    <w:name w:val="Balloon Text"/>
    <w:basedOn w:val="a"/>
    <w:link w:val="a6"/>
    <w:uiPriority w:val="99"/>
    <w:semiHidden/>
    <w:unhideWhenUsed/>
    <w:rsid w:val="004A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45EE"/>
    <w:pPr>
      <w:ind w:left="720"/>
      <w:contextualSpacing/>
    </w:pPr>
  </w:style>
  <w:style w:type="table" w:customStyle="1" w:styleId="List2">
    <w:name w:val="List2"/>
    <w:basedOn w:val="a1"/>
    <w:rsid w:val="009B5FF2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paragraph" w:customStyle="1" w:styleId="ConsPlusNormal">
    <w:name w:val="ConsPlusNormal"/>
    <w:rsid w:val="006E0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3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Ершова</dc:creator>
  <cp:lastModifiedBy>Сливарь Александра Юрьевна</cp:lastModifiedBy>
  <cp:revision>4</cp:revision>
  <cp:lastPrinted>2025-01-10T09:21:00Z</cp:lastPrinted>
  <dcterms:created xsi:type="dcterms:W3CDTF">2025-01-10T13:37:00Z</dcterms:created>
  <dcterms:modified xsi:type="dcterms:W3CDTF">2025-01-10T14:35:00Z</dcterms:modified>
</cp:coreProperties>
</file>