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62" w:rsidRPr="001C3295" w:rsidRDefault="006F3A62" w:rsidP="006F3A62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6F3A62" w:rsidRPr="001C3295" w:rsidRDefault="006F3A62" w:rsidP="006F3A6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3A62" w:rsidRDefault="006F3A62" w:rsidP="006F3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A62" w:rsidRPr="00CB42C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5D1DF5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D1D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6F3A62" w:rsidRPr="00CB42C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A62" w:rsidRPr="0080019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67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</w:t>
      </w:r>
      <w:r w:rsidR="00EC266D">
        <w:rPr>
          <w:rFonts w:ascii="Times New Roman" w:hAnsi="Times New Roman" w:cs="Times New Roman"/>
          <w:b/>
          <w:sz w:val="24"/>
          <w:szCs w:val="24"/>
        </w:rPr>
        <w:t>18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A2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C266D">
        <w:rPr>
          <w:rFonts w:ascii="Times New Roman" w:hAnsi="Times New Roman" w:cs="Times New Roman"/>
          <w:b/>
          <w:sz w:val="24"/>
          <w:szCs w:val="24"/>
        </w:rPr>
        <w:t>20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EC266D">
        <w:rPr>
          <w:rFonts w:ascii="Times New Roman" w:hAnsi="Times New Roman" w:cs="Times New Roman"/>
          <w:b/>
          <w:sz w:val="24"/>
          <w:szCs w:val="24"/>
        </w:rPr>
        <w:t>365</w:t>
      </w:r>
      <w:r w:rsidRPr="00CC674F">
        <w:rPr>
          <w:rFonts w:ascii="Times New Roman" w:hAnsi="Times New Roman" w:cs="Times New Roman"/>
          <w:b/>
          <w:sz w:val="24"/>
          <w:szCs w:val="24"/>
        </w:rPr>
        <w:t>-п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долгосрочных параметров регулирования деятельности, тарифов на тепловую энергию, поставляем</w:t>
      </w:r>
      <w:r w:rsidR="00DB3D4E">
        <w:rPr>
          <w:rFonts w:ascii="Times New Roman" w:eastAsia="Times New Roman" w:hAnsi="Times New Roman" w:cs="Times New Roman"/>
          <w:b/>
          <w:sz w:val="24"/>
          <w:szCs w:val="24"/>
        </w:rPr>
        <w:t>ую</w:t>
      </w:r>
      <w:r w:rsidR="00EC266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обществом с ограниченной ответственностью «</w:t>
      </w:r>
      <w:proofErr w:type="spellStart"/>
      <w:r w:rsidR="00EC266D">
        <w:rPr>
          <w:rFonts w:ascii="Times New Roman" w:eastAsia="Times New Roman" w:hAnsi="Times New Roman" w:cs="Times New Roman"/>
          <w:b/>
          <w:sz w:val="24"/>
          <w:szCs w:val="24"/>
        </w:rPr>
        <w:t>ЖилКомТеплоЭнерго</w:t>
      </w:r>
      <w:proofErr w:type="spellEnd"/>
      <w:r w:rsidR="00146DB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E3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потребителям на территории</w:t>
      </w:r>
      <w:r w:rsidR="00EC266D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Аннинского городского поселения Ломоносовского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Ленинградской области, на долгос</w:t>
      </w:r>
      <w:r w:rsidR="00EC266D">
        <w:rPr>
          <w:rFonts w:ascii="Times New Roman" w:eastAsia="Times New Roman" w:hAnsi="Times New Roman" w:cs="Times New Roman"/>
          <w:b/>
          <w:sz w:val="24"/>
          <w:szCs w:val="24"/>
        </w:rPr>
        <w:t>рочный период регулирования 2021-2025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proofErr w:type="gramEnd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>
        <w:rPr>
          <w:rFonts w:ascii="Times New Roman" w:hAnsi="Times New Roman" w:cs="Times New Roman"/>
          <w:sz w:val="24"/>
          <w:szCs w:val="24"/>
        </w:rPr>
        <w:t xml:space="preserve">да № 190-ФЗ «О теплоснабжении», </w:t>
      </w:r>
      <w:r w:rsidRPr="009264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22 октября 2012 года № </w:t>
      </w:r>
      <w:r w:rsidRPr="00926499">
        <w:rPr>
          <w:rFonts w:ascii="Times New Roman" w:hAnsi="Times New Roman" w:cs="Times New Roman"/>
          <w:sz w:val="24"/>
          <w:szCs w:val="24"/>
        </w:rPr>
        <w:t>1075 «О ценообраз</w:t>
      </w:r>
      <w:r>
        <w:rPr>
          <w:rFonts w:ascii="Times New Roman" w:hAnsi="Times New Roman" w:cs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ФСТ России от 13 </w:t>
      </w:r>
      <w:r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</w:t>
      </w:r>
      <w:r>
        <w:rPr>
          <w:rFonts w:ascii="Times New Roman" w:hAnsi="Times New Roman"/>
          <w:sz w:val="24"/>
          <w:szCs w:val="24"/>
        </w:rPr>
        <w:t>и от 7 июня 2013 года № 163 «Об </w:t>
      </w:r>
      <w:r w:rsidRPr="00DB6AFE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DB6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6AFE">
        <w:rPr>
          <w:rFonts w:ascii="Times New Roman" w:hAnsi="Times New Roman"/>
          <w:sz w:val="24"/>
          <w:szCs w:val="24"/>
        </w:rPr>
        <w:t xml:space="preserve">Регламента открытия дел об установлении регулируемых цен (тарифов) </w:t>
      </w:r>
      <w:r>
        <w:rPr>
          <w:rFonts w:ascii="Times New Roman" w:hAnsi="Times New Roman"/>
          <w:sz w:val="24"/>
          <w:szCs w:val="24"/>
        </w:rPr>
        <w:br/>
      </w:r>
      <w:r w:rsidRPr="00DB6AFE">
        <w:rPr>
          <w:rFonts w:ascii="Times New Roman" w:hAnsi="Times New Roman"/>
          <w:sz w:val="24"/>
          <w:szCs w:val="24"/>
        </w:rPr>
        <w:t>и отмене регулирования т</w:t>
      </w:r>
      <w:r>
        <w:rPr>
          <w:rFonts w:ascii="Times New Roman" w:hAnsi="Times New Roman"/>
          <w:sz w:val="24"/>
          <w:szCs w:val="24"/>
        </w:rPr>
        <w:t xml:space="preserve">арифов в сфере теплоснабжения», </w:t>
      </w:r>
      <w:r>
        <w:rPr>
          <w:rFonts w:ascii="Times New Roman" w:hAnsi="Times New Roman" w:cs="Times New Roman"/>
          <w:sz w:val="24"/>
          <w:szCs w:val="24"/>
        </w:rPr>
        <w:t>Положением о </w:t>
      </w:r>
      <w:r w:rsidRPr="00926499">
        <w:rPr>
          <w:rFonts w:ascii="Times New Roman" w:hAnsi="Times New Roman" w:cs="Times New Roman"/>
          <w:sz w:val="24"/>
          <w:szCs w:val="24"/>
        </w:rPr>
        <w:t xml:space="preserve">комитете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499">
        <w:rPr>
          <w:rFonts w:ascii="Times New Roman" w:hAnsi="Times New Roman" w:cs="Times New Roman"/>
          <w:sz w:val="24"/>
          <w:szCs w:val="24"/>
        </w:rPr>
        <w:t>по тарифам и ценовой политике Ленинградской области, утвержденным постановлением Правительства Ленинградской области от 2</w:t>
      </w:r>
      <w:r>
        <w:rPr>
          <w:rFonts w:ascii="Times New Roman" w:hAnsi="Times New Roman" w:cs="Times New Roman"/>
          <w:sz w:val="24"/>
          <w:szCs w:val="24"/>
        </w:rPr>
        <w:t xml:space="preserve">8 августа 2013 года № 274, </w:t>
      </w:r>
      <w:r w:rsidRPr="00AA0A5B">
        <w:rPr>
          <w:rFonts w:ascii="Times New Roman" w:hAnsi="Times New Roman" w:cs="Times New Roman"/>
          <w:sz w:val="24"/>
          <w:szCs w:val="24"/>
        </w:rPr>
        <w:t xml:space="preserve">и на основании протокола заседания правления комитета по тарифам и ценовой политике Ленинградской области от __ </w:t>
      </w:r>
      <w:r w:rsidR="005D1DF5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A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D1DF5">
        <w:rPr>
          <w:rFonts w:ascii="Times New Roman" w:hAnsi="Times New Roman" w:cs="Times New Roman"/>
          <w:sz w:val="24"/>
          <w:szCs w:val="24"/>
        </w:rPr>
        <w:t>5</w:t>
      </w:r>
      <w:r w:rsidRPr="00AA0A5B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End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6F3A62" w:rsidRPr="001F5C97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A6D" w:rsidRDefault="006F3A62" w:rsidP="00732A6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66FBD">
        <w:rPr>
          <w:rFonts w:ascii="Times New Roman" w:eastAsia="Times New Roman" w:hAnsi="Times New Roman" w:cs="Times New Roman"/>
          <w:sz w:val="24"/>
          <w:szCs w:val="24"/>
        </w:rPr>
        <w:t xml:space="preserve">Внести в приказ комитета по тарифам и ценовой политике Ленинградской области                </w:t>
      </w:r>
      <w:r w:rsidR="00EC266D">
        <w:rPr>
          <w:rFonts w:ascii="Times New Roman" w:eastAsia="Times New Roman" w:hAnsi="Times New Roman" w:cs="Times New Roman"/>
          <w:sz w:val="24"/>
          <w:szCs w:val="24"/>
        </w:rPr>
        <w:t>от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66D">
        <w:rPr>
          <w:rFonts w:ascii="Times New Roman" w:eastAsia="Times New Roman" w:hAnsi="Times New Roman" w:cs="Times New Roman"/>
          <w:sz w:val="24"/>
          <w:szCs w:val="24"/>
        </w:rPr>
        <w:t>декабря 2020 года № 365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  <w:r w:rsidRPr="006F3A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>Об установлении долгосрочных параметров регулирования деятельности, тарифов на тепловую энергию, поставляем</w:t>
      </w:r>
      <w:r w:rsidR="00DB3D4E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>ЖилКомТеплоЭнерго</w:t>
      </w:r>
      <w:proofErr w:type="spellEnd"/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>» потребителям на территории Аннинского городского поселения Ломоносовского муниципального района Ленинградской области, на долгосрочный период регулирования 2021-2025 годов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2A6D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</w:t>
      </w:r>
      <w:r w:rsidR="00945F6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32A6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E7CC1" w:rsidRPr="007E7CC1" w:rsidRDefault="00732A6D" w:rsidP="00732A6D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9317A">
        <w:rPr>
          <w:rFonts w:ascii="Times New Roman" w:hAnsi="Times New Roman"/>
          <w:sz w:val="24"/>
          <w:szCs w:val="24"/>
        </w:rPr>
        <w:t xml:space="preserve">риложение </w:t>
      </w:r>
      <w:r w:rsidRPr="00167092">
        <w:rPr>
          <w:rFonts w:ascii="Times New Roman" w:hAnsi="Times New Roman"/>
          <w:sz w:val="24"/>
          <w:szCs w:val="24"/>
        </w:rPr>
        <w:t>1</w:t>
      </w:r>
      <w:r w:rsidRPr="00D9317A">
        <w:rPr>
          <w:rFonts w:ascii="Times New Roman" w:hAnsi="Times New Roman"/>
          <w:sz w:val="24"/>
          <w:szCs w:val="24"/>
        </w:rPr>
        <w:t xml:space="preserve"> к приказу </w:t>
      </w:r>
      <w:r w:rsidRPr="009F77BF">
        <w:rPr>
          <w:rFonts w:ascii="Times New Roman" w:hAnsi="Times New Roman"/>
          <w:sz w:val="24"/>
          <w:szCs w:val="24"/>
        </w:rPr>
        <w:t xml:space="preserve">изложить </w:t>
      </w:r>
      <w:r w:rsidRPr="00D9317A">
        <w:rPr>
          <w:rFonts w:ascii="Times New Roman" w:hAnsi="Times New Roman"/>
          <w:sz w:val="24"/>
          <w:szCs w:val="24"/>
        </w:rPr>
        <w:t>в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1 </w:t>
      </w:r>
      <w:r w:rsidR="007E7CC1">
        <w:rPr>
          <w:rFonts w:ascii="Times New Roman" w:hAnsi="Times New Roman"/>
          <w:sz w:val="24"/>
          <w:szCs w:val="24"/>
        </w:rPr>
        <w:t>к настоящему</w:t>
      </w:r>
    </w:p>
    <w:p w:rsidR="00CA42AE" w:rsidRPr="00EC266D" w:rsidRDefault="00732A6D" w:rsidP="00EC266D">
      <w:p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CC1">
        <w:rPr>
          <w:rFonts w:ascii="Times New Roman" w:hAnsi="Times New Roman"/>
          <w:sz w:val="24"/>
          <w:szCs w:val="24"/>
        </w:rPr>
        <w:t>приказу.</w:t>
      </w:r>
    </w:p>
    <w:p w:rsidR="006F3A62" w:rsidRPr="0080019B" w:rsidRDefault="00881BEB" w:rsidP="00CA42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3A62" w:rsidRPr="0080019B">
        <w:rPr>
          <w:rFonts w:ascii="Times New Roman" w:eastAsia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Pr="0080019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комитета по тарифам</w:t>
      </w:r>
    </w:p>
    <w:p w:rsidR="006F3A62" w:rsidRPr="0080019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и ценовой политике Ленинградской области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С.Н. Степанова</w:t>
      </w:r>
    </w:p>
    <w:p w:rsidR="006F3A62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AE" w:rsidRDefault="00CA42AE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E4" w:rsidRDefault="00DC71E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Pr="00A002CE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</w:t>
      </w:r>
      <w:r w:rsidRPr="00A002CE">
        <w:rPr>
          <w:rFonts w:ascii="Times New Roman" w:eastAsia="Calibri" w:hAnsi="Times New Roman" w:cs="Times New Roman"/>
          <w:szCs w:val="24"/>
        </w:rPr>
        <w:t>Государственный регистрационный номер: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002CE">
        <w:rPr>
          <w:rFonts w:ascii="Times New Roman" w:eastAsia="Calibri" w:hAnsi="Times New Roman" w:cs="Times New Roman"/>
          <w:szCs w:val="24"/>
        </w:rPr>
        <w:t xml:space="preserve">                                         Дата государственной регистрации:</w:t>
      </w:r>
    </w:p>
    <w:p w:rsidR="002B5F36" w:rsidRDefault="002B5F36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6F3A62" w:rsidRPr="00881BEB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F3A62" w:rsidRPr="00881BEB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6F3A62" w:rsidRPr="00881BEB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881BEB">
        <w:rPr>
          <w:rFonts w:ascii="Times New Roman" w:hAnsi="Times New Roman" w:cs="Times New Roman"/>
          <w:sz w:val="24"/>
          <w:szCs w:val="24"/>
        </w:rPr>
        <w:t xml:space="preserve"> </w:t>
      </w:r>
      <w:r w:rsidR="00CF6157">
        <w:rPr>
          <w:rFonts w:ascii="Times New Roman" w:hAnsi="Times New Roman" w:cs="Times New Roman"/>
          <w:sz w:val="24"/>
          <w:szCs w:val="24"/>
        </w:rPr>
        <w:t>марта</w:t>
      </w:r>
      <w:r w:rsidRPr="00881BEB">
        <w:rPr>
          <w:rFonts w:ascii="Times New Roman" w:hAnsi="Times New Roman" w:cs="Times New Roman"/>
          <w:sz w:val="24"/>
          <w:szCs w:val="24"/>
        </w:rPr>
        <w:t xml:space="preserve"> </w:t>
      </w: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61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</w:t>
      </w:r>
      <w:proofErr w:type="gramStart"/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6F3A62" w:rsidRPr="00881BEB" w:rsidRDefault="006F3A62" w:rsidP="006F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Pr="00881BEB" w:rsidRDefault="006F3A62" w:rsidP="006F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A57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EB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bookmarkStart w:id="2" w:name="_GoBack"/>
      <w:bookmarkEnd w:id="2"/>
    </w:p>
    <w:p w:rsidR="005026C9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EB">
        <w:rPr>
          <w:rFonts w:ascii="Times New Roman" w:hAnsi="Times New Roman" w:cs="Times New Roman"/>
          <w:b/>
          <w:sz w:val="24"/>
          <w:szCs w:val="24"/>
        </w:rPr>
        <w:t>на тепловую энергию, пос</w:t>
      </w:r>
      <w:r w:rsidR="00007454" w:rsidRPr="00881BEB">
        <w:rPr>
          <w:rFonts w:ascii="Times New Roman" w:hAnsi="Times New Roman" w:cs="Times New Roman"/>
          <w:b/>
          <w:sz w:val="24"/>
          <w:szCs w:val="24"/>
        </w:rPr>
        <w:t xml:space="preserve">тавляемую </w:t>
      </w:r>
      <w:r w:rsidR="00EC266D" w:rsidRPr="00881BEB">
        <w:rPr>
          <w:rFonts w:ascii="Times New Roman" w:eastAsia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EC266D" w:rsidRPr="00881BEB">
        <w:rPr>
          <w:rFonts w:ascii="Times New Roman" w:eastAsia="Times New Roman" w:hAnsi="Times New Roman" w:cs="Times New Roman"/>
          <w:b/>
          <w:sz w:val="24"/>
          <w:szCs w:val="24"/>
        </w:rPr>
        <w:t>ЖилКомТеплоЭнерго</w:t>
      </w:r>
      <w:proofErr w:type="spellEnd"/>
      <w:r w:rsidR="00EC266D" w:rsidRPr="00881B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81BEB">
        <w:rPr>
          <w:rFonts w:ascii="Times New Roman" w:hAnsi="Times New Roman" w:cs="Times New Roman"/>
          <w:b/>
          <w:sz w:val="24"/>
          <w:szCs w:val="24"/>
        </w:rPr>
        <w:t xml:space="preserve"> потребителям </w:t>
      </w:r>
    </w:p>
    <w:p w:rsidR="005026C9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EB">
        <w:rPr>
          <w:rFonts w:ascii="Times New Roman" w:hAnsi="Times New Roman" w:cs="Times New Roman"/>
          <w:b/>
          <w:sz w:val="24"/>
          <w:szCs w:val="24"/>
        </w:rPr>
        <w:t xml:space="preserve">(кроме населения) на территории Ленинградской области, </w:t>
      </w:r>
    </w:p>
    <w:p w:rsidR="006F3A62" w:rsidRPr="00881BEB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EB">
        <w:rPr>
          <w:rFonts w:ascii="Times New Roman" w:hAnsi="Times New Roman" w:cs="Times New Roman"/>
          <w:b/>
          <w:sz w:val="24"/>
          <w:szCs w:val="24"/>
        </w:rPr>
        <w:t>на долгос</w:t>
      </w:r>
      <w:r w:rsidR="00EC266D" w:rsidRPr="00881BEB">
        <w:rPr>
          <w:rFonts w:ascii="Times New Roman" w:hAnsi="Times New Roman" w:cs="Times New Roman"/>
          <w:b/>
          <w:sz w:val="24"/>
          <w:szCs w:val="24"/>
        </w:rPr>
        <w:t>рочный период регулирования 2021-2025</w:t>
      </w:r>
      <w:r w:rsidRPr="00881BE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F3A62" w:rsidRPr="00881BE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1699"/>
        <w:gridCol w:w="2531"/>
        <w:gridCol w:w="148"/>
        <w:gridCol w:w="1044"/>
        <w:gridCol w:w="47"/>
        <w:gridCol w:w="750"/>
        <w:gridCol w:w="545"/>
        <w:gridCol w:w="107"/>
        <w:gridCol w:w="637"/>
        <w:gridCol w:w="902"/>
        <w:gridCol w:w="1217"/>
      </w:tblGrid>
      <w:tr w:rsidR="006F3A62" w:rsidRPr="00881BEB" w:rsidTr="00604A93">
        <w:trPr>
          <w:trHeight w:val="27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Отборный пар давлением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Острый и редуцированный пар</w:t>
            </w:r>
          </w:p>
        </w:tc>
      </w:tr>
      <w:tr w:rsidR="006F3A62" w:rsidRPr="00881BEB" w:rsidTr="00604A93">
        <w:trPr>
          <w:trHeight w:val="5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1,2 до 2,5 кг/см</w:t>
            </w: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2,5 до 7,0 кг/см</w:t>
            </w: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7,0 до 13,0 кг/см</w:t>
            </w: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13,0 кг/см</w:t>
            </w: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A62" w:rsidRPr="00881BEB" w:rsidTr="00604A93">
        <w:trPr>
          <w:trHeight w:val="54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62" w:rsidRPr="00881BEB" w:rsidRDefault="00EC266D" w:rsidP="00AE3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Для потребителей муниципального образования Аннинское городское поселение Ломоносовского муниципального района Ленинградской области в случае отсутствия дифференциации тарифов по схеме подключения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1861,41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1884,89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1884,89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1946,97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3553,76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3553,76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с даты вступления</w:t>
            </w:r>
            <w:proofErr w:type="gramEnd"/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в силу приказа ЛенРТК от 09.04.2024 N 32-п по 30.06.2024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4264,52 &lt;*&gt;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4826,97 &lt;*&gt;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6D4034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A80728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4826,97 &lt;*&gt;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1DF5" w:rsidRPr="00881BEB" w:rsidTr="006D4034">
        <w:trPr>
          <w:trHeight w:val="70"/>
        </w:trPr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F5" w:rsidRDefault="005D1DF5" w:rsidP="005D1D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469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даты вступления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силу </w:t>
            </w:r>
          </w:p>
          <w:p w:rsidR="005D1DF5" w:rsidRDefault="005D1DF5" w:rsidP="005D1D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ЛенРТК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D1DF5" w:rsidRDefault="005D1DF5" w:rsidP="005D1D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от_________</w:t>
            </w:r>
            <w:r w:rsidRPr="009469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 №___</w:t>
            </w:r>
          </w:p>
          <w:p w:rsidR="005D1DF5" w:rsidRPr="00881BEB" w:rsidRDefault="005D1DF5" w:rsidP="005D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4">
              <w:rPr>
                <w:rFonts w:ascii="Times New Roman" w:hAnsi="Times New Roman"/>
                <w:sz w:val="20"/>
                <w:szCs w:val="20"/>
                <w:lang w:eastAsia="ru-RU"/>
              </w:rPr>
              <w:t>по 30.06.2025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DF5" w:rsidRPr="00881BEB" w:rsidRDefault="005D1DF5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5068,32 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&lt;*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66D" w:rsidRPr="00881BEB" w:rsidTr="005D1DF5">
        <w:trPr>
          <w:trHeight w:val="70"/>
        </w:trPr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A8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6104,87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&lt;*&gt;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1DF5" w:rsidRPr="00881BEB" w:rsidTr="006D4034">
        <w:trPr>
          <w:trHeight w:val="70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F5" w:rsidRPr="00881BEB" w:rsidRDefault="005D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DF5" w:rsidRDefault="005D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6410,12</w:t>
            </w:r>
          </w:p>
          <w:p w:rsidR="005D1DF5" w:rsidRDefault="005D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&lt;*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F5" w:rsidRPr="00881BEB" w:rsidRDefault="005D1DF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1BEB" w:rsidRPr="00881BEB" w:rsidRDefault="00881BEB" w:rsidP="0088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DF5" w:rsidRPr="00E07ADD" w:rsidRDefault="005D1DF5" w:rsidP="005D1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07ADD">
        <w:rPr>
          <w:rFonts w:ascii="Times New Roman" w:eastAsia="Calibri" w:hAnsi="Times New Roman"/>
          <w:sz w:val="20"/>
          <w:szCs w:val="20"/>
          <w:lang w:eastAsia="ru-RU"/>
        </w:rPr>
        <w:t>Примечание:</w:t>
      </w:r>
    </w:p>
    <w:p w:rsidR="005D1DF5" w:rsidRDefault="005D1DF5" w:rsidP="005D1DF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81BEB">
        <w:rPr>
          <w:rFonts w:ascii="Times New Roman" w:hAnsi="Times New Roman" w:cs="Times New Roman"/>
          <w:sz w:val="20"/>
          <w:szCs w:val="20"/>
        </w:rPr>
        <w:t xml:space="preserve">&lt;*&gt; Тарифы налогом на добавленную стоимость не облагаются, организация применяет упрощенную систему налогообложения в соответствии со </w:t>
      </w:r>
      <w:hyperlink r:id="rId7" w:history="1">
        <w:r w:rsidRPr="00881BEB">
          <w:rPr>
            <w:rFonts w:ascii="Times New Roman" w:hAnsi="Times New Roman" w:cs="Times New Roman"/>
            <w:color w:val="0000FF"/>
            <w:sz w:val="20"/>
            <w:szCs w:val="20"/>
          </w:rPr>
          <w:t>статьей 346.11 главы 26.2</w:t>
        </w:r>
      </w:hyperlink>
      <w:r w:rsidRPr="00881BEB">
        <w:rPr>
          <w:rFonts w:ascii="Times New Roman" w:hAnsi="Times New Roman" w:cs="Times New Roman"/>
          <w:sz w:val="20"/>
          <w:szCs w:val="20"/>
        </w:rPr>
        <w:t xml:space="preserve"> части II Налогового кодекса Российской Федерации.</w:t>
      </w:r>
    </w:p>
    <w:p w:rsidR="005D1DF5" w:rsidRPr="00090F90" w:rsidRDefault="005D1DF5" w:rsidP="005D1DF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81BEB">
        <w:rPr>
          <w:rFonts w:ascii="Times New Roman" w:hAnsi="Times New Roman" w:cs="Times New Roman"/>
          <w:sz w:val="20"/>
          <w:szCs w:val="20"/>
        </w:rPr>
        <w:t>&lt;*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881BEB">
        <w:rPr>
          <w:rFonts w:ascii="Times New Roman" w:hAnsi="Times New Roman" w:cs="Times New Roman"/>
          <w:sz w:val="20"/>
          <w:szCs w:val="20"/>
        </w:rPr>
        <w:t>&gt;</w:t>
      </w:r>
      <w:r w:rsidRPr="00FC5D8A"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</w:rPr>
        <w:t>Т</w:t>
      </w:r>
      <w:r w:rsidRPr="00A433F6">
        <w:rPr>
          <w:rFonts w:ascii="Times New Roman" w:hAnsi="Times New Roman"/>
          <w:sz w:val="20"/>
        </w:rPr>
        <w:t>ариф указан с учетом налога на добавленную стоимость (5%), подлежащего оплате с 01.01.2</w:t>
      </w:r>
      <w:r>
        <w:rPr>
          <w:rFonts w:ascii="Times New Roman" w:hAnsi="Times New Roman"/>
          <w:sz w:val="20"/>
        </w:rPr>
        <w:t>025 в соответствии с Налоговым к</w:t>
      </w:r>
      <w:r w:rsidRPr="00A433F6">
        <w:rPr>
          <w:rFonts w:ascii="Times New Roman" w:hAnsi="Times New Roman"/>
          <w:sz w:val="20"/>
        </w:rPr>
        <w:t>одексом Российской Федерации о</w:t>
      </w:r>
      <w:r>
        <w:rPr>
          <w:rFonts w:ascii="Times New Roman" w:hAnsi="Times New Roman"/>
          <w:sz w:val="20"/>
        </w:rPr>
        <w:t>рганизацией, использующей упроще</w:t>
      </w:r>
      <w:r w:rsidRPr="00A433F6">
        <w:rPr>
          <w:rFonts w:ascii="Times New Roman" w:hAnsi="Times New Roman"/>
          <w:sz w:val="20"/>
        </w:rPr>
        <w:t>нную систему налогообложения</w:t>
      </w:r>
      <w:r w:rsidRPr="00FC5D8A">
        <w:rPr>
          <w:rFonts w:ascii="Times New Roman" w:hAnsi="Times New Roman"/>
          <w:sz w:val="20"/>
          <w:szCs w:val="20"/>
          <w:lang w:eastAsia="ar-SA"/>
        </w:rPr>
        <w:t>.</w:t>
      </w:r>
    </w:p>
    <w:p w:rsidR="00EC266D" w:rsidRPr="00881BEB" w:rsidRDefault="00EC266D" w:rsidP="00881BEB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A62" w:rsidRPr="00881BE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D4" w:rsidRPr="00881BEB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945F6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6DD4" w:rsidRPr="00945F6E" w:rsidSect="00DE37AF">
      <w:pgSz w:w="11905" w:h="16838"/>
      <w:pgMar w:top="709" w:right="848" w:bottom="284" w:left="1134" w:header="720" w:footer="720" w:gutter="0"/>
      <w:pgNumType w:start="3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11C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1AC24527"/>
    <w:multiLevelType w:val="multilevel"/>
    <w:tmpl w:val="75140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">
    <w:nsid w:val="3DBF0671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B6"/>
    <w:rsid w:val="00007454"/>
    <w:rsid w:val="00047B9B"/>
    <w:rsid w:val="0009274E"/>
    <w:rsid w:val="00146DBF"/>
    <w:rsid w:val="002B5F36"/>
    <w:rsid w:val="003A6DD4"/>
    <w:rsid w:val="005026C9"/>
    <w:rsid w:val="005D1DF5"/>
    <w:rsid w:val="006356D3"/>
    <w:rsid w:val="006F3A62"/>
    <w:rsid w:val="00732A6D"/>
    <w:rsid w:val="007E7CC1"/>
    <w:rsid w:val="007F08B6"/>
    <w:rsid w:val="00881BEB"/>
    <w:rsid w:val="008A6D4A"/>
    <w:rsid w:val="00945F6E"/>
    <w:rsid w:val="00A160C2"/>
    <w:rsid w:val="00A80728"/>
    <w:rsid w:val="00AE32A2"/>
    <w:rsid w:val="00CA42AE"/>
    <w:rsid w:val="00CF6157"/>
    <w:rsid w:val="00DB3D4E"/>
    <w:rsid w:val="00DC71E4"/>
    <w:rsid w:val="00EC266D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A6D"/>
    <w:pPr>
      <w:ind w:left="720"/>
      <w:contextualSpacing/>
    </w:pPr>
  </w:style>
  <w:style w:type="paragraph" w:customStyle="1" w:styleId="1">
    <w:name w:val="Абзац списка1"/>
    <w:basedOn w:val="a"/>
    <w:rsid w:val="00732A6D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A6D"/>
    <w:pPr>
      <w:ind w:left="720"/>
      <w:contextualSpacing/>
    </w:pPr>
  </w:style>
  <w:style w:type="paragraph" w:customStyle="1" w:styleId="1">
    <w:name w:val="Абзац списка1"/>
    <w:basedOn w:val="a"/>
    <w:rsid w:val="00732A6D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482&amp;dst=103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527C-EF7B-414F-A391-7F2E7BD4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Гуркович</dc:creator>
  <cp:lastModifiedBy>Зайцева Валентина Владимировна</cp:lastModifiedBy>
  <cp:revision>8</cp:revision>
  <cp:lastPrinted>2024-12-08T09:01:00Z</cp:lastPrinted>
  <dcterms:created xsi:type="dcterms:W3CDTF">2024-12-01T07:54:00Z</dcterms:created>
  <dcterms:modified xsi:type="dcterms:W3CDTF">2025-02-19T08:25:00Z</dcterms:modified>
</cp:coreProperties>
</file>