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1DCA2" w14:textId="77777777" w:rsidR="00B03515" w:rsidRDefault="00D937A4">
      <w:pPr>
        <w:tabs>
          <w:tab w:val="right" w:pos="7655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90DBF1A" wp14:editId="2F6916E6">
            <wp:extent cx="571500" cy="7143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B9FF48" w14:textId="77777777" w:rsidR="004D3E7B" w:rsidRDefault="004D3E7B">
      <w:pPr>
        <w:tabs>
          <w:tab w:val="right" w:pos="7655"/>
        </w:tabs>
        <w:jc w:val="center"/>
        <w:rPr>
          <w:sz w:val="24"/>
          <w:szCs w:val="24"/>
        </w:rPr>
      </w:pPr>
    </w:p>
    <w:p w14:paraId="31832B20" w14:textId="77777777" w:rsidR="00B03515" w:rsidRDefault="00D937A4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ЛЕНИНГРАДСКОЙ ОБЛАСТИ</w:t>
      </w:r>
    </w:p>
    <w:p w14:paraId="101A266C" w14:textId="77777777" w:rsidR="00B03515" w:rsidRDefault="00D937A4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ЭКОНОМИЧЕСКОГО РАЗВИТИЯ И ИНВЕСТИЦИОННОЙ ДЕЯТЕЛЬНОСТИ</w:t>
      </w:r>
    </w:p>
    <w:p w14:paraId="5640AEC3" w14:textId="77777777" w:rsidR="00B03515" w:rsidRDefault="00B03515">
      <w:pPr>
        <w:pBdr>
          <w:bottom w:val="single" w:sz="12" w:space="1" w:color="000000"/>
        </w:pBdr>
        <w:jc w:val="center"/>
        <w:rPr>
          <w:sz w:val="20"/>
          <w:szCs w:val="20"/>
        </w:rPr>
      </w:pPr>
    </w:p>
    <w:p w14:paraId="0A7D4B28" w14:textId="77777777" w:rsidR="00B03515" w:rsidRDefault="00D937A4">
      <w:pPr>
        <w:spacing w:before="240"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ПРИКАЗ</w:t>
      </w:r>
    </w:p>
    <w:p w14:paraId="03B8E89E" w14:textId="77777777" w:rsidR="00B03515" w:rsidRPr="002308EE" w:rsidRDefault="00B03515">
      <w:pPr>
        <w:tabs>
          <w:tab w:val="right" w:pos="9356"/>
        </w:tabs>
        <w:spacing w:before="120"/>
        <w:jc w:val="right"/>
      </w:pPr>
    </w:p>
    <w:p w14:paraId="67C0B9E1" w14:textId="77777777" w:rsidR="00B03515" w:rsidRPr="00EA2DAD" w:rsidRDefault="00D937A4">
      <w:pPr>
        <w:tabs>
          <w:tab w:val="right" w:pos="9356"/>
        </w:tabs>
        <w:spacing w:before="120"/>
        <w:jc w:val="right"/>
        <w:rPr>
          <w:sz w:val="28"/>
          <w:szCs w:val="28"/>
        </w:rPr>
      </w:pPr>
      <w:r w:rsidRPr="00EA2DAD">
        <w:rPr>
          <w:sz w:val="28"/>
          <w:szCs w:val="28"/>
        </w:rPr>
        <w:t>г. Санкт-Петербург</w:t>
      </w:r>
    </w:p>
    <w:p w14:paraId="67A7EDB0" w14:textId="77777777" w:rsidR="00B03515" w:rsidRPr="002308EE" w:rsidRDefault="00B03515">
      <w:pPr>
        <w:tabs>
          <w:tab w:val="right" w:pos="9356"/>
        </w:tabs>
        <w:spacing w:before="120"/>
        <w:jc w:val="right"/>
        <w:rPr>
          <w:sz w:val="20"/>
          <w:szCs w:val="20"/>
        </w:rPr>
      </w:pPr>
    </w:p>
    <w:p w14:paraId="305669EE" w14:textId="77777777" w:rsidR="00EA2DAD" w:rsidRDefault="00EA2DAD">
      <w:pPr>
        <w:widowControl w:val="0"/>
        <w:jc w:val="center"/>
        <w:rPr>
          <w:b/>
          <w:sz w:val="28"/>
          <w:szCs w:val="28"/>
        </w:rPr>
      </w:pPr>
    </w:p>
    <w:p w14:paraId="7E2AA600" w14:textId="77777777" w:rsidR="00B03515" w:rsidRPr="00EA2DAD" w:rsidRDefault="002308EE">
      <w:pPr>
        <w:widowControl w:val="0"/>
        <w:jc w:val="center"/>
        <w:rPr>
          <w:b/>
          <w:sz w:val="28"/>
          <w:szCs w:val="28"/>
        </w:rPr>
      </w:pPr>
      <w:r w:rsidRPr="00EA2DAD">
        <w:rPr>
          <w:b/>
          <w:sz w:val="28"/>
          <w:szCs w:val="28"/>
        </w:rPr>
        <w:t>О внесении изменений</w:t>
      </w:r>
      <w:r w:rsidR="00D937A4" w:rsidRPr="00EA2DAD">
        <w:rPr>
          <w:b/>
          <w:sz w:val="28"/>
          <w:szCs w:val="28"/>
        </w:rPr>
        <w:t xml:space="preserve"> в приказ Комитета экономического</w:t>
      </w:r>
    </w:p>
    <w:p w14:paraId="452F4656" w14:textId="77777777" w:rsidR="00B03515" w:rsidRPr="00EA2DAD" w:rsidRDefault="00D937A4">
      <w:pPr>
        <w:widowControl w:val="0"/>
        <w:jc w:val="center"/>
        <w:rPr>
          <w:b/>
          <w:sz w:val="28"/>
          <w:szCs w:val="28"/>
        </w:rPr>
      </w:pPr>
      <w:r w:rsidRPr="00EA2DAD">
        <w:rPr>
          <w:b/>
          <w:sz w:val="28"/>
          <w:szCs w:val="28"/>
        </w:rPr>
        <w:t>развития и инвестиционной деятельности Ленинградской области</w:t>
      </w:r>
    </w:p>
    <w:p w14:paraId="41AA204B" w14:textId="58F90877" w:rsidR="00B03515" w:rsidRPr="00EA2DAD" w:rsidRDefault="00FE36CB" w:rsidP="002308EE">
      <w:pPr>
        <w:widowControl w:val="0"/>
        <w:jc w:val="center"/>
        <w:rPr>
          <w:b/>
          <w:sz w:val="28"/>
          <w:szCs w:val="28"/>
        </w:rPr>
      </w:pPr>
      <w:r w:rsidRPr="00EA2DAD">
        <w:rPr>
          <w:b/>
          <w:sz w:val="28"/>
          <w:szCs w:val="28"/>
        </w:rPr>
        <w:t xml:space="preserve">от 28 августа 2020 года № 34 </w:t>
      </w:r>
    </w:p>
    <w:p w14:paraId="36A5A8ED" w14:textId="77777777" w:rsidR="004E23E8" w:rsidRDefault="004E23E8">
      <w:pPr>
        <w:widowControl w:val="0"/>
        <w:jc w:val="center"/>
        <w:rPr>
          <w:b/>
          <w:sz w:val="28"/>
          <w:szCs w:val="28"/>
        </w:rPr>
      </w:pPr>
    </w:p>
    <w:p w14:paraId="0C4E511C" w14:textId="77777777" w:rsidR="00EA2DAD" w:rsidRPr="00EA2DAD" w:rsidRDefault="00EA2DAD">
      <w:pPr>
        <w:widowControl w:val="0"/>
        <w:jc w:val="center"/>
        <w:rPr>
          <w:b/>
          <w:sz w:val="28"/>
          <w:szCs w:val="28"/>
        </w:rPr>
      </w:pPr>
    </w:p>
    <w:p w14:paraId="338A5DD0" w14:textId="30FDD4E4" w:rsidR="00B03515" w:rsidRPr="00EA2DAD" w:rsidRDefault="00D937A4">
      <w:pPr>
        <w:ind w:firstLine="540"/>
        <w:jc w:val="both"/>
        <w:rPr>
          <w:sz w:val="28"/>
          <w:szCs w:val="28"/>
        </w:rPr>
      </w:pPr>
      <w:r w:rsidRPr="00EA2DAD">
        <w:rPr>
          <w:sz w:val="28"/>
          <w:szCs w:val="28"/>
        </w:rPr>
        <w:t xml:space="preserve">В соответствии с разделом 4 </w:t>
      </w:r>
      <w:hyperlink r:id="rId10">
        <w:r w:rsidRPr="00EA2DAD">
          <w:rPr>
            <w:sz w:val="28"/>
            <w:szCs w:val="28"/>
          </w:rPr>
          <w:t>Положения</w:t>
        </w:r>
      </w:hyperlink>
      <w:r w:rsidRPr="00EA2DAD">
        <w:rPr>
          <w:sz w:val="28"/>
          <w:szCs w:val="28"/>
        </w:rPr>
        <w:t xml:space="preserve"> о системах оплаты труда в государственных учреждениях Ленинградской области по видам экономической деятельности, утвержденного постановлением Правительства Ленинградской области от 30 апреля 2020 года № 262, приказываю</w:t>
      </w:r>
      <w:r w:rsidR="00A8079E">
        <w:rPr>
          <w:sz w:val="28"/>
          <w:szCs w:val="28"/>
        </w:rPr>
        <w:t>:</w:t>
      </w:r>
    </w:p>
    <w:p w14:paraId="3AAF370E" w14:textId="155EF3B0" w:rsidR="002308EE" w:rsidRDefault="00B97C56" w:rsidP="00B97C56">
      <w:pPr>
        <w:pStyle w:val="ConsPlusTitle"/>
        <w:numPr>
          <w:ilvl w:val="0"/>
          <w:numId w:val="1"/>
        </w:numPr>
        <w:ind w:left="0" w:firstLine="54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В</w:t>
      </w:r>
      <w:r w:rsidR="00131EE4">
        <w:rPr>
          <w:rFonts w:ascii="Times New Roman" w:eastAsia="Times New Roman" w:hAnsi="Times New Roman" w:cs="Times New Roman"/>
          <w:b w:val="0"/>
          <w:sz w:val="28"/>
          <w:szCs w:val="28"/>
        </w:rPr>
        <w:t>нести изменение в приказ К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омитета экономического развития</w:t>
      </w:r>
      <w:r w:rsidR="00895D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 инвестиционной деятельности Л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енинградской области 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>от 28 августа 2020 года № 34  «О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б утверждении положения о порядке установления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сти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>мулирующих выплат руководителю Г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осударственного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F69B0">
        <w:rPr>
          <w:rFonts w:ascii="Times New Roman" w:eastAsia="Times New Roman" w:hAnsi="Times New Roman" w:cs="Times New Roman"/>
          <w:b w:val="0"/>
          <w:sz w:val="28"/>
          <w:szCs w:val="28"/>
        </w:rPr>
        <w:t>бюджетного учреждения Л</w:t>
      </w:r>
      <w:bookmarkStart w:id="0" w:name="_GoBack"/>
      <w:bookmarkEnd w:id="0"/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енинградской области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«М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ногофункциональный центр предоставления государственных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и муниципальных услуг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, а также критериев и показателей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эффективности и результативности деятельности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Г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осударс</w:t>
      </w:r>
      <w:r w:rsidR="00271787">
        <w:rPr>
          <w:rFonts w:ascii="Times New Roman" w:eastAsia="Times New Roman" w:hAnsi="Times New Roman" w:cs="Times New Roman"/>
          <w:b w:val="0"/>
          <w:sz w:val="28"/>
          <w:szCs w:val="28"/>
        </w:rPr>
        <w:t>твенного бюджетного учреждения Л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енинградской области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«М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ногофункциональный центр предоставления государственных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и муниципальных услуг</w:t>
      </w:r>
      <w:proofErr w:type="gramEnd"/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и его руководителя и о признании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утратившими силу отдельных приказов 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>К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омитета экономического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развития и инвестиционной деятельности Ленинградской области</w:t>
      </w:r>
      <w:r w:rsidR="002308EE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131EE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="00131EE4" w:rsidRPr="00131EE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изложив  приложение 2 </w:t>
      </w:r>
      <w:r w:rsidR="00131EE4">
        <w:rPr>
          <w:rFonts w:ascii="Times New Roman" w:eastAsia="Times New Roman" w:hAnsi="Times New Roman" w:cs="Times New Roman"/>
          <w:b w:val="0"/>
          <w:sz w:val="28"/>
          <w:szCs w:val="28"/>
        </w:rPr>
        <w:t>«П</w:t>
      </w:r>
      <w:r w:rsidR="00131EE4" w:rsidRPr="00131EE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еречень показателей эффективности и результативности деятельности </w:t>
      </w:r>
      <w:r w:rsidR="00131EE4">
        <w:rPr>
          <w:rFonts w:ascii="Times New Roman" w:eastAsia="Times New Roman" w:hAnsi="Times New Roman" w:cs="Times New Roman"/>
          <w:b w:val="0"/>
          <w:sz w:val="28"/>
          <w:szCs w:val="28"/>
        </w:rPr>
        <w:t>Г</w:t>
      </w:r>
      <w:r w:rsidR="00131EE4" w:rsidRPr="00131EE4">
        <w:rPr>
          <w:rFonts w:ascii="Times New Roman" w:eastAsia="Times New Roman" w:hAnsi="Times New Roman" w:cs="Times New Roman"/>
          <w:b w:val="0"/>
          <w:sz w:val="28"/>
          <w:szCs w:val="28"/>
        </w:rPr>
        <w:t>осударс</w:t>
      </w:r>
      <w:r w:rsidR="00131EE4">
        <w:rPr>
          <w:rFonts w:ascii="Times New Roman" w:eastAsia="Times New Roman" w:hAnsi="Times New Roman" w:cs="Times New Roman"/>
          <w:b w:val="0"/>
          <w:sz w:val="28"/>
          <w:szCs w:val="28"/>
        </w:rPr>
        <w:t>твенного бюджетного учреждения Л</w:t>
      </w:r>
      <w:r w:rsidR="00131EE4" w:rsidRPr="00131EE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енинградской области </w:t>
      </w:r>
      <w:r w:rsidR="00131EE4">
        <w:rPr>
          <w:rFonts w:ascii="Times New Roman" w:eastAsia="Times New Roman" w:hAnsi="Times New Roman" w:cs="Times New Roman"/>
          <w:b w:val="0"/>
          <w:sz w:val="28"/>
          <w:szCs w:val="28"/>
        </w:rPr>
        <w:t>«М</w:t>
      </w:r>
      <w:r w:rsidR="00131EE4" w:rsidRPr="00131EE4">
        <w:rPr>
          <w:rFonts w:ascii="Times New Roman" w:eastAsia="Times New Roman" w:hAnsi="Times New Roman" w:cs="Times New Roman"/>
          <w:b w:val="0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="00131EE4" w:rsidRPr="00B97C56">
        <w:rPr>
          <w:rFonts w:ascii="Times New Roman" w:eastAsia="Times New Roman" w:hAnsi="Times New Roman" w:cs="Times New Roman"/>
          <w:b w:val="0"/>
          <w:sz w:val="28"/>
          <w:szCs w:val="28"/>
        </w:rPr>
        <w:t>» (далее - учреждение)</w:t>
      </w:r>
      <w:r w:rsidR="00131EE4" w:rsidRPr="00131EE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 критерии их оценки по итогам работы руководителя</w:t>
      </w:r>
      <w:r w:rsidR="00131EE4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131EE4" w:rsidRPr="00131EE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в редакции согласно приложению  к настоящему </w:t>
      </w:r>
      <w:r w:rsidR="00131EE4">
        <w:rPr>
          <w:rFonts w:ascii="Times New Roman" w:eastAsia="Times New Roman" w:hAnsi="Times New Roman" w:cs="Times New Roman"/>
          <w:b w:val="0"/>
          <w:sz w:val="28"/>
          <w:szCs w:val="28"/>
        </w:rPr>
        <w:t>приказу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»;</w:t>
      </w:r>
      <w:proofErr w:type="gramEnd"/>
    </w:p>
    <w:p w14:paraId="503427F4" w14:textId="2BB1CA07" w:rsidR="00B97C56" w:rsidRPr="00131EE4" w:rsidRDefault="00BF627A" w:rsidP="00B97C56">
      <w:pPr>
        <w:pStyle w:val="ConsPlusTitle"/>
        <w:numPr>
          <w:ilvl w:val="0"/>
          <w:numId w:val="1"/>
        </w:numPr>
        <w:ind w:left="0" w:firstLine="54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Н</w:t>
      </w:r>
      <w:r w:rsidR="00B97C56" w:rsidRPr="00B97C5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астоящий приказ распространяет свое действие на правоотношения, возникшие с 1 </w:t>
      </w:r>
      <w:r w:rsidR="00895D8A">
        <w:rPr>
          <w:rFonts w:ascii="Times New Roman" w:eastAsia="Times New Roman" w:hAnsi="Times New Roman" w:cs="Times New Roman"/>
          <w:b w:val="0"/>
          <w:sz w:val="28"/>
          <w:szCs w:val="28"/>
        </w:rPr>
        <w:t>мая</w:t>
      </w:r>
      <w:r w:rsidR="00B97C56" w:rsidRPr="00B97C5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2025 года.</w:t>
      </w:r>
    </w:p>
    <w:p w14:paraId="1B6090BE" w14:textId="77777777" w:rsidR="004E23E8" w:rsidRPr="00EA2DAD" w:rsidRDefault="004E23E8" w:rsidP="004E23E8">
      <w:pPr>
        <w:widowControl w:val="0"/>
        <w:ind w:firstLine="720"/>
        <w:jc w:val="both"/>
        <w:rPr>
          <w:sz w:val="28"/>
          <w:szCs w:val="28"/>
        </w:rPr>
      </w:pPr>
    </w:p>
    <w:p w14:paraId="629D90E1" w14:textId="77777777" w:rsidR="004D3E7B" w:rsidRPr="00EA2DAD" w:rsidRDefault="004D3E7B" w:rsidP="002308EE">
      <w:pPr>
        <w:jc w:val="both"/>
        <w:rPr>
          <w:sz w:val="28"/>
          <w:szCs w:val="28"/>
        </w:rPr>
      </w:pPr>
    </w:p>
    <w:tbl>
      <w:tblPr>
        <w:tblStyle w:val="a5"/>
        <w:tblW w:w="1072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6501"/>
        <w:gridCol w:w="4219"/>
      </w:tblGrid>
      <w:tr w:rsidR="00B03515" w:rsidRPr="00EA2DAD" w14:paraId="793508E1" w14:textId="77777777" w:rsidTr="004E23E8">
        <w:tc>
          <w:tcPr>
            <w:tcW w:w="6501" w:type="dxa"/>
            <w:shd w:val="clear" w:color="auto" w:fill="auto"/>
          </w:tcPr>
          <w:p w14:paraId="51CBE8FF" w14:textId="77777777" w:rsidR="00B03515" w:rsidRPr="00EA2DAD" w:rsidRDefault="00D937A4">
            <w:pPr>
              <w:rPr>
                <w:sz w:val="28"/>
                <w:szCs w:val="28"/>
              </w:rPr>
            </w:pPr>
            <w:r w:rsidRPr="00EA2DAD">
              <w:rPr>
                <w:sz w:val="28"/>
                <w:szCs w:val="28"/>
              </w:rPr>
              <w:t xml:space="preserve">Заместитель Председателя </w:t>
            </w:r>
          </w:p>
          <w:p w14:paraId="16B64FA3" w14:textId="77777777" w:rsidR="00B03515" w:rsidRPr="00EA2DAD" w:rsidRDefault="00D937A4">
            <w:pPr>
              <w:rPr>
                <w:sz w:val="28"/>
                <w:szCs w:val="28"/>
              </w:rPr>
            </w:pPr>
            <w:r w:rsidRPr="00EA2DAD">
              <w:rPr>
                <w:sz w:val="28"/>
                <w:szCs w:val="28"/>
              </w:rPr>
              <w:t xml:space="preserve">Правительства Ленинградской </w:t>
            </w:r>
          </w:p>
          <w:p w14:paraId="6B19E140" w14:textId="77777777" w:rsidR="00B03515" w:rsidRPr="00EA2DAD" w:rsidRDefault="00D937A4">
            <w:pPr>
              <w:rPr>
                <w:sz w:val="28"/>
                <w:szCs w:val="28"/>
              </w:rPr>
            </w:pPr>
            <w:r w:rsidRPr="00EA2DAD">
              <w:rPr>
                <w:sz w:val="28"/>
                <w:szCs w:val="28"/>
              </w:rPr>
              <w:t>области – председатель комитета</w:t>
            </w:r>
          </w:p>
        </w:tc>
        <w:tc>
          <w:tcPr>
            <w:tcW w:w="4219" w:type="dxa"/>
            <w:shd w:val="clear" w:color="auto" w:fill="auto"/>
          </w:tcPr>
          <w:p w14:paraId="5AE34790" w14:textId="77777777" w:rsidR="00B03515" w:rsidRPr="00EA2DAD" w:rsidRDefault="00B03515">
            <w:pPr>
              <w:jc w:val="right"/>
              <w:rPr>
                <w:sz w:val="28"/>
                <w:szCs w:val="28"/>
              </w:rPr>
            </w:pPr>
          </w:p>
          <w:p w14:paraId="5C3D4E21" w14:textId="77777777" w:rsidR="00B03515" w:rsidRPr="00EA2DAD" w:rsidRDefault="00B03515">
            <w:pPr>
              <w:jc w:val="right"/>
              <w:rPr>
                <w:sz w:val="28"/>
                <w:szCs w:val="28"/>
              </w:rPr>
            </w:pPr>
          </w:p>
          <w:p w14:paraId="36EB3AA1" w14:textId="77777777" w:rsidR="00B03515" w:rsidRPr="00EA2DAD" w:rsidRDefault="004E23E8" w:rsidP="00EA2DAD">
            <w:pPr>
              <w:ind w:right="169"/>
              <w:jc w:val="right"/>
              <w:rPr>
                <w:sz w:val="28"/>
                <w:szCs w:val="28"/>
              </w:rPr>
            </w:pPr>
            <w:r w:rsidRPr="00EA2DAD">
              <w:rPr>
                <w:sz w:val="28"/>
                <w:szCs w:val="28"/>
              </w:rPr>
              <w:t xml:space="preserve"> </w:t>
            </w:r>
            <w:r w:rsidR="00D937A4" w:rsidRPr="00EA2DAD">
              <w:rPr>
                <w:sz w:val="28"/>
                <w:szCs w:val="28"/>
              </w:rPr>
              <w:t>Д.</w:t>
            </w:r>
            <w:r w:rsidR="00664239" w:rsidRPr="00EA2DAD">
              <w:rPr>
                <w:sz w:val="28"/>
                <w:szCs w:val="28"/>
              </w:rPr>
              <w:t xml:space="preserve"> </w:t>
            </w:r>
            <w:r w:rsidR="00D937A4" w:rsidRPr="00EA2DAD">
              <w:rPr>
                <w:sz w:val="28"/>
                <w:szCs w:val="28"/>
              </w:rPr>
              <w:t>Ялов</w:t>
            </w:r>
          </w:p>
        </w:tc>
      </w:tr>
    </w:tbl>
    <w:p w14:paraId="02A28A24" w14:textId="77777777" w:rsidR="00EA2DAD" w:rsidRDefault="00EA2DAD" w:rsidP="004D3E7B">
      <w:pPr>
        <w:widowControl w:val="0"/>
        <w:rPr>
          <w:sz w:val="22"/>
          <w:szCs w:val="22"/>
        </w:rPr>
        <w:sectPr w:rsidR="00EA2DAD" w:rsidSect="00131EE4">
          <w:headerReference w:type="default" r:id="rId11"/>
          <w:pgSz w:w="11906" w:h="16838"/>
          <w:pgMar w:top="709" w:right="567" w:bottom="709" w:left="1134" w:header="0" w:footer="0" w:gutter="0"/>
          <w:cols w:space="720"/>
          <w:docGrid w:linePitch="354"/>
        </w:sectPr>
      </w:pPr>
    </w:p>
    <w:p w14:paraId="309A37DC" w14:textId="4A3FD120" w:rsidR="00EA2DAD" w:rsidRDefault="00131EE4" w:rsidP="00EA2DAD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 </w:t>
      </w:r>
      <w:r w:rsidR="00EA2DAD">
        <w:rPr>
          <w:sz w:val="22"/>
          <w:szCs w:val="22"/>
        </w:rPr>
        <w:t xml:space="preserve"> </w:t>
      </w:r>
    </w:p>
    <w:p w14:paraId="275DAFEB" w14:textId="77777777" w:rsidR="00EA2DAD" w:rsidRDefault="00EA2DAD" w:rsidP="00EA2DAD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приказу  Комитета экономического </w:t>
      </w:r>
    </w:p>
    <w:p w14:paraId="50328F4E" w14:textId="77777777" w:rsidR="00EA2DAD" w:rsidRDefault="00EA2DAD" w:rsidP="00EA2DAD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развития и инвестиционной деятельности </w:t>
      </w:r>
    </w:p>
    <w:p w14:paraId="3EB0815F" w14:textId="77777777" w:rsidR="00EA2DAD" w:rsidRDefault="00EA2DAD" w:rsidP="00EA2DAD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Ленинградской области</w:t>
      </w:r>
    </w:p>
    <w:p w14:paraId="145FF1C8" w14:textId="10C9C7DF" w:rsidR="00EA2DAD" w:rsidRDefault="00131EE4" w:rsidP="00131EE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EA2DAD">
        <w:rPr>
          <w:sz w:val="22"/>
          <w:szCs w:val="22"/>
        </w:rPr>
        <w:t xml:space="preserve">от </w:t>
      </w:r>
    </w:p>
    <w:p w14:paraId="3FCB3815" w14:textId="77777777" w:rsidR="00EA2DAD" w:rsidRDefault="00EA2DAD" w:rsidP="00EA2DAD">
      <w:pPr>
        <w:widowControl w:val="0"/>
        <w:jc w:val="right"/>
        <w:rPr>
          <w:sz w:val="22"/>
          <w:szCs w:val="22"/>
        </w:rPr>
      </w:pPr>
    </w:p>
    <w:p w14:paraId="3B02D4A5" w14:textId="77777777" w:rsidR="00C07390" w:rsidRDefault="00C07390" w:rsidP="00EA2DAD">
      <w:pPr>
        <w:widowControl w:val="0"/>
        <w:jc w:val="right"/>
        <w:rPr>
          <w:sz w:val="22"/>
          <w:szCs w:val="22"/>
        </w:rPr>
      </w:pPr>
    </w:p>
    <w:p w14:paraId="76A48CD6" w14:textId="77777777" w:rsidR="00EA2DAD" w:rsidRPr="00EA2DAD" w:rsidRDefault="00EA2DAD" w:rsidP="00C07390">
      <w:pPr>
        <w:widowControl w:val="0"/>
        <w:jc w:val="center"/>
        <w:rPr>
          <w:b/>
          <w:sz w:val="22"/>
          <w:szCs w:val="22"/>
        </w:rPr>
      </w:pPr>
      <w:r w:rsidRPr="00EA2DAD">
        <w:rPr>
          <w:b/>
          <w:sz w:val="22"/>
          <w:szCs w:val="22"/>
        </w:rPr>
        <w:t>Перечень показателей эффективности и результативности деятельности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учреждение) и критерии их оценки</w:t>
      </w:r>
    </w:p>
    <w:p w14:paraId="21BBF836" w14:textId="77777777" w:rsidR="00EA2DAD" w:rsidRPr="00EA2DAD" w:rsidRDefault="00EA2DAD" w:rsidP="00C07390">
      <w:pPr>
        <w:widowControl w:val="0"/>
        <w:jc w:val="center"/>
        <w:rPr>
          <w:b/>
          <w:sz w:val="22"/>
          <w:szCs w:val="22"/>
        </w:rPr>
      </w:pPr>
      <w:r w:rsidRPr="00EA2DAD">
        <w:rPr>
          <w:b/>
          <w:sz w:val="22"/>
          <w:szCs w:val="22"/>
        </w:rPr>
        <w:t>по итогам работы руководителя</w:t>
      </w:r>
    </w:p>
    <w:p w14:paraId="432DFCDE" w14:textId="77777777" w:rsidR="00EA2DAD" w:rsidRPr="00EA2DAD" w:rsidRDefault="00EA2DAD" w:rsidP="00EA2DAD">
      <w:pPr>
        <w:widowControl w:val="0"/>
        <w:rPr>
          <w:sz w:val="22"/>
          <w:szCs w:val="22"/>
        </w:rPr>
      </w:pPr>
    </w:p>
    <w:tbl>
      <w:tblPr>
        <w:tblStyle w:val="a6"/>
        <w:tblW w:w="5255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2"/>
        <w:gridCol w:w="2693"/>
        <w:gridCol w:w="3657"/>
        <w:gridCol w:w="1798"/>
        <w:gridCol w:w="2113"/>
        <w:gridCol w:w="1730"/>
        <w:gridCol w:w="2940"/>
      </w:tblGrid>
      <w:tr w:rsidR="00EA2DAD" w:rsidRPr="00333932" w14:paraId="7DB280D7" w14:textId="77777777" w:rsidTr="00A8079E">
        <w:trPr>
          <w:trHeight w:val="20"/>
          <w:tblHeader/>
          <w:jc w:val="center"/>
        </w:trPr>
        <w:tc>
          <w:tcPr>
            <w:tcW w:w="166" w:type="pct"/>
            <w:vMerge w:val="restart"/>
            <w:shd w:val="clear" w:color="auto" w:fill="auto"/>
            <w:vAlign w:val="center"/>
          </w:tcPr>
          <w:p w14:paraId="564AB4E7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3932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14:paraId="0B0ADD1C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3932">
              <w:rPr>
                <w:b/>
                <w:sz w:val="22"/>
                <w:szCs w:val="22"/>
              </w:rPr>
              <w:t>Целевой показатель эффективности и результативности деятельности</w:t>
            </w:r>
          </w:p>
        </w:tc>
        <w:tc>
          <w:tcPr>
            <w:tcW w:w="1184" w:type="pct"/>
            <w:vMerge w:val="restart"/>
            <w:shd w:val="clear" w:color="auto" w:fill="auto"/>
            <w:vAlign w:val="center"/>
          </w:tcPr>
          <w:p w14:paraId="3AD130D2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3932">
              <w:rPr>
                <w:b/>
                <w:sz w:val="22"/>
                <w:szCs w:val="22"/>
              </w:rPr>
              <w:t>Критерии оценки деятельности, механизм определения значений критерия оценки деятельности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064AC43B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3932">
              <w:rPr>
                <w:b/>
                <w:sz w:val="22"/>
                <w:szCs w:val="22"/>
              </w:rPr>
              <w:t>Период оценки показателя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7D56BA09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3932">
              <w:rPr>
                <w:b/>
                <w:sz w:val="22"/>
                <w:szCs w:val="22"/>
              </w:rPr>
              <w:t>Форма отчетности, содержащая информацию</w:t>
            </w:r>
          </w:p>
          <w:p w14:paraId="032BEABA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3932">
              <w:rPr>
                <w:b/>
                <w:sz w:val="22"/>
                <w:szCs w:val="22"/>
              </w:rPr>
              <w:t>о выполнении целевого показателя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</w:tcPr>
          <w:p w14:paraId="46D893FF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3932">
              <w:rPr>
                <w:b/>
                <w:sz w:val="22"/>
                <w:szCs w:val="22"/>
              </w:rPr>
              <w:t>Значения оценки показателя в баллах &lt;1&gt;</w:t>
            </w:r>
          </w:p>
        </w:tc>
      </w:tr>
      <w:tr w:rsidR="00EA2DAD" w:rsidRPr="00333932" w14:paraId="3ED2EC95" w14:textId="77777777" w:rsidTr="00A8079E">
        <w:trPr>
          <w:trHeight w:val="20"/>
          <w:tblHeader/>
          <w:jc w:val="center"/>
        </w:trPr>
        <w:tc>
          <w:tcPr>
            <w:tcW w:w="166" w:type="pct"/>
            <w:vMerge/>
            <w:shd w:val="clear" w:color="auto" w:fill="auto"/>
            <w:vAlign w:val="center"/>
          </w:tcPr>
          <w:p w14:paraId="4405BBD4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2B039A72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4" w:type="pct"/>
            <w:vMerge/>
            <w:shd w:val="clear" w:color="auto" w:fill="auto"/>
            <w:vAlign w:val="center"/>
          </w:tcPr>
          <w:p w14:paraId="4448C681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36F41A75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4DA7BAF1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36BB917C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3932">
              <w:rPr>
                <w:b/>
                <w:sz w:val="22"/>
                <w:szCs w:val="22"/>
              </w:rPr>
              <w:t>Исполнение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4C90508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3932">
              <w:rPr>
                <w:b/>
                <w:sz w:val="22"/>
                <w:szCs w:val="22"/>
              </w:rPr>
              <w:t>Неисполнение</w:t>
            </w:r>
          </w:p>
        </w:tc>
      </w:tr>
      <w:tr w:rsidR="00EA2DAD" w:rsidRPr="00333932" w14:paraId="4E119130" w14:textId="77777777" w:rsidTr="00444A32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CCAE074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1. Основная деятельность учреждения</w:t>
            </w:r>
          </w:p>
        </w:tc>
      </w:tr>
      <w:tr w:rsidR="00EA2DAD" w:rsidRPr="00333932" w14:paraId="710ACFFE" w14:textId="77777777" w:rsidTr="00A8079E">
        <w:trPr>
          <w:trHeight w:val="149"/>
          <w:jc w:val="center"/>
        </w:trPr>
        <w:tc>
          <w:tcPr>
            <w:tcW w:w="166" w:type="pct"/>
            <w:vMerge w:val="restart"/>
            <w:shd w:val="clear" w:color="auto" w:fill="auto"/>
            <w:vAlign w:val="center"/>
          </w:tcPr>
          <w:p w14:paraId="12FBD07B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1.1.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14:paraId="6179C3B1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Своевременное и качественное исполнение государственного задания, утвержденного Учреждению</w:t>
            </w:r>
          </w:p>
        </w:tc>
        <w:tc>
          <w:tcPr>
            <w:tcW w:w="1184" w:type="pct"/>
            <w:vMerge w:val="restart"/>
            <w:shd w:val="clear" w:color="auto" w:fill="auto"/>
            <w:vAlign w:val="center"/>
          </w:tcPr>
          <w:p w14:paraId="1755424F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Достижение количественных показателей предоставления государственных услуг, установленных государственным заданием, определенных поквартально в следующих размерах:</w:t>
            </w:r>
          </w:p>
          <w:p w14:paraId="3CDD7E7B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I квартал – не менее 19 %</w:t>
            </w:r>
          </w:p>
          <w:p w14:paraId="184A0DDA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 установленного государственного задания на год</w:t>
            </w:r>
          </w:p>
          <w:p w14:paraId="6C021D83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8332912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II квартал – не менее 45%</w:t>
            </w:r>
          </w:p>
          <w:p w14:paraId="4DBB6264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 установленного государственного задания на год</w:t>
            </w:r>
          </w:p>
          <w:p w14:paraId="28BA81C7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61174E7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III квартал – не менее 70%</w:t>
            </w:r>
          </w:p>
          <w:p w14:paraId="36BE91F1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 установленного государственного задания на год</w:t>
            </w:r>
          </w:p>
          <w:p w14:paraId="47F1A417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C30E285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IV квартал – не менее 100 %</w:t>
            </w:r>
          </w:p>
          <w:p w14:paraId="1A6ECBD4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 установленного государственного задания на год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78E50BE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I квартал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19BC62DD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представляется по форме, определенной государственным заданием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B2989F4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60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C3ED1FD" w14:textId="5E3D1E32" w:rsidR="00EA2DAD" w:rsidRPr="00333932" w:rsidRDefault="0095188F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Не применяется</w:t>
            </w:r>
          </w:p>
        </w:tc>
      </w:tr>
      <w:tr w:rsidR="00EA2DAD" w:rsidRPr="00333932" w14:paraId="5C4138F6" w14:textId="77777777" w:rsidTr="00A8079E">
        <w:trPr>
          <w:trHeight w:val="20"/>
          <w:jc w:val="center"/>
        </w:trPr>
        <w:tc>
          <w:tcPr>
            <w:tcW w:w="166" w:type="pct"/>
            <w:vMerge/>
            <w:shd w:val="clear" w:color="auto" w:fill="auto"/>
            <w:vAlign w:val="center"/>
          </w:tcPr>
          <w:p w14:paraId="46DA317E" w14:textId="77777777" w:rsidR="00EA2DAD" w:rsidRPr="00333932" w:rsidRDefault="00EA2DAD" w:rsidP="00EA2DA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3BA9901B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  <w:shd w:val="clear" w:color="auto" w:fill="auto"/>
            <w:vAlign w:val="center"/>
          </w:tcPr>
          <w:p w14:paraId="730A33C6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69711635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I полугодие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326DE305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3CAB02A5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60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B594F39" w14:textId="5A78D7FC" w:rsidR="00EA2DAD" w:rsidRPr="00333932" w:rsidRDefault="0095188F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Не применяется</w:t>
            </w:r>
          </w:p>
        </w:tc>
      </w:tr>
      <w:tr w:rsidR="00EA2DAD" w:rsidRPr="00333932" w14:paraId="49311604" w14:textId="77777777" w:rsidTr="00A8079E">
        <w:trPr>
          <w:trHeight w:val="20"/>
          <w:jc w:val="center"/>
        </w:trPr>
        <w:tc>
          <w:tcPr>
            <w:tcW w:w="166" w:type="pct"/>
            <w:vMerge/>
            <w:shd w:val="clear" w:color="auto" w:fill="auto"/>
            <w:vAlign w:val="center"/>
          </w:tcPr>
          <w:p w14:paraId="4D332DED" w14:textId="77777777" w:rsidR="00EA2DAD" w:rsidRPr="00333932" w:rsidRDefault="00EA2DAD" w:rsidP="00EA2DA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3F75C0E7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  <w:shd w:val="clear" w:color="auto" w:fill="auto"/>
            <w:vAlign w:val="center"/>
          </w:tcPr>
          <w:p w14:paraId="237635A9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08F562C6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9 месяцев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48DAF941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13991CB7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60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F6CBA3A" w14:textId="6902C51F" w:rsidR="00EA2DAD" w:rsidRPr="00333932" w:rsidRDefault="0095188F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Не применяется</w:t>
            </w:r>
          </w:p>
        </w:tc>
      </w:tr>
      <w:tr w:rsidR="00EA2DAD" w:rsidRPr="00333932" w14:paraId="7A1E0EDC" w14:textId="77777777" w:rsidTr="00A8079E">
        <w:trPr>
          <w:trHeight w:val="20"/>
          <w:jc w:val="center"/>
        </w:trPr>
        <w:tc>
          <w:tcPr>
            <w:tcW w:w="166" w:type="pct"/>
            <w:vMerge/>
            <w:shd w:val="clear" w:color="auto" w:fill="auto"/>
            <w:vAlign w:val="center"/>
          </w:tcPr>
          <w:p w14:paraId="7B267436" w14:textId="77777777" w:rsidR="00EA2DAD" w:rsidRPr="00333932" w:rsidRDefault="00EA2DAD" w:rsidP="00EA2DA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0D4536E1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  <w:shd w:val="clear" w:color="auto" w:fill="auto"/>
            <w:vAlign w:val="center"/>
          </w:tcPr>
          <w:p w14:paraId="33570193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2BE421D8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69F33335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32006CFE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60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1573878" w14:textId="2A5129A7" w:rsidR="00EA2DAD" w:rsidRPr="00333932" w:rsidRDefault="0095188F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Не применяется</w:t>
            </w:r>
          </w:p>
        </w:tc>
      </w:tr>
      <w:tr w:rsidR="00EA2DAD" w:rsidRPr="00333932" w14:paraId="62BFA3E8" w14:textId="77777777" w:rsidTr="00A8079E">
        <w:trPr>
          <w:trHeight w:val="20"/>
          <w:jc w:val="center"/>
        </w:trPr>
        <w:tc>
          <w:tcPr>
            <w:tcW w:w="166" w:type="pct"/>
            <w:vMerge/>
            <w:shd w:val="clear" w:color="auto" w:fill="auto"/>
            <w:vAlign w:val="center"/>
          </w:tcPr>
          <w:p w14:paraId="6E2D01C2" w14:textId="77777777" w:rsidR="00EA2DAD" w:rsidRPr="00333932" w:rsidRDefault="00EA2DAD" w:rsidP="00EA2DA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4FA968C9" w14:textId="77777777" w:rsidR="00EA2DAD" w:rsidRPr="00333932" w:rsidRDefault="00EA2DAD" w:rsidP="00EA2DA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125C3DB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Достижение качественных  показателей предоставления государственных услуг, установленных государственным заданием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0D7846D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36FFF13C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13D66803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360ED12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40 баллов</w:t>
            </w:r>
          </w:p>
          <w:p w14:paraId="587384EF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</w:tc>
      </w:tr>
      <w:tr w:rsidR="003117C4" w:rsidRPr="00333932" w14:paraId="7EE0BFEA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6CFFE860" w14:textId="77777777" w:rsidR="003117C4" w:rsidRPr="00333932" w:rsidRDefault="003117C4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1.2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08296B3" w14:textId="3DC5DAC9" w:rsidR="003117C4" w:rsidRPr="00333932" w:rsidRDefault="003117C4" w:rsidP="00213C04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Реализация </w:t>
            </w:r>
            <w:r w:rsidRPr="00333932">
              <w:rPr>
                <w:sz w:val="24"/>
                <w:szCs w:val="24"/>
              </w:rPr>
              <w:t>задачи по переходу на ЭДО</w:t>
            </w:r>
            <w:r w:rsidRPr="00333932">
              <w:rPr>
                <w:sz w:val="22"/>
                <w:szCs w:val="22"/>
              </w:rPr>
              <w:t xml:space="preserve"> </w:t>
            </w:r>
            <w:r w:rsidR="00213C04" w:rsidRPr="00333932">
              <w:rPr>
                <w:sz w:val="22"/>
                <w:szCs w:val="22"/>
              </w:rPr>
              <w:t>при организации предоставления услуг с органами местного самоуправления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7782FF06" w14:textId="77777777" w:rsidR="00B0233C" w:rsidRPr="006C207F" w:rsidRDefault="00B0233C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6C207F">
              <w:rPr>
                <w:sz w:val="22"/>
                <w:szCs w:val="22"/>
              </w:rPr>
              <w:t xml:space="preserve">Динамика изменения количества муниципальных услуг, по которым согласно заключенным соглашениям с органами местного самоуправления реализуется ЭДО (полный и частичный) по сравнению с предыдущем отчетным периодом </w:t>
            </w:r>
          </w:p>
          <w:p w14:paraId="1CDC1331" w14:textId="687F93DE" w:rsidR="003117C4" w:rsidRPr="00333932" w:rsidRDefault="00B0233C" w:rsidP="00B0233C">
            <w:pPr>
              <w:widowControl w:val="0"/>
              <w:jc w:val="center"/>
              <w:rPr>
                <w:sz w:val="22"/>
                <w:szCs w:val="22"/>
              </w:rPr>
            </w:pPr>
            <w:r w:rsidRPr="006C207F">
              <w:rPr>
                <w:sz w:val="22"/>
                <w:szCs w:val="22"/>
              </w:rPr>
              <w:t>(из числа 53 муниципальных услуг, реализованных в АИС «</w:t>
            </w:r>
            <w:proofErr w:type="spellStart"/>
            <w:r w:rsidRPr="006C207F">
              <w:rPr>
                <w:sz w:val="22"/>
                <w:szCs w:val="22"/>
              </w:rPr>
              <w:t>Межвед</w:t>
            </w:r>
            <w:proofErr w:type="spellEnd"/>
            <w:r w:rsidRPr="006C207F">
              <w:rPr>
                <w:sz w:val="22"/>
                <w:szCs w:val="22"/>
              </w:rPr>
              <w:t xml:space="preserve"> ЛО», и в соответствии с полномочиями муниципальных образований)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1D90130" w14:textId="2C94F60F" w:rsidR="003117C4" w:rsidRPr="00333932" w:rsidRDefault="003117C4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D0F65BB" w14:textId="77777777" w:rsidR="003117C4" w:rsidRPr="00333932" w:rsidRDefault="003117C4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32E07EC" w14:textId="43E173D5" w:rsidR="00B0233C" w:rsidRPr="00AA586F" w:rsidRDefault="00B0233C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Ежеквартальный прирост показателя</w:t>
            </w:r>
            <w:r w:rsidR="006C207F" w:rsidRPr="00AA586F">
              <w:rPr>
                <w:sz w:val="22"/>
                <w:szCs w:val="22"/>
              </w:rPr>
              <w:t xml:space="preserve"> </w:t>
            </w:r>
            <w:r w:rsidR="001E30A9" w:rsidRPr="00AA586F">
              <w:rPr>
                <w:sz w:val="22"/>
                <w:szCs w:val="22"/>
              </w:rPr>
              <w:t>не менее 5 услуг в 10 муниципальных образованиях</w:t>
            </w:r>
            <w:r w:rsidRPr="00AA586F">
              <w:rPr>
                <w:sz w:val="22"/>
                <w:szCs w:val="22"/>
              </w:rPr>
              <w:t xml:space="preserve"> </w:t>
            </w:r>
          </w:p>
          <w:p w14:paraId="12BE81DD" w14:textId="446649E7" w:rsidR="003117C4" w:rsidRPr="00AA586F" w:rsidRDefault="00213C04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1</w:t>
            </w:r>
            <w:r w:rsidR="00AE4050" w:rsidRPr="00AA586F">
              <w:rPr>
                <w:sz w:val="22"/>
                <w:szCs w:val="22"/>
              </w:rPr>
              <w:t>5</w:t>
            </w:r>
            <w:r w:rsidRPr="00AA586F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FE0671E" w14:textId="5804C0B1" w:rsidR="003117C4" w:rsidRPr="00333932" w:rsidRDefault="00213C04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Не применяется</w:t>
            </w:r>
          </w:p>
        </w:tc>
      </w:tr>
      <w:tr w:rsidR="00EA2DAD" w:rsidRPr="00333932" w14:paraId="03B62BDF" w14:textId="77777777" w:rsidTr="00A8079E">
        <w:trPr>
          <w:trHeight w:val="20"/>
          <w:jc w:val="center"/>
        </w:trPr>
        <w:tc>
          <w:tcPr>
            <w:tcW w:w="166" w:type="pct"/>
            <w:vMerge w:val="restart"/>
            <w:shd w:val="clear" w:color="auto" w:fill="auto"/>
            <w:vAlign w:val="center"/>
          </w:tcPr>
          <w:p w14:paraId="0F2F61EE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1.3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14:paraId="27CCACEC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2129BD2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Обеспечение работы</w:t>
            </w:r>
          </w:p>
          <w:p w14:paraId="4EF0A912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автоматизированных информационных систем, используемых при предоставлении услуг в Учреждении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0192F308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Отсутствие фактов временной приостановки АИС МФЦ по причинам аппаратных сбоев (за исключением перебоев в работе каналов связи, в подаче электроэнергии и других форс-мажорных обстоятельств, не касающихся деятельности ГБУ ЛО "МФЦ")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D822510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Ежемесячно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4D4C8A2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221AA91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09973F7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Каждый выявленный факт</w:t>
            </w:r>
          </w:p>
          <w:p w14:paraId="6A0284CC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5 баллов</w:t>
            </w:r>
          </w:p>
          <w:p w14:paraId="7DAD7D8B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</w:tc>
      </w:tr>
      <w:tr w:rsidR="00EA2DAD" w:rsidRPr="00333932" w14:paraId="285A8F45" w14:textId="77777777" w:rsidTr="00A8079E">
        <w:trPr>
          <w:trHeight w:val="294"/>
          <w:jc w:val="center"/>
        </w:trPr>
        <w:tc>
          <w:tcPr>
            <w:tcW w:w="166" w:type="pct"/>
            <w:vMerge/>
            <w:shd w:val="clear" w:color="auto" w:fill="auto"/>
            <w:vAlign w:val="center"/>
          </w:tcPr>
          <w:p w14:paraId="7EBDAC8D" w14:textId="77777777" w:rsidR="00EA2DAD" w:rsidRPr="00333932" w:rsidRDefault="00EA2DAD" w:rsidP="00EA2DA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4D91934F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4CD21BA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Отсутствие фактов временной приостановки работы терминалов выдачи талонов информационной системы управления очередью </w:t>
            </w:r>
            <w:proofErr w:type="spellStart"/>
            <w:r w:rsidRPr="00333932">
              <w:rPr>
                <w:sz w:val="22"/>
                <w:szCs w:val="22"/>
              </w:rPr>
              <w:t>Qmatic</w:t>
            </w:r>
            <w:proofErr w:type="spellEnd"/>
            <w:r w:rsidRPr="00333932">
              <w:rPr>
                <w:sz w:val="22"/>
                <w:szCs w:val="22"/>
              </w:rPr>
              <w:t xml:space="preserve"> (за исключением технической поломки, подтвержденной документально)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C93C938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Ежемесячно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C9B2B5B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7DB1CE0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BEF768C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Каждый выявленный факт</w:t>
            </w:r>
          </w:p>
          <w:p w14:paraId="4CA3A30A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5 баллов</w:t>
            </w:r>
          </w:p>
          <w:p w14:paraId="3CB289BB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</w:tc>
      </w:tr>
      <w:tr w:rsidR="00EA2DAD" w:rsidRPr="00333932" w14:paraId="7F4129D4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353716B8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1.4.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1D6F63B8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Отсутствие фактов нарушений исполнения процесса предоставления услуг, таких как:</w:t>
            </w:r>
          </w:p>
          <w:p w14:paraId="55513946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- отказ в представлении услуги заявителю, за исключением случаев, предусмотренным административным регламентом оказания услуги;</w:t>
            </w:r>
          </w:p>
          <w:p w14:paraId="280F0B72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- отказ в представлении услуги заявителю вследствие несвоевременного направления сотрудниками Учреждения   заявлений и документов, необходимых для предоставления услуг заявителю;</w:t>
            </w:r>
          </w:p>
          <w:p w14:paraId="6436E629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- отказ в представлении услуги заявителю вследствие отсутствия </w:t>
            </w:r>
            <w:r w:rsidRPr="00333932">
              <w:rPr>
                <w:sz w:val="22"/>
                <w:szCs w:val="22"/>
              </w:rPr>
              <w:lastRenderedPageBreak/>
              <w:t>документов, необходимых для предоставления услуг заявителю, при условии наличия в административном регламенте права у сотрудника ГБУ ЛО "МФЦ" на отказ в приеме документов;</w:t>
            </w:r>
          </w:p>
          <w:p w14:paraId="672E6EE5" w14:textId="77777777" w:rsidR="00DC0DBE" w:rsidRPr="00333932" w:rsidRDefault="00DC0DBE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- нарушение порядка вызова по талонам;</w:t>
            </w:r>
          </w:p>
          <w:p w14:paraId="29289341" w14:textId="2DCEB060" w:rsidR="00DC0DBE" w:rsidRPr="00333932" w:rsidRDefault="00DC0DBE" w:rsidP="00B122BE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 xml:space="preserve">- </w:t>
            </w:r>
            <w:r w:rsidR="00B122BE" w:rsidRPr="0035767E">
              <w:rPr>
                <w:sz w:val="22"/>
                <w:szCs w:val="22"/>
              </w:rPr>
              <w:t>ожидание</w:t>
            </w:r>
            <w:r w:rsidR="008B0C3D" w:rsidRPr="0035767E">
              <w:rPr>
                <w:sz w:val="22"/>
                <w:szCs w:val="22"/>
              </w:rPr>
              <w:t xml:space="preserve"> </w:t>
            </w:r>
            <w:r w:rsidR="00B122BE" w:rsidRPr="0035767E">
              <w:rPr>
                <w:sz w:val="22"/>
                <w:szCs w:val="22"/>
              </w:rPr>
              <w:t>заявителей при наличии свободных окон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14A5EEB8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Отсутствие  фактов нарушения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CC3D4F9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Ежемесячно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FCE1CEA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Доклад руководителя Учреждения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1380948" w14:textId="76FF9F74" w:rsidR="00EA2DAD" w:rsidRPr="00AA586F" w:rsidRDefault="00B122BE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DC90BEA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Каждый выявленный факт</w:t>
            </w:r>
          </w:p>
          <w:p w14:paraId="64DAD40A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3 балла</w:t>
            </w:r>
          </w:p>
          <w:p w14:paraId="3A058123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  <w:p w14:paraId="0037FF13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A2DAD" w:rsidRPr="00333932" w14:paraId="4D66B527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01EEB77C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E01CF83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Отсутствие удовлетворенных исков, поданных в судебные инстанции в отношении Учреждения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23A24E5A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Отсутствие удовлетворённых исков, поданных в судебные инстанции в отношении Учреждения. По итогу  прохождения всех этапов судебного разбирательства.</w:t>
            </w:r>
          </w:p>
          <w:p w14:paraId="6682A8A9" w14:textId="569B6C9B" w:rsidR="002E4B56" w:rsidRPr="00333932" w:rsidRDefault="002E4B56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3D8D4498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F8D55F4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Доклад руководителя Учреждения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C277092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0165F7E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30 баллов</w:t>
            </w:r>
          </w:p>
          <w:p w14:paraId="655A1F11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</w:tc>
      </w:tr>
      <w:tr w:rsidR="00A8079E" w:rsidRPr="00333932" w14:paraId="1E2DDC45" w14:textId="77777777" w:rsidTr="009C46CA">
        <w:trPr>
          <w:trHeight w:val="1518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78407B2C" w14:textId="77777777" w:rsidR="00A8079E" w:rsidRPr="00333932" w:rsidRDefault="00A8079E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1.6.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5CC2374D" w14:textId="77777777" w:rsidR="00A8079E" w:rsidRPr="00333932" w:rsidRDefault="00A8079E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Обеспечение доступности предоставления государственных и муниципальных услуг</w:t>
            </w:r>
            <w:r w:rsidRPr="00333932">
              <w:rPr>
                <w:sz w:val="22"/>
                <w:szCs w:val="22"/>
              </w:rPr>
              <w:br/>
              <w:t>в удаленных рабочих местах ГБУ ЛО «МФЦ»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09AEB2DD" w14:textId="18046EC4" w:rsidR="00A8079E" w:rsidRPr="00333932" w:rsidRDefault="00A8079E" w:rsidP="00DC0DBE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Обеспечение работы  удаленных рабочих ГБУ ЛО «МФЦ» в соответствии с установленным  графиком работы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BCA1E19" w14:textId="5179A93B" w:rsidR="00A8079E" w:rsidRPr="00333932" w:rsidRDefault="00A8079E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Ежемесячно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3F160CE" w14:textId="6068D8B1" w:rsidR="00A8079E" w:rsidRPr="00333932" w:rsidRDefault="00A8079E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Доклад руководителя Учреждения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E1B6965" w14:textId="1F6852ED" w:rsidR="00A8079E" w:rsidRPr="00AA586F" w:rsidRDefault="00AA586F" w:rsidP="00AE405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2</w:t>
            </w:r>
            <w:r w:rsidR="00A8079E" w:rsidRPr="00AA586F">
              <w:rPr>
                <w:sz w:val="22"/>
                <w:szCs w:val="22"/>
              </w:rPr>
              <w:t>0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008BE5E" w14:textId="77777777" w:rsidR="00A8079E" w:rsidRPr="00333932" w:rsidRDefault="00A8079E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за каждое выявленное нарушение</w:t>
            </w:r>
          </w:p>
          <w:p w14:paraId="6A7BD697" w14:textId="77777777" w:rsidR="00A8079E" w:rsidRPr="00333932" w:rsidRDefault="00A8079E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3 балла</w:t>
            </w:r>
          </w:p>
          <w:p w14:paraId="164CDFAE" w14:textId="2BE452C6" w:rsidR="00A8079E" w:rsidRPr="00333932" w:rsidRDefault="00A8079E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</w:tc>
      </w:tr>
      <w:tr w:rsidR="00EA2DAD" w:rsidRPr="00333932" w14:paraId="3CAD8A4E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5AC473E5" w14:textId="21CD2681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1.</w:t>
            </w:r>
            <w:r w:rsidR="00741668" w:rsidRPr="00333932">
              <w:rPr>
                <w:sz w:val="22"/>
                <w:szCs w:val="22"/>
                <w:lang w:val="en-US"/>
              </w:rPr>
              <w:t>7</w:t>
            </w:r>
            <w:r w:rsidRPr="00333932">
              <w:rPr>
                <w:sz w:val="22"/>
                <w:szCs w:val="22"/>
              </w:rPr>
              <w:t>.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D9EED4F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Обеспечение эффективной  работы отдела консультационного обслуживания ГБУ ЛО «МФЦ» (далее - КЦ)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1502D6BB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Отсутствие фактов превышения установленного времени дозвона до специалиста отдела  КЦ</w:t>
            </w:r>
          </w:p>
          <w:p w14:paraId="28F46E0C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42E78FB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45E41EFB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Ежемесячно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B856F4E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Мониторинг работы  КЦ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90BE14C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 xml:space="preserve">По результатам контрольных закупок время ожидания на линии при </w:t>
            </w:r>
            <w:r w:rsidRPr="00AA586F">
              <w:rPr>
                <w:sz w:val="22"/>
                <w:szCs w:val="22"/>
              </w:rPr>
              <w:lastRenderedPageBreak/>
              <w:t>звонке в КЦ составило</w:t>
            </w:r>
          </w:p>
          <w:p w14:paraId="47CEF1E8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до 2 минут</w:t>
            </w:r>
          </w:p>
          <w:p w14:paraId="69232E31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10 баллов</w:t>
            </w:r>
          </w:p>
          <w:p w14:paraId="05AFF0A3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9AF40BB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до 5 минут</w:t>
            </w:r>
          </w:p>
          <w:p w14:paraId="63532384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0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1A5392C" w14:textId="77777777" w:rsidR="008B0C3D" w:rsidRDefault="008B0C3D" w:rsidP="008B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свыше 5 минут 10 баллов </w:t>
            </w:r>
          </w:p>
          <w:p w14:paraId="5F32D8A1" w14:textId="5A8F1849" w:rsidR="00EA2DAD" w:rsidRPr="00333932" w:rsidRDefault="008B0C3D" w:rsidP="008B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 знаком минус)</w:t>
            </w:r>
          </w:p>
        </w:tc>
      </w:tr>
      <w:tr w:rsidR="00EA2DAD" w:rsidRPr="00333932" w14:paraId="54A87D75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689FA8CD" w14:textId="470DC301" w:rsidR="00EA2DAD" w:rsidRPr="00333932" w:rsidRDefault="00741668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1.8</w:t>
            </w:r>
            <w:r w:rsidR="00EA2DAD" w:rsidRPr="00333932">
              <w:rPr>
                <w:sz w:val="22"/>
                <w:szCs w:val="22"/>
              </w:rPr>
              <w:t>.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501BB1D7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Организация предоставления государственных и муниципальных услуг в рамках комплексного запроса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51825820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Количество обращений в филиалы/отделы/ УРМ Учреждения за услугами, предоставленными в рамках комплексного запроса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07BA75C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Ежеквартально</w:t>
            </w:r>
          </w:p>
          <w:p w14:paraId="72D01ED4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(за исключением IV квартала), по итогам года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2063FC6" w14:textId="11A54E9D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 с указанием % прироста/понижения значения показателя к предыдущему отчетному периоду</w:t>
            </w:r>
            <w:r w:rsidR="00895D8A">
              <w:rPr>
                <w:sz w:val="22"/>
                <w:szCs w:val="22"/>
              </w:rPr>
              <w:t xml:space="preserve"> за исключением </w:t>
            </w:r>
            <w:r w:rsidR="00895D8A">
              <w:rPr>
                <w:sz w:val="22"/>
                <w:szCs w:val="22"/>
                <w:lang w:val="en-US"/>
              </w:rPr>
              <w:t>I</w:t>
            </w:r>
            <w:r w:rsidR="00895D8A">
              <w:rPr>
                <w:sz w:val="22"/>
                <w:szCs w:val="22"/>
              </w:rPr>
              <w:t xml:space="preserve"> квартала, оценка </w:t>
            </w:r>
            <w:r w:rsidR="00895D8A">
              <w:rPr>
                <w:sz w:val="22"/>
                <w:szCs w:val="22"/>
                <w:lang w:val="en-US"/>
              </w:rPr>
              <w:t>I</w:t>
            </w:r>
            <w:r w:rsidR="00895D8A">
              <w:rPr>
                <w:sz w:val="22"/>
                <w:szCs w:val="22"/>
              </w:rPr>
              <w:t xml:space="preserve"> квартала осуществляется к аналогичному периоду предыдущего года</w:t>
            </w:r>
          </w:p>
          <w:p w14:paraId="353BA3E0" w14:textId="1A06C917" w:rsidR="00444A32" w:rsidRPr="00333932" w:rsidRDefault="00444A32" w:rsidP="00444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4C0AA1C4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Ежеквартальный прирост показателя -</w:t>
            </w:r>
          </w:p>
          <w:p w14:paraId="4EECAA6D" w14:textId="1AC72994" w:rsidR="00EA2DAD" w:rsidRPr="00AA586F" w:rsidRDefault="006006EC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15</w:t>
            </w:r>
            <w:r w:rsidR="00EA2DAD" w:rsidRPr="00AA586F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85309B6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Не применяется</w:t>
            </w:r>
          </w:p>
        </w:tc>
      </w:tr>
      <w:tr w:rsidR="00741668" w:rsidRPr="00333932" w14:paraId="2DA61227" w14:textId="77777777" w:rsidTr="004A19BD">
        <w:trPr>
          <w:trHeight w:val="20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53C19366" w14:textId="3CFCC4E3" w:rsidR="00741668" w:rsidRPr="00333932" w:rsidRDefault="00741668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44409A74" w14:textId="5A908F1F" w:rsidR="00741668" w:rsidRPr="00333932" w:rsidRDefault="00741668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Участие МФЦ в мероприятиях по совершенствованию деятельности МФЦ, пилотных проектах, опросах, (</w:t>
            </w:r>
            <w:proofErr w:type="spellStart"/>
            <w:r w:rsidRPr="00333932">
              <w:rPr>
                <w:sz w:val="22"/>
                <w:szCs w:val="22"/>
              </w:rPr>
              <w:t>анкетированиях</w:t>
            </w:r>
            <w:proofErr w:type="spellEnd"/>
            <w:r w:rsidRPr="00333932">
              <w:rPr>
                <w:sz w:val="22"/>
                <w:szCs w:val="22"/>
              </w:rPr>
              <w:t>), влияющих на рейтинг региона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3F0618B9" w14:textId="77777777" w:rsidR="00741668" w:rsidRPr="00333932" w:rsidRDefault="00741668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Участие в пилотных проектах Минэкономразвития России, других федеральных органов исполнительной власти, в том числе в проектах по Бережливому производству, иных социально-значимых проектах, опросах (</w:t>
            </w:r>
            <w:proofErr w:type="spellStart"/>
            <w:r w:rsidRPr="00333932">
              <w:rPr>
                <w:sz w:val="22"/>
                <w:szCs w:val="22"/>
              </w:rPr>
              <w:t>анкетированиях</w:t>
            </w:r>
            <w:proofErr w:type="spellEnd"/>
            <w:r w:rsidRPr="00333932">
              <w:rPr>
                <w:sz w:val="22"/>
                <w:szCs w:val="22"/>
              </w:rPr>
              <w:t>), проводимых на территории Ленинградской области</w:t>
            </w:r>
            <w:r w:rsidR="003117C4" w:rsidRPr="00333932">
              <w:rPr>
                <w:sz w:val="22"/>
                <w:szCs w:val="22"/>
              </w:rPr>
              <w:t>.</w:t>
            </w:r>
          </w:p>
          <w:p w14:paraId="7D722B47" w14:textId="7AD47741" w:rsidR="003117C4" w:rsidRPr="00333932" w:rsidRDefault="003117C4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Участие в проектах оценивается 1 раз по итогам реализации проекта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40742C5" w14:textId="77777777" w:rsidR="00741668" w:rsidRPr="00333932" w:rsidRDefault="00741668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Ежеквартально</w:t>
            </w:r>
          </w:p>
          <w:p w14:paraId="1FF34C83" w14:textId="5B3EEFA0" w:rsidR="00741668" w:rsidRPr="00333932" w:rsidRDefault="00741668" w:rsidP="00682B33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(за исключением IV квартала</w:t>
            </w:r>
            <w:r w:rsidR="003117C4" w:rsidRPr="00333932">
              <w:rPr>
                <w:sz w:val="22"/>
                <w:szCs w:val="22"/>
              </w:rPr>
              <w:t>)</w:t>
            </w:r>
            <w:r w:rsidR="00250F06" w:rsidRPr="00333932">
              <w:rPr>
                <w:sz w:val="22"/>
                <w:szCs w:val="22"/>
              </w:rPr>
              <w:t>, по итогам года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3CB1208" w14:textId="12D9CDAE" w:rsidR="00741668" w:rsidRPr="00333932" w:rsidRDefault="00741668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Доклад руководителя Учреждения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35114BF" w14:textId="542B88BE" w:rsidR="00684C71" w:rsidRPr="00AA586F" w:rsidRDefault="00684C71" w:rsidP="00684C71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3</w:t>
            </w:r>
            <w:r w:rsidR="000B5CF5" w:rsidRPr="00AA586F">
              <w:rPr>
                <w:sz w:val="22"/>
                <w:szCs w:val="22"/>
              </w:rPr>
              <w:t xml:space="preserve"> и более</w:t>
            </w:r>
            <w:r w:rsidRPr="00AA586F">
              <w:rPr>
                <w:sz w:val="22"/>
                <w:szCs w:val="22"/>
              </w:rPr>
              <w:t xml:space="preserve"> -</w:t>
            </w:r>
            <w:r w:rsidR="00AE4050" w:rsidRPr="00AA586F">
              <w:rPr>
                <w:sz w:val="22"/>
                <w:szCs w:val="22"/>
              </w:rPr>
              <w:t>10</w:t>
            </w:r>
            <w:r w:rsidR="00741668" w:rsidRPr="00AA586F">
              <w:rPr>
                <w:sz w:val="22"/>
                <w:szCs w:val="22"/>
              </w:rPr>
              <w:t xml:space="preserve"> баллов</w:t>
            </w:r>
          </w:p>
          <w:p w14:paraId="10085418" w14:textId="77777777" w:rsidR="00684C71" w:rsidRPr="00AA586F" w:rsidRDefault="00684C71" w:rsidP="00684C71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07FB1F2" w14:textId="59BD555A" w:rsidR="00741668" w:rsidRPr="00AA586F" w:rsidRDefault="00684C71" w:rsidP="00414291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1-</w:t>
            </w:r>
            <w:r w:rsidR="00414291" w:rsidRPr="00AA586F">
              <w:rPr>
                <w:sz w:val="22"/>
                <w:szCs w:val="22"/>
              </w:rPr>
              <w:t>2</w:t>
            </w:r>
            <w:r w:rsidRPr="00AA586F">
              <w:rPr>
                <w:sz w:val="22"/>
                <w:szCs w:val="22"/>
              </w:rPr>
              <w:t xml:space="preserve"> проекта -5 баллов</w:t>
            </w:r>
            <w:r w:rsidR="003117C4" w:rsidRPr="00AA58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DDA601D" w14:textId="488E56FE" w:rsidR="00741668" w:rsidRPr="00333932" w:rsidRDefault="00741668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Не применяется</w:t>
            </w:r>
          </w:p>
        </w:tc>
      </w:tr>
      <w:tr w:rsidR="00741668" w:rsidRPr="00333932" w14:paraId="55F0D3BB" w14:textId="77777777" w:rsidTr="004A19BD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0C6D84D9" w14:textId="67EF40DB" w:rsidR="00741668" w:rsidRPr="00333932" w:rsidRDefault="0075623F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1.10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608E36A6" w14:textId="31395FFB" w:rsidR="00741668" w:rsidRPr="00333932" w:rsidRDefault="00277488" w:rsidP="0027748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Обеспечение эффективной  работы секторов пользовательского сопровождения (далее – СПС)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4AD35E06" w14:textId="763C9635" w:rsidR="00741668" w:rsidRPr="00333932" w:rsidRDefault="00A36DF1" w:rsidP="00ED4C22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Доля обращений по утвержденному Комитетом перечню услуг в СПС составляет не </w:t>
            </w:r>
            <w:r w:rsidR="00F119EC" w:rsidRPr="0035767E">
              <w:rPr>
                <w:sz w:val="22"/>
                <w:szCs w:val="22"/>
              </w:rPr>
              <w:t xml:space="preserve">менее </w:t>
            </w:r>
            <w:r w:rsidR="00ED4C22" w:rsidRPr="0035767E">
              <w:rPr>
                <w:sz w:val="22"/>
                <w:szCs w:val="22"/>
              </w:rPr>
              <w:t>70</w:t>
            </w:r>
            <w:r w:rsidRPr="0035767E">
              <w:rPr>
                <w:sz w:val="22"/>
                <w:szCs w:val="22"/>
              </w:rPr>
              <w:t>% от</w:t>
            </w:r>
            <w:r w:rsidRPr="00333932">
              <w:rPr>
                <w:sz w:val="22"/>
                <w:szCs w:val="22"/>
              </w:rPr>
              <w:t xml:space="preserve"> количества обращений по таким услугам в окнах приёма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9CAFAED" w14:textId="4B4148F6" w:rsidR="00741668" w:rsidRPr="00333932" w:rsidRDefault="00277488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Ежемесячно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B091B67" w14:textId="02A9278C" w:rsidR="00741668" w:rsidRPr="00333932" w:rsidRDefault="00277488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8AA236D" w14:textId="77777777" w:rsidR="00ED4C22" w:rsidRPr="00AA586F" w:rsidRDefault="00ED4C22" w:rsidP="00ED4C2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BF35FE4" w14:textId="195B0716" w:rsidR="00ED4C22" w:rsidRPr="00AA586F" w:rsidRDefault="00ED4C22" w:rsidP="00ED4C22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≥</w:t>
            </w:r>
            <w:r w:rsidR="000B5CF5" w:rsidRPr="00AA586F">
              <w:rPr>
                <w:sz w:val="22"/>
                <w:szCs w:val="22"/>
              </w:rPr>
              <w:t>70  % и более</w:t>
            </w:r>
          </w:p>
          <w:p w14:paraId="62B263C6" w14:textId="5EB4C5E8" w:rsidR="00ED4C22" w:rsidRPr="00AA586F" w:rsidRDefault="00ED4C22" w:rsidP="00ED4C22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40 баллов</w:t>
            </w:r>
          </w:p>
          <w:p w14:paraId="70AA9ABD" w14:textId="77777777" w:rsidR="00ED4C22" w:rsidRPr="00AA586F" w:rsidRDefault="00ED4C22" w:rsidP="00ED4C2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85B1BEC" w14:textId="0D5B7527" w:rsidR="00A36DF1" w:rsidRPr="00AA586F" w:rsidRDefault="00A36DF1" w:rsidP="00A36DF1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A4AF257" w14:textId="77777777" w:rsidR="00A36DF1" w:rsidRPr="00AA586F" w:rsidRDefault="00A36DF1" w:rsidP="00A36DF1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76D3F4B" w14:textId="0DA63D6C" w:rsidR="00DC0DBE" w:rsidRPr="00AA586F" w:rsidRDefault="00DC0DBE" w:rsidP="00A36DF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15220A46" w14:textId="1DDFCE52" w:rsidR="00277488" w:rsidRPr="00333932" w:rsidRDefault="008425DD" w:rsidP="00B9119E">
            <w:pPr>
              <w:widowControl w:val="0"/>
              <w:jc w:val="center"/>
              <w:rPr>
                <w:sz w:val="22"/>
                <w:szCs w:val="22"/>
              </w:rPr>
            </w:pPr>
            <w:r w:rsidRPr="00716F14">
              <w:rPr>
                <w:sz w:val="22"/>
                <w:szCs w:val="22"/>
              </w:rPr>
              <w:t xml:space="preserve"> </w:t>
            </w:r>
            <w:r w:rsidRPr="006C207F">
              <w:rPr>
                <w:sz w:val="22"/>
                <w:szCs w:val="22"/>
              </w:rPr>
              <w:t xml:space="preserve">менее </w:t>
            </w:r>
            <w:r w:rsidR="006C207F" w:rsidRPr="006C207F">
              <w:rPr>
                <w:sz w:val="22"/>
                <w:szCs w:val="22"/>
              </w:rPr>
              <w:t>70</w:t>
            </w:r>
            <w:r w:rsidR="008B0C3D" w:rsidRPr="006C207F">
              <w:rPr>
                <w:sz w:val="22"/>
                <w:szCs w:val="22"/>
              </w:rPr>
              <w:t xml:space="preserve">% </w:t>
            </w:r>
            <w:r w:rsidR="00716F14" w:rsidRPr="006C207F">
              <w:rPr>
                <w:sz w:val="22"/>
                <w:szCs w:val="22"/>
              </w:rPr>
              <w:t xml:space="preserve">- </w:t>
            </w:r>
            <w:r w:rsidR="008B0C3D" w:rsidRPr="006C207F">
              <w:rPr>
                <w:sz w:val="22"/>
                <w:szCs w:val="22"/>
              </w:rPr>
              <w:t xml:space="preserve">баллы не </w:t>
            </w:r>
            <w:r w:rsidR="00B9119E">
              <w:rPr>
                <w:sz w:val="22"/>
                <w:szCs w:val="22"/>
              </w:rPr>
              <w:t>начисляются</w:t>
            </w:r>
          </w:p>
        </w:tc>
      </w:tr>
      <w:tr w:rsidR="006D706C" w:rsidRPr="00333932" w14:paraId="510705FD" w14:textId="77777777" w:rsidTr="00174CD2">
        <w:trPr>
          <w:trHeight w:val="95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04F66223" w14:textId="60B5C821" w:rsidR="006D706C" w:rsidRPr="00333932" w:rsidRDefault="006D706C" w:rsidP="006D706C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1.11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7B1F9913" w14:textId="6B557A91" w:rsidR="006D706C" w:rsidRPr="00333932" w:rsidRDefault="006D706C" w:rsidP="006D706C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Сокращение среднего времени ожидания заявителей в очереди на предоставление государственных и муниципальных услуг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06406F3C" w14:textId="2CC915D1" w:rsidR="006D706C" w:rsidRPr="00333932" w:rsidRDefault="006D706C" w:rsidP="006C207F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Сокращение среднего времени ожидания по подразделениям, </w:t>
            </w:r>
            <w:r w:rsidR="009E1EAA">
              <w:rPr>
                <w:sz w:val="22"/>
                <w:szCs w:val="22"/>
              </w:rPr>
              <w:t>в которых</w:t>
            </w:r>
            <w:r w:rsidR="00354F43">
              <w:rPr>
                <w:sz w:val="22"/>
                <w:szCs w:val="22"/>
              </w:rPr>
              <w:t xml:space="preserve"> зафиксировано </w:t>
            </w:r>
            <w:r w:rsidR="00163BBD">
              <w:rPr>
                <w:sz w:val="22"/>
                <w:szCs w:val="22"/>
              </w:rPr>
              <w:t>максимальное</w:t>
            </w:r>
            <w:r w:rsidR="00800195">
              <w:rPr>
                <w:sz w:val="22"/>
                <w:szCs w:val="22"/>
              </w:rPr>
              <w:t>,</w:t>
            </w:r>
            <w:r w:rsidRPr="00333932">
              <w:rPr>
                <w:sz w:val="22"/>
                <w:szCs w:val="22"/>
              </w:rPr>
              <w:t xml:space="preserve"> по сравнению с аналогичным периодом прошлого года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0F7F1B0" w14:textId="6314E062" w:rsidR="006D706C" w:rsidRPr="00333932" w:rsidRDefault="006D706C" w:rsidP="006D706C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72FFE32C" w14:textId="625D4182" w:rsidR="006D706C" w:rsidRPr="00333932" w:rsidRDefault="006D706C" w:rsidP="006D706C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B73ED2B" w14:textId="77777777" w:rsidR="00174CD2" w:rsidRPr="00AA586F" w:rsidRDefault="00174CD2" w:rsidP="00174CD2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≥10%</w:t>
            </w:r>
          </w:p>
          <w:p w14:paraId="295E8967" w14:textId="3A54F469" w:rsidR="00174CD2" w:rsidRPr="00AA586F" w:rsidRDefault="00AA586F" w:rsidP="00174CD2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2</w:t>
            </w:r>
            <w:r w:rsidR="00174CD2" w:rsidRPr="00AA586F">
              <w:rPr>
                <w:sz w:val="22"/>
                <w:szCs w:val="22"/>
              </w:rPr>
              <w:t>0 баллов</w:t>
            </w:r>
          </w:p>
          <w:p w14:paraId="2AC9F4C8" w14:textId="77777777" w:rsidR="00174CD2" w:rsidRPr="00AA586F" w:rsidRDefault="00174CD2" w:rsidP="00174CD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EA714FC" w14:textId="77777777" w:rsidR="006D706C" w:rsidRPr="00AA586F" w:rsidRDefault="006D706C" w:rsidP="00174CD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A586F">
              <w:rPr>
                <w:sz w:val="22"/>
                <w:szCs w:val="22"/>
              </w:rPr>
              <w:t>≥5%</w:t>
            </w:r>
            <w:r w:rsidRPr="00AA586F">
              <w:rPr>
                <w:sz w:val="22"/>
                <w:szCs w:val="22"/>
                <w:lang w:val="en-US"/>
              </w:rPr>
              <w:t>&gt;</w:t>
            </w:r>
            <w:r w:rsidRPr="00AA586F">
              <w:rPr>
                <w:sz w:val="22"/>
                <w:szCs w:val="22"/>
              </w:rPr>
              <w:t>10</w:t>
            </w:r>
            <w:r w:rsidRPr="00AA586F">
              <w:rPr>
                <w:sz w:val="22"/>
                <w:szCs w:val="22"/>
                <w:lang w:val="en-US"/>
              </w:rPr>
              <w:t>%</w:t>
            </w:r>
          </w:p>
          <w:p w14:paraId="5ADCCB95" w14:textId="68313D47" w:rsidR="006D706C" w:rsidRPr="00AA586F" w:rsidRDefault="00AA586F" w:rsidP="00174CD2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1</w:t>
            </w:r>
            <w:r w:rsidR="006006EC" w:rsidRPr="00AA586F">
              <w:rPr>
                <w:sz w:val="22"/>
                <w:szCs w:val="22"/>
              </w:rPr>
              <w:t>5</w:t>
            </w:r>
            <w:r w:rsidR="006D706C" w:rsidRPr="00AA586F">
              <w:rPr>
                <w:sz w:val="22"/>
                <w:szCs w:val="22"/>
              </w:rPr>
              <w:t xml:space="preserve"> балл</w:t>
            </w:r>
            <w:r w:rsidR="00BE5AE5" w:rsidRPr="00AA586F">
              <w:rPr>
                <w:sz w:val="22"/>
                <w:szCs w:val="22"/>
              </w:rPr>
              <w:t>ов</w:t>
            </w:r>
          </w:p>
          <w:p w14:paraId="637AEA45" w14:textId="77777777" w:rsidR="006D706C" w:rsidRPr="00AA586F" w:rsidRDefault="006D706C" w:rsidP="00174CD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DBB0119" w14:textId="7759FA66" w:rsidR="006D706C" w:rsidRPr="00AA586F" w:rsidRDefault="006D706C" w:rsidP="00174CD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7B89407F" w14:textId="5A98DF52" w:rsidR="006D706C" w:rsidRPr="00333932" w:rsidRDefault="006D706C" w:rsidP="006D706C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A260E7F" w14:textId="4165DAD7" w:rsidR="006D706C" w:rsidRPr="00333932" w:rsidRDefault="006D706C" w:rsidP="006D706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723DC" w:rsidRPr="00333932" w14:paraId="4ECECFCA" w14:textId="77777777" w:rsidTr="00174CD2">
        <w:trPr>
          <w:trHeight w:val="95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00FACC52" w14:textId="26D58F01" w:rsidR="00B723DC" w:rsidRPr="00333932" w:rsidRDefault="00B723DC" w:rsidP="006D706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07D19CA" w14:textId="69DBDAC6" w:rsidR="00B723DC" w:rsidRPr="0035767E" w:rsidRDefault="00B723DC" w:rsidP="006D706C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 xml:space="preserve">Обеспечение исключения нарушения порядков взаимодействия между ГБУ ЛО «МФЦ»  и органами, </w:t>
            </w:r>
            <w:r w:rsidRPr="0035767E">
              <w:rPr>
                <w:sz w:val="22"/>
                <w:szCs w:val="22"/>
              </w:rPr>
              <w:lastRenderedPageBreak/>
              <w:t>предоставляющие услуги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4A533678" w14:textId="3264CDB9" w:rsidR="00B723DC" w:rsidRPr="0035767E" w:rsidRDefault="00B723DC" w:rsidP="006C207F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lastRenderedPageBreak/>
              <w:t xml:space="preserve">Отсутствие фактов нарушения порядков взаимодействия между ГБУ ЛО «МФЦ»  и органами, предоставляющие услуги, в том числе несвоевременная </w:t>
            </w:r>
            <w:r w:rsidRPr="0035767E">
              <w:rPr>
                <w:sz w:val="22"/>
                <w:szCs w:val="22"/>
              </w:rPr>
              <w:lastRenderedPageBreak/>
              <w:t>отправка/</w:t>
            </w:r>
            <w:proofErr w:type="spellStart"/>
            <w:r w:rsidRPr="0035767E">
              <w:rPr>
                <w:sz w:val="22"/>
                <w:szCs w:val="22"/>
              </w:rPr>
              <w:t>неотправка</w:t>
            </w:r>
            <w:proofErr w:type="spellEnd"/>
            <w:r w:rsidRPr="0035767E">
              <w:rPr>
                <w:sz w:val="22"/>
                <w:szCs w:val="22"/>
              </w:rPr>
              <w:t xml:space="preserve"> документов в ведомство, направление обращения не по полномочиям/не в тот адрес, отправка документов на бумажных носителях при электронном документообороте, Принятие документов в бумажном виде не в АИС МФЦ и пр.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55D87FF" w14:textId="60350C58" w:rsidR="00B723DC" w:rsidRPr="0035767E" w:rsidRDefault="00B723DC" w:rsidP="006D706C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lastRenderedPageBreak/>
              <w:t xml:space="preserve">Ежеквартально 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0374776" w14:textId="6E277983" w:rsidR="00B723DC" w:rsidRPr="0035767E" w:rsidRDefault="00B723DC" w:rsidP="006D706C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3BD3D3B" w14:textId="7B6D85DB" w:rsidR="00B723DC" w:rsidRPr="00AA586F" w:rsidRDefault="00B723DC" w:rsidP="00174CD2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3B518B9" w14:textId="77777777" w:rsidR="00B723DC" w:rsidRPr="0035767E" w:rsidRDefault="00B723DC" w:rsidP="002B4760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>Каждый выявленный факт</w:t>
            </w:r>
          </w:p>
          <w:p w14:paraId="458235EB" w14:textId="479C95DC" w:rsidR="00B723DC" w:rsidRPr="0035767E" w:rsidRDefault="00B723DC" w:rsidP="002B4760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>3 балл</w:t>
            </w:r>
            <w:r w:rsidR="0035767E" w:rsidRPr="0035767E">
              <w:rPr>
                <w:sz w:val="22"/>
                <w:szCs w:val="22"/>
              </w:rPr>
              <w:t>а</w:t>
            </w:r>
          </w:p>
          <w:p w14:paraId="2F5B4181" w14:textId="77777777" w:rsidR="00B723DC" w:rsidRPr="0035767E" w:rsidRDefault="00B723DC" w:rsidP="002B4760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>(со знаком минус)</w:t>
            </w:r>
          </w:p>
          <w:p w14:paraId="0DE2BF3A" w14:textId="77777777" w:rsidR="00B723DC" w:rsidRPr="0035767E" w:rsidRDefault="00B723DC" w:rsidP="006D706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5767E" w:rsidRPr="00333932" w14:paraId="75BFF116" w14:textId="77777777" w:rsidTr="00174CD2">
        <w:trPr>
          <w:trHeight w:val="95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247879CA" w14:textId="5AECB021" w:rsidR="0035767E" w:rsidRPr="00333932" w:rsidRDefault="0035767E" w:rsidP="006D706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CE4FEAE" w14:textId="051BB1BB" w:rsidR="0035767E" w:rsidRPr="0035767E" w:rsidRDefault="0035767E" w:rsidP="00C4712D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 xml:space="preserve">Обеспечение соблюдения сроков предоставления </w:t>
            </w:r>
            <w:r w:rsidR="00414291">
              <w:rPr>
                <w:sz w:val="22"/>
                <w:szCs w:val="22"/>
              </w:rPr>
              <w:t xml:space="preserve">ответов </w:t>
            </w:r>
            <w:r w:rsidRPr="0035767E">
              <w:rPr>
                <w:sz w:val="22"/>
                <w:szCs w:val="22"/>
              </w:rPr>
              <w:t>заявителям</w:t>
            </w:r>
            <w:r w:rsidR="004142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380B3590" w14:textId="19ABA72D" w:rsidR="0035767E" w:rsidRPr="0035767E" w:rsidRDefault="0035767E" w:rsidP="0035767E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>Отсутствие» нарушений сроков предоставления ответов заявителям на Платформе обратной связи «</w:t>
            </w:r>
            <w:proofErr w:type="spellStart"/>
            <w:r w:rsidRPr="0035767E">
              <w:rPr>
                <w:sz w:val="22"/>
                <w:szCs w:val="22"/>
              </w:rPr>
              <w:t>Госуслуги</w:t>
            </w:r>
            <w:proofErr w:type="spellEnd"/>
            <w:r w:rsidRPr="0035767E">
              <w:rPr>
                <w:sz w:val="22"/>
                <w:szCs w:val="22"/>
              </w:rPr>
              <w:t>. Решаем вместе»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112971A" w14:textId="52DD3DE9" w:rsidR="0035767E" w:rsidRPr="0035767E" w:rsidRDefault="0035767E" w:rsidP="006D706C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13B865A" w14:textId="30DA1C45" w:rsidR="0035767E" w:rsidRPr="0035767E" w:rsidRDefault="0035767E" w:rsidP="006D706C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39E1698" w14:textId="3A7B3FFC" w:rsidR="0035767E" w:rsidRPr="00AA586F" w:rsidRDefault="0035767E" w:rsidP="00174CD2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55273E0" w14:textId="77777777" w:rsidR="0035767E" w:rsidRPr="0035767E" w:rsidRDefault="0035767E" w:rsidP="002D0638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>Каждый выявленный факт</w:t>
            </w:r>
          </w:p>
          <w:p w14:paraId="67341D3B" w14:textId="496A761F" w:rsidR="0035767E" w:rsidRPr="0035767E" w:rsidRDefault="0035767E" w:rsidP="002D0638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>3 балла</w:t>
            </w:r>
          </w:p>
          <w:p w14:paraId="55525DDD" w14:textId="77777777" w:rsidR="0035767E" w:rsidRPr="0035767E" w:rsidRDefault="0035767E" w:rsidP="002D0638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>(со знаком минус)</w:t>
            </w:r>
          </w:p>
          <w:p w14:paraId="22D58E47" w14:textId="77777777" w:rsidR="0035767E" w:rsidRPr="0035767E" w:rsidRDefault="0035767E" w:rsidP="006D706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5767E" w:rsidRPr="00333932" w14:paraId="1850F47D" w14:textId="77777777" w:rsidTr="00444A32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EE1D262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2. Финансово-экономическая деятельность, исполнительская дисциплина</w:t>
            </w:r>
          </w:p>
        </w:tc>
      </w:tr>
      <w:tr w:rsidR="0035767E" w:rsidRPr="00333932" w14:paraId="1315C7C2" w14:textId="77777777" w:rsidTr="00A8079E">
        <w:trPr>
          <w:trHeight w:val="20"/>
          <w:jc w:val="center"/>
        </w:trPr>
        <w:tc>
          <w:tcPr>
            <w:tcW w:w="166" w:type="pct"/>
            <w:vMerge w:val="restart"/>
            <w:shd w:val="clear" w:color="auto" w:fill="auto"/>
            <w:vAlign w:val="center"/>
          </w:tcPr>
          <w:p w14:paraId="74C00EB0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2.1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14:paraId="07006762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Соблюдение норм законодательства о контрактной системе в сфере закупок товаров, работ, услуг для государственных нужд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358ACE61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Отсутствие фактов совершения учреждением крупных сделок без согласования с Комитетом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91C266C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Ежеквартально</w:t>
            </w:r>
          </w:p>
          <w:p w14:paraId="37FAC624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(за исключением IV квартала), по итогам года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A9022CE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693F680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5647926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Каждый выявленный факт</w:t>
            </w:r>
          </w:p>
          <w:p w14:paraId="1A8868F8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5 баллов</w:t>
            </w:r>
          </w:p>
          <w:p w14:paraId="7E2FB47A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  <w:p w14:paraId="072BA9FB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124A6D3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По итогам года</w:t>
            </w:r>
          </w:p>
          <w:p w14:paraId="6620BFAC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(подсчет нарушений осуществляется за 4-ый квартал)</w:t>
            </w:r>
          </w:p>
          <w:p w14:paraId="11660D38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5767E" w:rsidRPr="00333932" w14:paraId="2D28D572" w14:textId="77777777" w:rsidTr="00A8079E">
        <w:trPr>
          <w:trHeight w:val="20"/>
          <w:jc w:val="center"/>
        </w:trPr>
        <w:tc>
          <w:tcPr>
            <w:tcW w:w="166" w:type="pct"/>
            <w:vMerge/>
            <w:shd w:val="clear" w:color="auto" w:fill="auto"/>
            <w:vAlign w:val="center"/>
          </w:tcPr>
          <w:p w14:paraId="459D099C" w14:textId="77777777" w:rsidR="0035767E" w:rsidRPr="00333932" w:rsidRDefault="0035767E" w:rsidP="0074166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34867EFD" w14:textId="77777777" w:rsidR="0035767E" w:rsidRPr="00333932" w:rsidRDefault="0035767E" w:rsidP="0074166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6C2772B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Отсутствие нарушений норм законодательства о контрактной системе в сфере закупок товаров, работ, услуг, выявленных в том числе в результате внутреннего финансового контроля и мониторинга качества исполнения </w:t>
            </w:r>
            <w:r w:rsidRPr="00333932">
              <w:rPr>
                <w:sz w:val="22"/>
                <w:szCs w:val="22"/>
              </w:rPr>
              <w:lastRenderedPageBreak/>
              <w:t>внутренних бюджетных процедур в Комитете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D627C80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Ежеквартально</w:t>
            </w:r>
          </w:p>
          <w:p w14:paraId="164EDFBE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(за исключением IV квартала), по итогам года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AEA3A10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36C260F0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A0DAB08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Каждое нарушение</w:t>
            </w:r>
          </w:p>
          <w:p w14:paraId="5967358F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10 баллов</w:t>
            </w:r>
          </w:p>
          <w:p w14:paraId="677E9F1D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  <w:p w14:paraId="7FAB1883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1D858E4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По итогам года</w:t>
            </w:r>
          </w:p>
          <w:p w14:paraId="43D7140B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(подсчет нарушений осуществляется за 4-ый </w:t>
            </w:r>
            <w:r w:rsidRPr="00333932">
              <w:rPr>
                <w:sz w:val="22"/>
                <w:szCs w:val="22"/>
              </w:rPr>
              <w:lastRenderedPageBreak/>
              <w:t>квартал)</w:t>
            </w:r>
          </w:p>
        </w:tc>
      </w:tr>
      <w:tr w:rsidR="0035767E" w:rsidRPr="00333932" w14:paraId="6F11CA32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12913C07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2.2</w:t>
            </w:r>
          </w:p>
          <w:p w14:paraId="68B88233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967DE6F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Своевременность представления в отчетном периоде ежемесячной, квартальной и годовой отчетности об исполнении бюджета, статистической и иной отчетности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70CCFE1F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Отсутствие случаев несвоевременного представления и(или) искажения ежемесячной, квартальной и годовой отчетности об исполнении бюджета, статистической и иной отчетности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33DD524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Ежемесячно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76266C83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3B1DE4C3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4DDF179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Каждое нарушение</w:t>
            </w:r>
          </w:p>
          <w:p w14:paraId="51856042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15 баллов</w:t>
            </w:r>
          </w:p>
          <w:p w14:paraId="04CAB1C0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</w:tc>
      </w:tr>
      <w:tr w:rsidR="0035767E" w:rsidRPr="00333932" w14:paraId="688368C3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1886C9E4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2.3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05FBEEB2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Своевременное размещение актуальной информации, подлежащей обязательному размещению на официальных сайтах и информационных ресурсах в соответствии с действующим законодательством Российской Федерации и субъекта Российской Федерации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2D00E55A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Отсутствие нарушений порядка и сроков размещения информации, установленных действующим законодательством Российской Федерации и субъекта Российской Федерации (в том числе на официальном сайте для размещения информации о государственных (муниципальных) учреждениях bus.gov.ru)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66B7A80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Ежемесячно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4473AF2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BAD2377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C3665FF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Каждое нарушение</w:t>
            </w:r>
          </w:p>
          <w:p w14:paraId="3DF3B257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10 баллов</w:t>
            </w:r>
          </w:p>
          <w:p w14:paraId="490D911E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  <w:p w14:paraId="2884F9C0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06E0A07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5767E" w:rsidRPr="00333932" w14:paraId="3E69F728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1456DFDA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2.4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63D66DF5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Исполнение Учреждением кассового плана по расходам в рамках средств, определенных соглашением о порядке и условиях предоставления субсидии на финансовое обеспечение выполнения </w:t>
            </w:r>
            <w:r w:rsidRPr="00333932">
              <w:rPr>
                <w:sz w:val="22"/>
                <w:szCs w:val="22"/>
              </w:rPr>
              <w:lastRenderedPageBreak/>
              <w:t>государственного задания на оказание государственных услуг (выполнение работ) и на иные цели на развитие сети МФЦ в соответствующем периоде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0505698C" w14:textId="6B30CA2F" w:rsidR="0035767E" w:rsidRPr="00BE6C42" w:rsidRDefault="0035767E" w:rsidP="00895D8A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BE6C42">
              <w:rPr>
                <w:sz w:val="22"/>
                <w:szCs w:val="22"/>
              </w:rPr>
              <w:lastRenderedPageBreak/>
              <w:t xml:space="preserve">Исполнение не менее </w:t>
            </w:r>
            <w:r w:rsidR="00895D8A" w:rsidRPr="00BE6C42">
              <w:rPr>
                <w:sz w:val="22"/>
                <w:szCs w:val="22"/>
              </w:rPr>
              <w:t xml:space="preserve">95 % в I квартале и </w:t>
            </w:r>
            <w:r w:rsidRPr="00BE6C42">
              <w:rPr>
                <w:sz w:val="22"/>
                <w:szCs w:val="22"/>
              </w:rPr>
              <w:t xml:space="preserve">99% от величины кассового плана по расходам в рамках средств, определенных соглашением о порядке и условиях предоставления субсидии на финансовое обеспечение выполнения государственного </w:t>
            </w:r>
            <w:r w:rsidRPr="00BE6C42">
              <w:rPr>
                <w:sz w:val="22"/>
                <w:szCs w:val="22"/>
              </w:rPr>
              <w:lastRenderedPageBreak/>
              <w:t xml:space="preserve">задания на оказание государственных услуг (выполнение работ) и на иные цели на развитие сети МФЦ </w:t>
            </w:r>
            <w:r w:rsidR="00895D8A" w:rsidRPr="00BE6C42">
              <w:rPr>
                <w:sz w:val="22"/>
                <w:szCs w:val="22"/>
              </w:rPr>
              <w:t>по итогам II, III</w:t>
            </w:r>
            <w:r w:rsidR="00BE6C42" w:rsidRPr="00BE6C42">
              <w:rPr>
                <w:sz w:val="22"/>
                <w:szCs w:val="22"/>
              </w:rPr>
              <w:t xml:space="preserve"> квартала</w:t>
            </w:r>
            <w:r w:rsidR="00895D8A" w:rsidRPr="00BE6C42">
              <w:rPr>
                <w:sz w:val="22"/>
                <w:szCs w:val="22"/>
              </w:rPr>
              <w:t>, года</w:t>
            </w:r>
            <w:proofErr w:type="gramEnd"/>
          </w:p>
          <w:p w14:paraId="34453FF3" w14:textId="69ABF6E4" w:rsidR="00895D8A" w:rsidRPr="00895D8A" w:rsidRDefault="00895D8A" w:rsidP="00895D8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5FB30EFD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Ежеквартально</w:t>
            </w:r>
          </w:p>
          <w:p w14:paraId="7352E536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(за исключением IV квартала), по итогам года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E3038A2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AF98DF9" w14:textId="5CE6C6F8" w:rsidR="0035767E" w:rsidRPr="00AA586F" w:rsidRDefault="00895D8A" w:rsidP="0074166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767E" w:rsidRPr="00AA586F">
              <w:rPr>
                <w:sz w:val="22"/>
                <w:szCs w:val="22"/>
              </w:rPr>
              <w:t xml:space="preserve">99 % </w:t>
            </w:r>
            <w:r>
              <w:rPr>
                <w:sz w:val="22"/>
                <w:szCs w:val="22"/>
              </w:rPr>
              <w:t xml:space="preserve">(95 % в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квартале)</w:t>
            </w:r>
            <w:r w:rsidRPr="00AA586F">
              <w:rPr>
                <w:sz w:val="22"/>
                <w:szCs w:val="22"/>
              </w:rPr>
              <w:t xml:space="preserve"> </w:t>
            </w:r>
            <w:r w:rsidR="0035767E" w:rsidRPr="00AA586F">
              <w:rPr>
                <w:sz w:val="22"/>
                <w:szCs w:val="22"/>
              </w:rPr>
              <w:t>и более</w:t>
            </w:r>
          </w:p>
          <w:p w14:paraId="42C84B3F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40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75970A10" w14:textId="2A814EAB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  <w:u w:val="single"/>
              </w:rPr>
            </w:pPr>
            <w:r w:rsidRPr="00333932">
              <w:rPr>
                <w:sz w:val="22"/>
                <w:szCs w:val="22"/>
              </w:rPr>
              <w:t>Не применяется</w:t>
            </w:r>
          </w:p>
        </w:tc>
      </w:tr>
      <w:tr w:rsidR="0035767E" w:rsidRPr="00333932" w14:paraId="0ED9E295" w14:textId="77777777" w:rsidTr="00A8079E">
        <w:trPr>
          <w:trHeight w:val="1216"/>
          <w:jc w:val="center"/>
        </w:trPr>
        <w:tc>
          <w:tcPr>
            <w:tcW w:w="166" w:type="pct"/>
            <w:vMerge w:val="restart"/>
            <w:shd w:val="clear" w:color="auto" w:fill="auto"/>
            <w:vAlign w:val="center"/>
          </w:tcPr>
          <w:p w14:paraId="023B9061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14:paraId="421E7A5B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Учет принятых обязательств от объема средств, предусмотренных Учреждению в рамках соглашений на перечисление субсидий на финансовое обеспечение выполнения государственного задания на оказание государственных услуг (выполнение работ) и на иные цели на развитие сети МФЦ</w:t>
            </w:r>
          </w:p>
          <w:p w14:paraId="2648D9D7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Учет принятых обязательств от объема средств, предусмотренных Учреждению в рамках соглашений на перечисление субсидий на финансовое обеспечение выполнения государственного задания на оказание </w:t>
            </w:r>
            <w:r w:rsidRPr="00333932">
              <w:rPr>
                <w:sz w:val="22"/>
                <w:szCs w:val="22"/>
              </w:rPr>
              <w:lastRenderedPageBreak/>
              <w:t>государственных услуг (выполнение работ) и на иные цели на развитие сети МФЦ</w:t>
            </w:r>
          </w:p>
        </w:tc>
        <w:tc>
          <w:tcPr>
            <w:tcW w:w="1184" w:type="pct"/>
            <w:vMerge w:val="restart"/>
            <w:shd w:val="clear" w:color="auto" w:fill="auto"/>
            <w:vAlign w:val="center"/>
          </w:tcPr>
          <w:p w14:paraId="53D9E359" w14:textId="49C95393" w:rsidR="0035767E" w:rsidRPr="00333932" w:rsidRDefault="0035767E" w:rsidP="00BE6C42">
            <w:pPr>
              <w:widowControl w:val="0"/>
              <w:jc w:val="center"/>
              <w:rPr>
                <w:strike/>
                <w:sz w:val="20"/>
                <w:szCs w:val="20"/>
              </w:rPr>
            </w:pPr>
            <w:proofErr w:type="gramStart"/>
            <w:r w:rsidRPr="00BE6C42">
              <w:rPr>
                <w:sz w:val="22"/>
                <w:szCs w:val="22"/>
              </w:rPr>
              <w:lastRenderedPageBreak/>
              <w:t>Принятие Учреждением обязательств (без учета расходов на оплату труда, иных выплат персоналу)  в  доле от объема средств, предусмотренных Учреждению в рамках соглашений на перечисление субсидий на финансовое обеспечение выполнения государственного задания на оказание государственных услуг (выполнение работ) и на иные цели на развитие сети МФЦ (без учета расходов на оплату труда, иных выплат персоналу за исключением фонда оплаты труда и</w:t>
            </w:r>
            <w:proofErr w:type="gramEnd"/>
            <w:r w:rsidRPr="00BE6C42">
              <w:rPr>
                <w:sz w:val="22"/>
                <w:szCs w:val="22"/>
              </w:rPr>
              <w:t xml:space="preserve"> взносов по обязательному социальному страхованию на выплаты по оплате труда работников и иные выплаты работникам Учреждения)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8F3A9CB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I квартал</w:t>
            </w:r>
          </w:p>
          <w:p w14:paraId="66C5B021" w14:textId="7047E8D1" w:rsidR="0035767E" w:rsidRPr="00333932" w:rsidRDefault="00895D8A" w:rsidP="00741668">
            <w:pPr>
              <w:widowControl w:val="0"/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(доля 6</w:t>
            </w:r>
            <w:r w:rsidR="0035767E" w:rsidRPr="00333932">
              <w:rPr>
                <w:sz w:val="20"/>
                <w:szCs w:val="20"/>
              </w:rPr>
              <w:t>0%)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4902C498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14:paraId="0A3CD68F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14:paraId="5AFFEF89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Недовыполнение установленного показателя</w:t>
            </w:r>
          </w:p>
          <w:p w14:paraId="27952E77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≤ 5%</w:t>
            </w:r>
          </w:p>
          <w:p w14:paraId="212460F3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10 баллов</w:t>
            </w:r>
          </w:p>
          <w:p w14:paraId="0BA81C54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(со знаком минус)</w:t>
            </w:r>
          </w:p>
          <w:p w14:paraId="4B537205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B4A09CC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Недовыполнение установленного показателя</w:t>
            </w:r>
          </w:p>
          <w:p w14:paraId="4266CB19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&gt;5%≤10%</w:t>
            </w:r>
          </w:p>
          <w:p w14:paraId="7C8A5ED0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15 баллов</w:t>
            </w:r>
          </w:p>
          <w:p w14:paraId="63643E82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(со знаком минус)</w:t>
            </w:r>
          </w:p>
          <w:p w14:paraId="17BEDF44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087E59C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Недовыполнение установленного показателя</w:t>
            </w:r>
          </w:p>
          <w:p w14:paraId="48804419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&gt;10%</w:t>
            </w:r>
          </w:p>
          <w:p w14:paraId="7BC15649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20 баллов</w:t>
            </w:r>
          </w:p>
          <w:p w14:paraId="43181B3E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(со знаком минус)</w:t>
            </w:r>
          </w:p>
        </w:tc>
      </w:tr>
      <w:tr w:rsidR="0035767E" w:rsidRPr="00333932" w14:paraId="30629E2B" w14:textId="77777777" w:rsidTr="00A8079E">
        <w:trPr>
          <w:trHeight w:val="1349"/>
          <w:jc w:val="center"/>
        </w:trPr>
        <w:tc>
          <w:tcPr>
            <w:tcW w:w="166" w:type="pct"/>
            <w:vMerge/>
            <w:shd w:val="clear" w:color="auto" w:fill="auto"/>
            <w:vAlign w:val="center"/>
          </w:tcPr>
          <w:p w14:paraId="57D6256D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4D66A262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  <w:shd w:val="clear" w:color="auto" w:fill="auto"/>
            <w:vAlign w:val="center"/>
          </w:tcPr>
          <w:p w14:paraId="757076FE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7691F5F7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II квартал</w:t>
            </w:r>
          </w:p>
          <w:p w14:paraId="58960322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(доля 80%)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0E0319AE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14:paraId="27FCD206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14:paraId="2911F14B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5767E" w:rsidRPr="00333932" w14:paraId="1AB9ACC5" w14:textId="77777777" w:rsidTr="00A8079E">
        <w:trPr>
          <w:trHeight w:val="1471"/>
          <w:jc w:val="center"/>
        </w:trPr>
        <w:tc>
          <w:tcPr>
            <w:tcW w:w="166" w:type="pct"/>
            <w:vMerge/>
            <w:shd w:val="clear" w:color="auto" w:fill="auto"/>
            <w:vAlign w:val="center"/>
          </w:tcPr>
          <w:p w14:paraId="525A9BE1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791AF2C8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  <w:shd w:val="clear" w:color="auto" w:fill="auto"/>
            <w:vAlign w:val="center"/>
          </w:tcPr>
          <w:p w14:paraId="19E0E004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62FEA895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II</w:t>
            </w:r>
            <w:r w:rsidRPr="00333932">
              <w:rPr>
                <w:sz w:val="20"/>
                <w:szCs w:val="20"/>
                <w:lang w:val="en-US"/>
              </w:rPr>
              <w:t>I</w:t>
            </w:r>
            <w:r w:rsidRPr="00333932">
              <w:rPr>
                <w:sz w:val="20"/>
                <w:szCs w:val="20"/>
              </w:rPr>
              <w:t xml:space="preserve"> квартал</w:t>
            </w:r>
          </w:p>
          <w:p w14:paraId="5E963FA2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(доля 90%)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45140C15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14:paraId="2D20607D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14:paraId="4E22739A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5767E" w:rsidRPr="00333932" w14:paraId="1627A597" w14:textId="77777777" w:rsidTr="00A8079E">
        <w:trPr>
          <w:trHeight w:val="20"/>
          <w:jc w:val="center"/>
        </w:trPr>
        <w:tc>
          <w:tcPr>
            <w:tcW w:w="166" w:type="pct"/>
            <w:vMerge/>
            <w:shd w:val="clear" w:color="auto" w:fill="auto"/>
            <w:vAlign w:val="center"/>
          </w:tcPr>
          <w:p w14:paraId="6025C287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23A4A164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DD045D4" w14:textId="77777777" w:rsidR="0035767E" w:rsidRPr="00BE6C42" w:rsidRDefault="0035767E" w:rsidP="00741668">
            <w:pPr>
              <w:jc w:val="center"/>
              <w:rPr>
                <w:sz w:val="22"/>
                <w:szCs w:val="22"/>
              </w:rPr>
            </w:pPr>
            <w:r w:rsidRPr="00BE6C42">
              <w:rPr>
                <w:sz w:val="22"/>
                <w:szCs w:val="22"/>
              </w:rPr>
              <w:t xml:space="preserve">Отсутствие фактов принятия Учреждением обязательств, в том числе заключение контрактов </w:t>
            </w:r>
            <w:r w:rsidRPr="00BE6C42">
              <w:rPr>
                <w:sz w:val="22"/>
                <w:szCs w:val="22"/>
              </w:rPr>
              <w:lastRenderedPageBreak/>
              <w:t>(договоров) на выполнение работ (оказание услуг), по направлениям, отсутствующим в плане финансово-хозяйственной деятельности Учреждения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A13C150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lastRenderedPageBreak/>
              <w:t>Ежеквартально</w:t>
            </w:r>
          </w:p>
          <w:p w14:paraId="22EBF819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(за исключением IV квартала), по итогам года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199AF59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FE8C220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F6C0277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Каждый выявленный факт 5 баллов</w:t>
            </w:r>
          </w:p>
          <w:p w14:paraId="1DA77BF4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(со знаком минус)</w:t>
            </w:r>
          </w:p>
          <w:p w14:paraId="3D4B08B2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2997254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lastRenderedPageBreak/>
              <w:t>По итогам года</w:t>
            </w:r>
          </w:p>
          <w:p w14:paraId="53C3B5F0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(подсчет нарушений осуществляется за 4-ый квартал)</w:t>
            </w:r>
          </w:p>
        </w:tc>
      </w:tr>
      <w:tr w:rsidR="0035767E" w:rsidRPr="00333932" w14:paraId="03AB0739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0A083D78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792ACD20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Правомерность распоряжения государственным и муниципальным имуществом Ленинградской области, закрепленным за Учреждением  на праве хозяйственного ведения и (или) оперативного управления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7A0C4F17" w14:textId="4686C745" w:rsidR="0035767E" w:rsidRPr="00333932" w:rsidRDefault="00B5764A" w:rsidP="00FA67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</w:t>
            </w:r>
            <w:r w:rsidR="0035767E" w:rsidRPr="00333932">
              <w:rPr>
                <w:sz w:val="22"/>
                <w:szCs w:val="22"/>
              </w:rPr>
              <w:t xml:space="preserve"> </w:t>
            </w:r>
            <w:r w:rsidRPr="00333932">
              <w:rPr>
                <w:sz w:val="22"/>
                <w:szCs w:val="22"/>
              </w:rPr>
              <w:t>распоряжени</w:t>
            </w:r>
            <w:r w:rsidR="00FA67D7">
              <w:rPr>
                <w:sz w:val="22"/>
                <w:szCs w:val="22"/>
              </w:rPr>
              <w:t xml:space="preserve">я </w:t>
            </w:r>
            <w:r w:rsidR="0035767E" w:rsidRPr="00333932">
              <w:rPr>
                <w:sz w:val="22"/>
                <w:szCs w:val="22"/>
              </w:rPr>
              <w:t>государственным и муниципальным имуществом Ленинградской области, закрепленным за Учреждением  на праве хозяйственного ведения и (или) оперативного управления</w:t>
            </w:r>
            <w:r>
              <w:rPr>
                <w:sz w:val="22"/>
                <w:szCs w:val="22"/>
              </w:rPr>
              <w:t>, в соответствии с порядком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54318F8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Ежеквартально</w:t>
            </w:r>
          </w:p>
          <w:p w14:paraId="3A21C66C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(за исключением IV квартала), по итогам года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CC5FF64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Доклад руководителя Учреждения о наличии и соблюдении условий договоров аренды с третьими лицами в отношении каждого объекта государственного/ муниципального имущества Ленинградской области, закрепленного за Учреждением  на праве хозяйственного ведения и (или) оперативного управления,</w:t>
            </w:r>
            <w:r w:rsidRPr="00333932">
              <w:rPr>
                <w:sz w:val="22"/>
                <w:szCs w:val="22"/>
              </w:rPr>
              <w:br/>
              <w:t xml:space="preserve">с приложением документов, подтверждающих получение и исполнение </w:t>
            </w:r>
            <w:r w:rsidRPr="00333932">
              <w:rPr>
                <w:sz w:val="22"/>
                <w:szCs w:val="22"/>
              </w:rPr>
              <w:lastRenderedPageBreak/>
              <w:t>Учреждением соответствующих условий согласия на заключение соответствующих договоров собственника имущества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2E37739" w14:textId="2004C808" w:rsidR="0035767E" w:rsidRPr="00AA586F" w:rsidRDefault="000B5CF5" w:rsidP="00123E2A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lastRenderedPageBreak/>
              <w:t>2</w:t>
            </w:r>
            <w:r w:rsidR="0035767E" w:rsidRPr="00AA586F">
              <w:rPr>
                <w:sz w:val="22"/>
                <w:szCs w:val="22"/>
              </w:rPr>
              <w:t>0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053AFB9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6335064" w14:textId="77777777" w:rsidR="0035767E" w:rsidRPr="00333932" w:rsidRDefault="0035767E" w:rsidP="004A19BD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Каждый выявленный факт</w:t>
            </w:r>
          </w:p>
          <w:p w14:paraId="099FF468" w14:textId="54E471DD" w:rsidR="0035767E" w:rsidRPr="00333932" w:rsidRDefault="0035767E" w:rsidP="004A19BD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10 баллов</w:t>
            </w:r>
          </w:p>
          <w:p w14:paraId="586FF8B8" w14:textId="77777777" w:rsidR="0035767E" w:rsidRPr="00333932" w:rsidRDefault="0035767E" w:rsidP="004A19BD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  <w:p w14:paraId="25D1AD7B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18919AF" w14:textId="77777777" w:rsidR="0035767E" w:rsidRPr="00333932" w:rsidRDefault="0035767E" w:rsidP="00996C1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5767E" w:rsidRPr="00333932" w14:paraId="7026308B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5340D579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794A5808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Обеспечение выполнения задач (поручений), поступивших Руководителю Учреждения в письменном виде от руководства Комитета (заместителя председателя Правительства Ленинградской области - председателя Комитета, первого заместителя председателя Комитета, заместителя председателя Комитета, курирующего работу департамента процессного управления и государственных услуг, или начальника департамента процессного управления и государственных услуг Комитета)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34201A07" w14:textId="3F9E4C41" w:rsidR="0035767E" w:rsidRPr="00333932" w:rsidRDefault="00B5764A" w:rsidP="00FA67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выполнени</w:t>
            </w:r>
            <w:r w:rsidR="00FA67D7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поручений</w:t>
            </w:r>
            <w:r w:rsidR="0035767E" w:rsidRPr="00333932">
              <w:rPr>
                <w:sz w:val="22"/>
                <w:szCs w:val="22"/>
              </w:rPr>
              <w:t xml:space="preserve"> в установленный срок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E934068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Ежемесячно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21AA2A9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2DEEECE" w14:textId="12244D25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  <w:lang w:val="en-US"/>
              </w:rPr>
              <w:t>3</w:t>
            </w:r>
            <w:r w:rsidRPr="00AA586F">
              <w:rPr>
                <w:sz w:val="22"/>
                <w:szCs w:val="22"/>
              </w:rPr>
              <w:t>0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D7C44A1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Каждое нарушение</w:t>
            </w:r>
          </w:p>
          <w:p w14:paraId="3361C5A2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5 баллов</w:t>
            </w:r>
          </w:p>
          <w:p w14:paraId="48E795F8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  <w:p w14:paraId="777114D2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838B24D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21D111C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5767E" w:rsidRPr="00333932" w14:paraId="17141B93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04212861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6085300A" w14:textId="77777777" w:rsidR="0035767E" w:rsidRPr="00333932" w:rsidRDefault="0035767E" w:rsidP="0095188F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Отсутствие обоснованных замечаний по организации деятельности учреждения и (или) выполнения обязанностей, установленных правовыми актами, уставом учреждения, трудовым договором, выявленных по результатам рассмотрения обращений, результатам проверок, проведенных уполномоченными органами, в том числе выполняемых в рамках исполнения Учредителем  функций и полномочий по организации  деятельности многофункциональных центров предоставления государственных и муниципальных услуг в соответствии с Федеральным законом от 27 июля 2010 года</w:t>
            </w:r>
            <w:r w:rsidRPr="00333932">
              <w:rPr>
                <w:sz w:val="22"/>
                <w:szCs w:val="22"/>
              </w:rPr>
              <w:br/>
              <w:t xml:space="preserve">№ 210-ФЗ «Об организации предоставления государственных и муниципальных услуг» </w:t>
            </w:r>
          </w:p>
          <w:p w14:paraId="0716C9AA" w14:textId="1951570C" w:rsidR="0035767E" w:rsidRPr="00333932" w:rsidRDefault="0035767E" w:rsidP="0095188F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(1 проверка, 1 обращение – равно 1 замечание)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1043299F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Отсутствие обоснованных замечаний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BA06856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Ежеквартально</w:t>
            </w:r>
          </w:p>
          <w:p w14:paraId="53CFB88E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(за исключением IV квартала), по итогам года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2E80F9A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BAB75FC" w14:textId="2F7E998A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706CBAD6" w14:textId="77777777" w:rsidR="0035767E" w:rsidRPr="00333932" w:rsidRDefault="0035767E" w:rsidP="0095188F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BA0EE6A" w14:textId="77777777" w:rsidR="0035767E" w:rsidRPr="00333932" w:rsidRDefault="0035767E" w:rsidP="0095188F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6ED9361" w14:textId="5E8B2B03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3</w:t>
            </w:r>
            <w:r w:rsidRPr="00333932">
              <w:rPr>
                <w:sz w:val="22"/>
                <w:szCs w:val="22"/>
              </w:rPr>
              <w:t xml:space="preserve"> замечаний – 10 баллов</w:t>
            </w:r>
          </w:p>
          <w:p w14:paraId="433BEDAB" w14:textId="668BE27E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  <w:p w14:paraId="6D199581" w14:textId="1F7CEE7E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98974A5" w14:textId="6F531035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3393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  <w:r w:rsidRPr="00333932">
              <w:rPr>
                <w:sz w:val="22"/>
                <w:szCs w:val="22"/>
              </w:rPr>
              <w:t xml:space="preserve"> замечаний – 20 баллов</w:t>
            </w:r>
          </w:p>
          <w:p w14:paraId="794C9E4D" w14:textId="61E82D61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  <w:p w14:paraId="0B61F14D" w14:textId="2321C84B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772DE3B" w14:textId="353D3D38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t>6</w:t>
            </w:r>
            <w:r w:rsidRPr="00333932">
              <w:rPr>
                <w:sz w:val="22"/>
                <w:szCs w:val="22"/>
              </w:rPr>
              <w:t xml:space="preserve"> замечаний - 30 баллов</w:t>
            </w:r>
          </w:p>
          <w:p w14:paraId="1CC44D4F" w14:textId="0674082D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  <w:p w14:paraId="31D69B4E" w14:textId="2C6A5D6C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110BD61" w14:textId="0A46B54C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По итогам года</w:t>
            </w:r>
          </w:p>
          <w:p w14:paraId="0E380B3F" w14:textId="55A5DE74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(подсчет нарушений осуществляется за IV квартал)</w:t>
            </w:r>
          </w:p>
        </w:tc>
      </w:tr>
      <w:tr w:rsidR="0035767E" w:rsidRPr="00333932" w14:paraId="1035B19C" w14:textId="77777777" w:rsidTr="00444A32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B100251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lastRenderedPageBreak/>
              <w:t>3. Деятельность учреждения, направленная на работу с кадрами</w:t>
            </w:r>
          </w:p>
        </w:tc>
      </w:tr>
      <w:tr w:rsidR="0035767E" w:rsidRPr="00333932" w14:paraId="42662EE7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76EB7719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3.1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4244FA96" w14:textId="1740614D" w:rsidR="0035767E" w:rsidRPr="00333932" w:rsidRDefault="0035767E" w:rsidP="00D65479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Наличие вакантных должностей, не замещаемых непрерывно более 6 месяцев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6B4E13BF" w14:textId="342022EB" w:rsidR="0035767E" w:rsidRPr="00333932" w:rsidRDefault="0035767E" w:rsidP="00682B33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Отсутствие  вакантных должностей, не замещаемых непрерывно более 6 месяцев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D587CA0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Ежеквартально</w:t>
            </w:r>
          </w:p>
          <w:p w14:paraId="36B1D1E1" w14:textId="78334368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5ECD70B7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A69FD5E" w14:textId="339EF1A5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 xml:space="preserve">20 баллов 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A8744C6" w14:textId="5A40BBF5" w:rsidR="0035767E" w:rsidRPr="00333932" w:rsidRDefault="0035767E" w:rsidP="00D65479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Не применяется</w:t>
            </w:r>
          </w:p>
        </w:tc>
      </w:tr>
    </w:tbl>
    <w:p w14:paraId="65223EFD" w14:textId="77777777" w:rsidR="00EA2DAD" w:rsidRPr="00EA2DAD" w:rsidRDefault="00EA2DAD" w:rsidP="00EA2DAD">
      <w:pPr>
        <w:widowControl w:val="0"/>
        <w:rPr>
          <w:sz w:val="22"/>
          <w:szCs w:val="22"/>
        </w:rPr>
      </w:pPr>
      <w:r w:rsidRPr="00333932">
        <w:rPr>
          <w:sz w:val="22"/>
          <w:szCs w:val="22"/>
        </w:rPr>
        <w:t>--------------------------------</w:t>
      </w:r>
    </w:p>
    <w:p w14:paraId="6DD75F67" w14:textId="77777777" w:rsidR="00EA2DAD" w:rsidRPr="00EA2DAD" w:rsidRDefault="00EA2DAD" w:rsidP="00EA2DAD">
      <w:pPr>
        <w:widowControl w:val="0"/>
        <w:rPr>
          <w:sz w:val="22"/>
          <w:szCs w:val="22"/>
        </w:rPr>
      </w:pPr>
      <w:r w:rsidRPr="00EA2DAD">
        <w:rPr>
          <w:sz w:val="22"/>
          <w:szCs w:val="22"/>
        </w:rPr>
        <w:t>&lt;1&gt; Сумма баллов соответствует процентному соотношению суммы должностного оклада руководителя Учреждения и выплат по повышающим коэффициентам к должностному окладу и не может принимать отрицательное значение.</w:t>
      </w:r>
    </w:p>
    <w:p w14:paraId="7A73D70B" w14:textId="77777777" w:rsidR="00B03515" w:rsidRDefault="00B03515" w:rsidP="004D3E7B">
      <w:pPr>
        <w:widowControl w:val="0"/>
        <w:rPr>
          <w:sz w:val="22"/>
          <w:szCs w:val="22"/>
        </w:rPr>
      </w:pPr>
    </w:p>
    <w:sectPr w:rsidR="00B03515" w:rsidSect="00EA2DAD">
      <w:pgSz w:w="16838" w:h="11906" w:orient="landscape"/>
      <w:pgMar w:top="567" w:right="1134" w:bottom="1134" w:left="1134" w:header="0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DC43A" w14:textId="77777777" w:rsidR="00BD0636" w:rsidRDefault="00BD0636">
      <w:r>
        <w:separator/>
      </w:r>
    </w:p>
  </w:endnote>
  <w:endnote w:type="continuationSeparator" w:id="0">
    <w:p w14:paraId="3DF4ECE8" w14:textId="77777777" w:rsidR="00BD0636" w:rsidRDefault="00BD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315AA" w14:textId="77777777" w:rsidR="00BD0636" w:rsidRDefault="00BD0636">
      <w:r>
        <w:separator/>
      </w:r>
    </w:p>
  </w:footnote>
  <w:footnote w:type="continuationSeparator" w:id="0">
    <w:p w14:paraId="2967FFE0" w14:textId="77777777" w:rsidR="00BD0636" w:rsidRDefault="00BD0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CDBE7" w14:textId="77777777" w:rsidR="00B03515" w:rsidRDefault="00B0351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0"/>
        <w:szCs w:val="20"/>
      </w:rPr>
    </w:pPr>
  </w:p>
  <w:p w14:paraId="772CF393" w14:textId="77777777" w:rsidR="00B03515" w:rsidRDefault="00B03515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CFA"/>
    <w:multiLevelType w:val="hybridMultilevel"/>
    <w:tmpl w:val="DC707258"/>
    <w:lvl w:ilvl="0" w:tplc="0DC6C1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катерина Сергеевна Нелюбина">
    <w15:presenceInfo w15:providerId="None" w15:userId="Екатерина Сергеевна Нелюб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15"/>
    <w:rsid w:val="0000029D"/>
    <w:rsid w:val="00062BBD"/>
    <w:rsid w:val="000674B0"/>
    <w:rsid w:val="00094AA7"/>
    <w:rsid w:val="000B5CF5"/>
    <w:rsid w:val="00121F14"/>
    <w:rsid w:val="00123E2A"/>
    <w:rsid w:val="001242DB"/>
    <w:rsid w:val="00131EE4"/>
    <w:rsid w:val="00163BBD"/>
    <w:rsid w:val="00165834"/>
    <w:rsid w:val="00174CD2"/>
    <w:rsid w:val="00193734"/>
    <w:rsid w:val="001C3CC1"/>
    <w:rsid w:val="001E30A9"/>
    <w:rsid w:val="001E6997"/>
    <w:rsid w:val="00211462"/>
    <w:rsid w:val="00212627"/>
    <w:rsid w:val="00213C04"/>
    <w:rsid w:val="002308EE"/>
    <w:rsid w:val="002502B3"/>
    <w:rsid w:val="00250F06"/>
    <w:rsid w:val="00271787"/>
    <w:rsid w:val="00277488"/>
    <w:rsid w:val="002A1188"/>
    <w:rsid w:val="002E4B56"/>
    <w:rsid w:val="003117C4"/>
    <w:rsid w:val="00315073"/>
    <w:rsid w:val="00333932"/>
    <w:rsid w:val="0034506F"/>
    <w:rsid w:val="00352D39"/>
    <w:rsid w:val="00354F43"/>
    <w:rsid w:val="0035767E"/>
    <w:rsid w:val="00414291"/>
    <w:rsid w:val="00444A32"/>
    <w:rsid w:val="00465A92"/>
    <w:rsid w:val="00483717"/>
    <w:rsid w:val="004A19BD"/>
    <w:rsid w:val="004D3E7B"/>
    <w:rsid w:val="004D5990"/>
    <w:rsid w:val="004E23E8"/>
    <w:rsid w:val="00514A88"/>
    <w:rsid w:val="00527C76"/>
    <w:rsid w:val="00580719"/>
    <w:rsid w:val="005A4FDA"/>
    <w:rsid w:val="006006EC"/>
    <w:rsid w:val="0064229D"/>
    <w:rsid w:val="00664239"/>
    <w:rsid w:val="00682B33"/>
    <w:rsid w:val="00684C71"/>
    <w:rsid w:val="006C207F"/>
    <w:rsid w:val="006D706C"/>
    <w:rsid w:val="007027AB"/>
    <w:rsid w:val="00716F14"/>
    <w:rsid w:val="00741668"/>
    <w:rsid w:val="0075623F"/>
    <w:rsid w:val="00787258"/>
    <w:rsid w:val="007C2459"/>
    <w:rsid w:val="00800195"/>
    <w:rsid w:val="00835D10"/>
    <w:rsid w:val="008425DD"/>
    <w:rsid w:val="008746D8"/>
    <w:rsid w:val="00895D8A"/>
    <w:rsid w:val="008B0C3D"/>
    <w:rsid w:val="008F39ED"/>
    <w:rsid w:val="0095188F"/>
    <w:rsid w:val="00996C10"/>
    <w:rsid w:val="009D5F0E"/>
    <w:rsid w:val="009E1EAA"/>
    <w:rsid w:val="00A22924"/>
    <w:rsid w:val="00A36DF1"/>
    <w:rsid w:val="00A503EA"/>
    <w:rsid w:val="00A8079E"/>
    <w:rsid w:val="00AA014F"/>
    <w:rsid w:val="00AA537B"/>
    <w:rsid w:val="00AA586F"/>
    <w:rsid w:val="00AE0A12"/>
    <w:rsid w:val="00AE4050"/>
    <w:rsid w:val="00B0233C"/>
    <w:rsid w:val="00B03515"/>
    <w:rsid w:val="00B122BE"/>
    <w:rsid w:val="00B55415"/>
    <w:rsid w:val="00B5764A"/>
    <w:rsid w:val="00B723DC"/>
    <w:rsid w:val="00B76776"/>
    <w:rsid w:val="00B9119E"/>
    <w:rsid w:val="00B97C56"/>
    <w:rsid w:val="00BD0636"/>
    <w:rsid w:val="00BE5AE5"/>
    <w:rsid w:val="00BE6C42"/>
    <w:rsid w:val="00BF627A"/>
    <w:rsid w:val="00C07390"/>
    <w:rsid w:val="00C27958"/>
    <w:rsid w:val="00C4712D"/>
    <w:rsid w:val="00CA6E2C"/>
    <w:rsid w:val="00CB0D61"/>
    <w:rsid w:val="00D65479"/>
    <w:rsid w:val="00D937A4"/>
    <w:rsid w:val="00DA0373"/>
    <w:rsid w:val="00DC0DBE"/>
    <w:rsid w:val="00E00A65"/>
    <w:rsid w:val="00E40A0C"/>
    <w:rsid w:val="00E54D4B"/>
    <w:rsid w:val="00E85644"/>
    <w:rsid w:val="00E92B5D"/>
    <w:rsid w:val="00EA2DAD"/>
    <w:rsid w:val="00ED4C22"/>
    <w:rsid w:val="00F119EC"/>
    <w:rsid w:val="00F2060E"/>
    <w:rsid w:val="00F31F69"/>
    <w:rsid w:val="00F45B71"/>
    <w:rsid w:val="00FA3B23"/>
    <w:rsid w:val="00FA67D7"/>
    <w:rsid w:val="00FE36CB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5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2B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BB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308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08EE"/>
  </w:style>
  <w:style w:type="paragraph" w:styleId="ac">
    <w:name w:val="footer"/>
    <w:basedOn w:val="a"/>
    <w:link w:val="ad"/>
    <w:uiPriority w:val="99"/>
    <w:unhideWhenUsed/>
    <w:rsid w:val="002308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08EE"/>
  </w:style>
  <w:style w:type="character" w:styleId="ae">
    <w:name w:val="annotation reference"/>
    <w:basedOn w:val="a0"/>
    <w:uiPriority w:val="99"/>
    <w:semiHidden/>
    <w:unhideWhenUsed/>
    <w:rsid w:val="0058071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071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071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071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0719"/>
    <w:rPr>
      <w:b/>
      <w:bCs/>
      <w:sz w:val="20"/>
      <w:szCs w:val="20"/>
    </w:rPr>
  </w:style>
  <w:style w:type="paragraph" w:customStyle="1" w:styleId="ConsPlusTitle">
    <w:name w:val="ConsPlusTitle"/>
    <w:rsid w:val="00FE36C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3">
    <w:name w:val="List Paragraph"/>
    <w:basedOn w:val="a"/>
    <w:uiPriority w:val="34"/>
    <w:qFormat/>
    <w:rsid w:val="00842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2B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BB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308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08EE"/>
  </w:style>
  <w:style w:type="paragraph" w:styleId="ac">
    <w:name w:val="footer"/>
    <w:basedOn w:val="a"/>
    <w:link w:val="ad"/>
    <w:uiPriority w:val="99"/>
    <w:unhideWhenUsed/>
    <w:rsid w:val="002308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08EE"/>
  </w:style>
  <w:style w:type="character" w:styleId="ae">
    <w:name w:val="annotation reference"/>
    <w:basedOn w:val="a0"/>
    <w:uiPriority w:val="99"/>
    <w:semiHidden/>
    <w:unhideWhenUsed/>
    <w:rsid w:val="0058071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071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071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071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0719"/>
    <w:rPr>
      <w:b/>
      <w:bCs/>
      <w:sz w:val="20"/>
      <w:szCs w:val="20"/>
    </w:rPr>
  </w:style>
  <w:style w:type="paragraph" w:customStyle="1" w:styleId="ConsPlusTitle">
    <w:name w:val="ConsPlusTitle"/>
    <w:rsid w:val="00FE36C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3">
    <w:name w:val="List Paragraph"/>
    <w:basedOn w:val="a"/>
    <w:uiPriority w:val="34"/>
    <w:qFormat/>
    <w:rsid w:val="00842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F7B1-2A80-4611-A22C-B31B7A4D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Васильевна Ларионова</dc:creator>
  <cp:lastModifiedBy>Смородникова Евгения Валерьевна</cp:lastModifiedBy>
  <cp:revision>9</cp:revision>
  <cp:lastPrinted>2025-02-14T08:20:00Z</cp:lastPrinted>
  <dcterms:created xsi:type="dcterms:W3CDTF">2025-04-18T11:29:00Z</dcterms:created>
  <dcterms:modified xsi:type="dcterms:W3CDTF">2025-05-14T10:10:00Z</dcterms:modified>
</cp:coreProperties>
</file>