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7A" w:rsidRPr="00B53045" w:rsidRDefault="00CC73A7" w:rsidP="00777DF8">
      <w:pPr>
        <w:spacing w:after="0" w:line="240" w:lineRule="auto"/>
        <w:jc w:val="center"/>
        <w:rPr>
          <w:rFonts w:ascii="Times New Roman" w:eastAsia="Times New Roman" w:hAnsi="Times New Roman"/>
          <w:sz w:val="28"/>
          <w:szCs w:val="28"/>
          <w:lang w:eastAsia="ru-RU"/>
        </w:rPr>
      </w:pPr>
      <w:r w:rsidRPr="00B53045">
        <w:rPr>
          <w:rFonts w:ascii="Times New Roman" w:eastAsia="Times New Roman" w:hAnsi="Times New Roman"/>
          <w:b/>
          <w:noProof/>
          <w:sz w:val="28"/>
          <w:szCs w:val="28"/>
          <w:lang w:eastAsia="ru-RU"/>
        </w:rPr>
        <w:drawing>
          <wp:inline distT="0" distB="0" distL="0" distR="0" wp14:anchorId="17B1B9AD" wp14:editId="182CE4C3">
            <wp:extent cx="585470" cy="753745"/>
            <wp:effectExtent l="0" t="0" r="5080" b="8255"/>
            <wp:docPr id="1" name="Рисунок 1" descr="Герб ЛО чё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О чёрно-бел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753745"/>
                    </a:xfrm>
                    <a:prstGeom prst="rect">
                      <a:avLst/>
                    </a:prstGeom>
                    <a:noFill/>
                    <a:ln>
                      <a:noFill/>
                    </a:ln>
                  </pic:spPr>
                </pic:pic>
              </a:graphicData>
            </a:graphic>
          </wp:inline>
        </w:drawing>
      </w:r>
    </w:p>
    <w:p w:rsidR="0088547A" w:rsidRPr="00B53045" w:rsidRDefault="0088547A" w:rsidP="00046444">
      <w:pPr>
        <w:spacing w:after="0" w:line="240" w:lineRule="auto"/>
        <w:rPr>
          <w:rFonts w:ascii="Times New Roman" w:eastAsia="Times New Roman" w:hAnsi="Times New Roman"/>
          <w:sz w:val="28"/>
          <w:szCs w:val="28"/>
          <w:lang w:eastAsia="ru-RU"/>
        </w:rPr>
      </w:pPr>
    </w:p>
    <w:p w:rsidR="0088547A" w:rsidRPr="00B53045" w:rsidRDefault="0088547A" w:rsidP="00046444">
      <w:pPr>
        <w:spacing w:after="0" w:line="240" w:lineRule="auto"/>
        <w:jc w:val="center"/>
        <w:rPr>
          <w:rFonts w:ascii="Times New Roman" w:eastAsia="Times New Roman" w:hAnsi="Times New Roman"/>
          <w:b/>
          <w:sz w:val="28"/>
          <w:szCs w:val="28"/>
          <w:lang w:eastAsia="ru-RU"/>
        </w:rPr>
      </w:pPr>
      <w:r w:rsidRPr="00B53045">
        <w:rPr>
          <w:rFonts w:ascii="Times New Roman" w:eastAsia="Times New Roman" w:hAnsi="Times New Roman"/>
          <w:b/>
          <w:sz w:val="28"/>
          <w:szCs w:val="28"/>
          <w:lang w:eastAsia="ru-RU"/>
        </w:rPr>
        <w:t>КОМИТЕТ ПО ЖИЛИЩНО-КОММУНАЛЬНОМУ ХОЗЯЙСТВУ</w:t>
      </w:r>
    </w:p>
    <w:p w:rsidR="0088547A" w:rsidRPr="00B53045" w:rsidRDefault="0088547A" w:rsidP="00046444">
      <w:pPr>
        <w:spacing w:after="0" w:line="240" w:lineRule="auto"/>
        <w:jc w:val="center"/>
        <w:rPr>
          <w:rFonts w:ascii="Times New Roman" w:eastAsia="Times New Roman" w:hAnsi="Times New Roman"/>
          <w:b/>
          <w:sz w:val="28"/>
          <w:szCs w:val="28"/>
          <w:lang w:eastAsia="ru-RU"/>
        </w:rPr>
      </w:pPr>
      <w:r w:rsidRPr="00B53045">
        <w:rPr>
          <w:rFonts w:ascii="Times New Roman" w:eastAsia="Times New Roman" w:hAnsi="Times New Roman"/>
          <w:b/>
          <w:sz w:val="28"/>
          <w:szCs w:val="28"/>
          <w:lang w:eastAsia="ru-RU"/>
        </w:rPr>
        <w:t>ЛЕНИНГРАДСКОЙ ОБЛАСТИ</w:t>
      </w:r>
    </w:p>
    <w:p w:rsidR="00C40138" w:rsidRPr="00B53045" w:rsidRDefault="00C40138" w:rsidP="00046444">
      <w:pPr>
        <w:spacing w:after="0" w:line="240" w:lineRule="auto"/>
        <w:jc w:val="center"/>
        <w:rPr>
          <w:rFonts w:ascii="Times New Roman" w:eastAsia="Times New Roman" w:hAnsi="Times New Roman"/>
          <w:b/>
          <w:sz w:val="28"/>
          <w:szCs w:val="28"/>
          <w:lang w:eastAsia="ru-RU"/>
        </w:rPr>
      </w:pPr>
    </w:p>
    <w:p w:rsidR="0088547A" w:rsidRPr="00EE4035" w:rsidRDefault="0088547A" w:rsidP="00046444">
      <w:pPr>
        <w:spacing w:after="0" w:line="240" w:lineRule="auto"/>
        <w:jc w:val="center"/>
        <w:rPr>
          <w:rFonts w:ascii="Times New Roman" w:eastAsia="Times New Roman" w:hAnsi="Times New Roman"/>
          <w:b/>
          <w:sz w:val="32"/>
          <w:szCs w:val="32"/>
          <w:lang w:eastAsia="ru-RU"/>
        </w:rPr>
      </w:pPr>
      <w:r w:rsidRPr="00EE4035">
        <w:rPr>
          <w:rFonts w:ascii="Times New Roman" w:eastAsia="Times New Roman" w:hAnsi="Times New Roman"/>
          <w:b/>
          <w:sz w:val="32"/>
          <w:szCs w:val="32"/>
          <w:lang w:eastAsia="ru-RU"/>
        </w:rPr>
        <w:t>ПРИКАЗ</w:t>
      </w:r>
    </w:p>
    <w:p w:rsidR="00B12474" w:rsidRPr="003234D7" w:rsidRDefault="00B12474" w:rsidP="00046444">
      <w:pPr>
        <w:pStyle w:val="a9"/>
        <w:jc w:val="right"/>
        <w:rPr>
          <w:rFonts w:ascii="Times New Roman" w:hAnsi="Times New Roman"/>
          <w:sz w:val="26"/>
          <w:szCs w:val="26"/>
        </w:rPr>
      </w:pPr>
    </w:p>
    <w:p w:rsidR="004D736B" w:rsidRPr="003234D7" w:rsidRDefault="0032730A" w:rsidP="00046444">
      <w:pPr>
        <w:pStyle w:val="a9"/>
        <w:jc w:val="center"/>
        <w:rPr>
          <w:rFonts w:ascii="Times New Roman" w:hAnsi="Times New Roman"/>
          <w:bCs/>
          <w:sz w:val="26"/>
          <w:szCs w:val="26"/>
        </w:rPr>
      </w:pPr>
      <w:r w:rsidRPr="003234D7">
        <w:rPr>
          <w:rFonts w:ascii="Times New Roman" w:hAnsi="Times New Roman"/>
          <w:bCs/>
          <w:sz w:val="26"/>
          <w:szCs w:val="26"/>
        </w:rPr>
        <w:t>о</w:t>
      </w:r>
      <w:r w:rsidR="004D736B" w:rsidRPr="003234D7">
        <w:rPr>
          <w:rFonts w:ascii="Times New Roman" w:hAnsi="Times New Roman"/>
          <w:bCs/>
          <w:sz w:val="26"/>
          <w:szCs w:val="26"/>
        </w:rPr>
        <w:t>т</w:t>
      </w:r>
      <w:r w:rsidRPr="003234D7">
        <w:rPr>
          <w:rFonts w:ascii="Times New Roman" w:hAnsi="Times New Roman"/>
          <w:bCs/>
          <w:sz w:val="26"/>
          <w:szCs w:val="26"/>
        </w:rPr>
        <w:t xml:space="preserve"> </w:t>
      </w:r>
      <w:proofErr w:type="gramStart"/>
      <w:r w:rsidR="00595F76" w:rsidRPr="003234D7">
        <w:rPr>
          <w:rFonts w:ascii="Times New Roman" w:hAnsi="Times New Roman"/>
          <w:bCs/>
          <w:sz w:val="26"/>
          <w:szCs w:val="26"/>
        </w:rPr>
        <w:t xml:space="preserve">«  </w:t>
      </w:r>
      <w:proofErr w:type="gramEnd"/>
      <w:r w:rsidR="00595F76" w:rsidRPr="003234D7">
        <w:rPr>
          <w:rFonts w:ascii="Times New Roman" w:hAnsi="Times New Roman"/>
          <w:bCs/>
          <w:sz w:val="26"/>
          <w:szCs w:val="26"/>
        </w:rPr>
        <w:t xml:space="preserve"> » мая</w:t>
      </w:r>
      <w:r w:rsidR="000B13EF" w:rsidRPr="003234D7">
        <w:rPr>
          <w:rFonts w:ascii="Times New Roman" w:hAnsi="Times New Roman"/>
          <w:bCs/>
          <w:sz w:val="26"/>
          <w:szCs w:val="26"/>
        </w:rPr>
        <w:t xml:space="preserve"> 202</w:t>
      </w:r>
      <w:r w:rsidR="00595F76" w:rsidRPr="003234D7">
        <w:rPr>
          <w:rFonts w:ascii="Times New Roman" w:hAnsi="Times New Roman"/>
          <w:bCs/>
          <w:sz w:val="26"/>
          <w:szCs w:val="26"/>
        </w:rPr>
        <w:t>5</w:t>
      </w:r>
      <w:r w:rsidR="000B13EF" w:rsidRPr="003234D7">
        <w:rPr>
          <w:rFonts w:ascii="Times New Roman" w:hAnsi="Times New Roman"/>
          <w:bCs/>
          <w:sz w:val="26"/>
          <w:szCs w:val="26"/>
        </w:rPr>
        <w:t xml:space="preserve"> года</w:t>
      </w:r>
      <w:r w:rsidR="004D736B" w:rsidRPr="003234D7">
        <w:rPr>
          <w:rFonts w:ascii="Times New Roman" w:hAnsi="Times New Roman"/>
          <w:bCs/>
          <w:sz w:val="26"/>
          <w:szCs w:val="26"/>
        </w:rPr>
        <w:t xml:space="preserve"> </w:t>
      </w:r>
      <w:r w:rsidR="00BB36E2" w:rsidRPr="003234D7">
        <w:rPr>
          <w:rFonts w:ascii="Times New Roman" w:hAnsi="Times New Roman"/>
          <w:bCs/>
          <w:sz w:val="26"/>
          <w:szCs w:val="26"/>
        </w:rPr>
        <w:t>№</w:t>
      </w:r>
      <w:r w:rsidR="002E4215" w:rsidRPr="003234D7">
        <w:rPr>
          <w:rFonts w:ascii="Times New Roman" w:hAnsi="Times New Roman"/>
          <w:bCs/>
          <w:sz w:val="26"/>
          <w:szCs w:val="26"/>
        </w:rPr>
        <w:t xml:space="preserve"> </w:t>
      </w:r>
      <w:r w:rsidR="00595F76" w:rsidRPr="003234D7">
        <w:rPr>
          <w:rFonts w:ascii="Times New Roman" w:hAnsi="Times New Roman"/>
          <w:bCs/>
          <w:sz w:val="26"/>
          <w:szCs w:val="26"/>
        </w:rPr>
        <w:t>_____</w:t>
      </w:r>
    </w:p>
    <w:p w:rsidR="001E024D" w:rsidRPr="003234D7" w:rsidRDefault="001E024D" w:rsidP="00CF4B20">
      <w:pPr>
        <w:spacing w:after="0" w:line="240" w:lineRule="auto"/>
        <w:jc w:val="center"/>
        <w:rPr>
          <w:rFonts w:ascii="Times New Roman" w:eastAsia="Times New Roman" w:hAnsi="Times New Roman"/>
          <w:b/>
          <w:sz w:val="26"/>
          <w:szCs w:val="26"/>
          <w:lang w:eastAsia="ru-RU"/>
        </w:rPr>
      </w:pPr>
    </w:p>
    <w:p w:rsidR="004F2DBE" w:rsidRPr="003234D7" w:rsidRDefault="00614545" w:rsidP="003234D7">
      <w:pPr>
        <w:spacing w:after="0" w:line="240" w:lineRule="auto"/>
        <w:jc w:val="center"/>
        <w:rPr>
          <w:rFonts w:ascii="Times New Roman" w:eastAsia="Times New Roman" w:hAnsi="Times New Roman"/>
          <w:b/>
          <w:sz w:val="26"/>
          <w:szCs w:val="26"/>
          <w:lang w:eastAsia="ru-RU"/>
        </w:rPr>
      </w:pPr>
      <w:r w:rsidRPr="003234D7">
        <w:rPr>
          <w:rFonts w:ascii="Times New Roman" w:eastAsia="Times New Roman" w:hAnsi="Times New Roman"/>
          <w:b/>
          <w:sz w:val="26"/>
          <w:szCs w:val="26"/>
          <w:lang w:eastAsia="ru-RU"/>
        </w:rPr>
        <w:t>О внесении изменений</w:t>
      </w:r>
      <w:r w:rsidR="00D20D3F" w:rsidRPr="003234D7">
        <w:rPr>
          <w:rFonts w:ascii="Times New Roman" w:eastAsia="Times New Roman" w:hAnsi="Times New Roman"/>
          <w:b/>
          <w:sz w:val="26"/>
          <w:szCs w:val="26"/>
          <w:lang w:eastAsia="ru-RU"/>
        </w:rPr>
        <w:t xml:space="preserve"> </w:t>
      </w:r>
      <w:r w:rsidR="00BD4C38" w:rsidRPr="003234D7">
        <w:rPr>
          <w:rFonts w:ascii="Times New Roman" w:eastAsia="Times New Roman" w:hAnsi="Times New Roman"/>
          <w:b/>
          <w:sz w:val="26"/>
          <w:szCs w:val="26"/>
          <w:lang w:eastAsia="ru-RU"/>
        </w:rPr>
        <w:t xml:space="preserve">в приказ комитета по жилищно-коммунальному хозяйству Ленинградской области от </w:t>
      </w:r>
      <w:r w:rsidR="0085702F" w:rsidRPr="003234D7">
        <w:rPr>
          <w:rFonts w:ascii="Times New Roman" w:eastAsia="Times New Roman" w:hAnsi="Times New Roman"/>
          <w:b/>
          <w:sz w:val="26"/>
          <w:szCs w:val="26"/>
          <w:lang w:eastAsia="ru-RU"/>
        </w:rPr>
        <w:t>04</w:t>
      </w:r>
      <w:r w:rsidR="00B13975" w:rsidRPr="003234D7">
        <w:rPr>
          <w:rFonts w:ascii="Times New Roman" w:eastAsia="Times New Roman" w:hAnsi="Times New Roman"/>
          <w:b/>
          <w:sz w:val="26"/>
          <w:szCs w:val="26"/>
          <w:lang w:eastAsia="ru-RU"/>
        </w:rPr>
        <w:t xml:space="preserve"> </w:t>
      </w:r>
      <w:r w:rsidR="00325C44" w:rsidRPr="003234D7">
        <w:rPr>
          <w:rFonts w:ascii="Times New Roman" w:eastAsia="Times New Roman" w:hAnsi="Times New Roman"/>
          <w:b/>
          <w:sz w:val="26"/>
          <w:szCs w:val="26"/>
          <w:lang w:eastAsia="ru-RU"/>
        </w:rPr>
        <w:t>апреля</w:t>
      </w:r>
      <w:r w:rsidR="00BD4C38" w:rsidRPr="003234D7">
        <w:rPr>
          <w:rFonts w:ascii="Times New Roman" w:eastAsia="Times New Roman" w:hAnsi="Times New Roman"/>
          <w:b/>
          <w:sz w:val="26"/>
          <w:szCs w:val="26"/>
          <w:lang w:eastAsia="ru-RU"/>
        </w:rPr>
        <w:t xml:space="preserve"> 20</w:t>
      </w:r>
      <w:r w:rsidR="00325C44" w:rsidRPr="003234D7">
        <w:rPr>
          <w:rFonts w:ascii="Times New Roman" w:eastAsia="Times New Roman" w:hAnsi="Times New Roman"/>
          <w:b/>
          <w:sz w:val="26"/>
          <w:szCs w:val="26"/>
          <w:lang w:eastAsia="ru-RU"/>
        </w:rPr>
        <w:t>2</w:t>
      </w:r>
      <w:r w:rsidR="0085702F" w:rsidRPr="003234D7">
        <w:rPr>
          <w:rFonts w:ascii="Times New Roman" w:eastAsia="Times New Roman" w:hAnsi="Times New Roman"/>
          <w:b/>
          <w:sz w:val="26"/>
          <w:szCs w:val="26"/>
          <w:lang w:eastAsia="ru-RU"/>
        </w:rPr>
        <w:t>5</w:t>
      </w:r>
      <w:r w:rsidR="00BD4C38" w:rsidRPr="003234D7">
        <w:rPr>
          <w:rFonts w:ascii="Times New Roman" w:eastAsia="Times New Roman" w:hAnsi="Times New Roman"/>
          <w:b/>
          <w:sz w:val="26"/>
          <w:szCs w:val="26"/>
          <w:lang w:eastAsia="ru-RU"/>
        </w:rPr>
        <w:t xml:space="preserve"> </w:t>
      </w:r>
      <w:r w:rsidR="007E1803" w:rsidRPr="003234D7">
        <w:rPr>
          <w:rFonts w:ascii="Times New Roman" w:eastAsia="Times New Roman" w:hAnsi="Times New Roman"/>
          <w:b/>
          <w:sz w:val="26"/>
          <w:szCs w:val="26"/>
          <w:lang w:eastAsia="ru-RU"/>
        </w:rPr>
        <w:t xml:space="preserve">года </w:t>
      </w:r>
      <w:r w:rsidR="00BD4C38" w:rsidRPr="003234D7">
        <w:rPr>
          <w:rFonts w:ascii="Times New Roman" w:eastAsia="Times New Roman" w:hAnsi="Times New Roman"/>
          <w:b/>
          <w:sz w:val="26"/>
          <w:szCs w:val="26"/>
          <w:lang w:eastAsia="ru-RU"/>
        </w:rPr>
        <w:t>№</w:t>
      </w:r>
      <w:r w:rsidR="00560646" w:rsidRPr="003234D7">
        <w:rPr>
          <w:rFonts w:ascii="Times New Roman" w:eastAsia="Times New Roman" w:hAnsi="Times New Roman"/>
          <w:b/>
          <w:sz w:val="26"/>
          <w:szCs w:val="26"/>
          <w:lang w:eastAsia="ru-RU"/>
        </w:rPr>
        <w:t xml:space="preserve"> </w:t>
      </w:r>
      <w:r w:rsidR="0085702F" w:rsidRPr="003234D7">
        <w:rPr>
          <w:rFonts w:ascii="Times New Roman" w:eastAsia="Times New Roman" w:hAnsi="Times New Roman"/>
          <w:b/>
          <w:sz w:val="26"/>
          <w:szCs w:val="26"/>
          <w:lang w:eastAsia="ru-RU"/>
        </w:rPr>
        <w:t>10</w:t>
      </w:r>
      <w:r w:rsidR="003234D7">
        <w:rPr>
          <w:rFonts w:ascii="Times New Roman" w:eastAsia="Times New Roman" w:hAnsi="Times New Roman"/>
          <w:b/>
          <w:sz w:val="26"/>
          <w:szCs w:val="26"/>
          <w:lang w:eastAsia="ru-RU"/>
        </w:rPr>
        <w:t xml:space="preserve"> </w:t>
      </w:r>
      <w:r w:rsidR="004960E5" w:rsidRPr="003234D7">
        <w:rPr>
          <w:rFonts w:ascii="Times New Roman" w:eastAsia="Times New Roman" w:hAnsi="Times New Roman"/>
          <w:b/>
          <w:sz w:val="26"/>
          <w:szCs w:val="26"/>
          <w:lang w:eastAsia="ru-RU"/>
        </w:rPr>
        <w:t>«Об утверждении размера предельной стоимости услуг и (или)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2026-2028 годы»</w:t>
      </w:r>
    </w:p>
    <w:p w:rsidR="00275E96" w:rsidRPr="003234D7" w:rsidRDefault="00275E96" w:rsidP="00B53045">
      <w:pPr>
        <w:spacing w:after="0" w:line="240" w:lineRule="auto"/>
        <w:rPr>
          <w:rFonts w:ascii="Times New Roman" w:eastAsia="Times New Roman" w:hAnsi="Times New Roman"/>
          <w:b/>
          <w:sz w:val="26"/>
          <w:szCs w:val="26"/>
          <w:lang w:eastAsia="ru-RU"/>
        </w:rPr>
      </w:pPr>
    </w:p>
    <w:p w:rsidR="00D119DF" w:rsidRPr="003234D7" w:rsidRDefault="004960E5" w:rsidP="00B53045">
      <w:pPr>
        <w:autoSpaceDE w:val="0"/>
        <w:autoSpaceDN w:val="0"/>
        <w:adjustRightInd w:val="0"/>
        <w:spacing w:after="0" w:line="240" w:lineRule="auto"/>
        <w:ind w:firstLine="709"/>
        <w:jc w:val="both"/>
        <w:rPr>
          <w:rFonts w:ascii="Times New Roman" w:hAnsi="Times New Roman"/>
          <w:sz w:val="26"/>
          <w:szCs w:val="26"/>
        </w:rPr>
      </w:pPr>
      <w:r w:rsidRPr="003234D7">
        <w:rPr>
          <w:rFonts w:ascii="Times New Roman" w:hAnsi="Times New Roman"/>
          <w:sz w:val="26"/>
          <w:szCs w:val="26"/>
        </w:rPr>
        <w:t xml:space="preserve">В соответствии с частью 4 статьи 190 Жилищного кодекса Российской Федерации, пунктом 2.25 Положения о комитете по жилищно-коммунальному хозяйству Ленинградской области, утвержденного постановлением Правительства Ленинградской области от 28 ноября 2016 года № 450, п р и к а з ы в а </w:t>
      </w:r>
      <w:proofErr w:type="gramStart"/>
      <w:r w:rsidRPr="003234D7">
        <w:rPr>
          <w:rFonts w:ascii="Times New Roman" w:hAnsi="Times New Roman"/>
          <w:sz w:val="26"/>
          <w:szCs w:val="26"/>
        </w:rPr>
        <w:t>ю:</w:t>
      </w:r>
      <w:r w:rsidR="00452A22" w:rsidRPr="003234D7">
        <w:rPr>
          <w:rFonts w:ascii="Times New Roman" w:hAnsi="Times New Roman"/>
          <w:sz w:val="26"/>
          <w:szCs w:val="26"/>
        </w:rPr>
        <w:t>:</w:t>
      </w:r>
      <w:proofErr w:type="gramEnd"/>
    </w:p>
    <w:p w:rsidR="00F8200A" w:rsidRPr="003234D7" w:rsidRDefault="00AE4D58" w:rsidP="00AE4D58">
      <w:pPr>
        <w:pStyle w:val="ae"/>
        <w:tabs>
          <w:tab w:val="left" w:pos="993"/>
        </w:tabs>
        <w:spacing w:after="0" w:line="240" w:lineRule="auto"/>
        <w:ind w:left="0" w:firstLine="709"/>
        <w:jc w:val="both"/>
        <w:rPr>
          <w:rFonts w:ascii="Times New Roman" w:hAnsi="Times New Roman"/>
          <w:sz w:val="26"/>
          <w:szCs w:val="26"/>
        </w:rPr>
      </w:pPr>
      <w:r w:rsidRPr="003234D7">
        <w:rPr>
          <w:rFonts w:ascii="Times New Roman" w:hAnsi="Times New Roman"/>
          <w:sz w:val="26"/>
          <w:szCs w:val="26"/>
        </w:rPr>
        <w:t xml:space="preserve">1. </w:t>
      </w:r>
      <w:r w:rsidR="00B12474" w:rsidRPr="003234D7">
        <w:rPr>
          <w:rFonts w:ascii="Times New Roman" w:hAnsi="Times New Roman"/>
          <w:sz w:val="26"/>
          <w:szCs w:val="26"/>
        </w:rPr>
        <w:t>Внести в</w:t>
      </w:r>
      <w:r w:rsidR="00F8200A" w:rsidRPr="003234D7">
        <w:rPr>
          <w:rFonts w:ascii="Times New Roman" w:hAnsi="Times New Roman"/>
          <w:sz w:val="26"/>
          <w:szCs w:val="26"/>
        </w:rPr>
        <w:t xml:space="preserve"> </w:t>
      </w:r>
      <w:r w:rsidR="00325C44" w:rsidRPr="003234D7">
        <w:rPr>
          <w:rFonts w:ascii="Times New Roman" w:hAnsi="Times New Roman"/>
          <w:sz w:val="26"/>
          <w:szCs w:val="26"/>
        </w:rPr>
        <w:t xml:space="preserve">размер </w:t>
      </w:r>
      <w:r w:rsidR="00325C44" w:rsidRPr="003234D7">
        <w:rPr>
          <w:rFonts w:ascii="Times New Roman" w:hAnsi="Times New Roman"/>
          <w:sz w:val="26"/>
          <w:szCs w:val="26"/>
          <w:lang w:eastAsia="ru-RU"/>
        </w:rPr>
        <w:t xml:space="preserve">предельной стоимости услуг и (или)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w:t>
      </w:r>
      <w:r w:rsidR="00325C44" w:rsidRPr="003234D7">
        <w:rPr>
          <w:rFonts w:ascii="Times New Roman" w:eastAsia="Times New Roman" w:hAnsi="Times New Roman"/>
          <w:sz w:val="26"/>
          <w:szCs w:val="26"/>
          <w:lang w:eastAsia="ru-RU"/>
        </w:rPr>
        <w:t>на 202</w:t>
      </w:r>
      <w:r w:rsidR="0085702F" w:rsidRPr="003234D7">
        <w:rPr>
          <w:rFonts w:ascii="Times New Roman" w:eastAsia="Times New Roman" w:hAnsi="Times New Roman"/>
          <w:sz w:val="26"/>
          <w:szCs w:val="26"/>
          <w:lang w:eastAsia="ru-RU"/>
        </w:rPr>
        <w:t>6</w:t>
      </w:r>
      <w:r w:rsidR="00325C44" w:rsidRPr="003234D7">
        <w:rPr>
          <w:rFonts w:ascii="Times New Roman" w:eastAsia="Times New Roman" w:hAnsi="Times New Roman"/>
          <w:sz w:val="26"/>
          <w:szCs w:val="26"/>
          <w:lang w:eastAsia="ru-RU"/>
        </w:rPr>
        <w:t>-202</w:t>
      </w:r>
      <w:r w:rsidR="0085702F" w:rsidRPr="003234D7">
        <w:rPr>
          <w:rFonts w:ascii="Times New Roman" w:eastAsia="Times New Roman" w:hAnsi="Times New Roman"/>
          <w:sz w:val="26"/>
          <w:szCs w:val="26"/>
          <w:lang w:eastAsia="ru-RU"/>
        </w:rPr>
        <w:t>8</w:t>
      </w:r>
      <w:r w:rsidR="00325C44" w:rsidRPr="003234D7">
        <w:rPr>
          <w:rFonts w:ascii="Times New Roman" w:eastAsia="Times New Roman" w:hAnsi="Times New Roman"/>
          <w:sz w:val="26"/>
          <w:szCs w:val="26"/>
          <w:lang w:eastAsia="ru-RU"/>
        </w:rPr>
        <w:t xml:space="preserve"> годы, утвержденн</w:t>
      </w:r>
      <w:r w:rsidR="00BB33B4" w:rsidRPr="003234D7">
        <w:rPr>
          <w:rFonts w:ascii="Times New Roman" w:eastAsia="Times New Roman" w:hAnsi="Times New Roman"/>
          <w:sz w:val="26"/>
          <w:szCs w:val="26"/>
          <w:lang w:eastAsia="ru-RU"/>
        </w:rPr>
        <w:t>ый</w:t>
      </w:r>
      <w:r w:rsidR="00325C44" w:rsidRPr="003234D7">
        <w:rPr>
          <w:rFonts w:ascii="Times New Roman" w:eastAsia="Times New Roman" w:hAnsi="Times New Roman"/>
          <w:sz w:val="26"/>
          <w:szCs w:val="26"/>
          <w:lang w:eastAsia="ru-RU"/>
        </w:rPr>
        <w:t xml:space="preserve"> </w:t>
      </w:r>
      <w:r w:rsidR="00B12474" w:rsidRPr="003234D7">
        <w:rPr>
          <w:rFonts w:ascii="Times New Roman" w:hAnsi="Times New Roman"/>
          <w:sz w:val="26"/>
          <w:szCs w:val="26"/>
        </w:rPr>
        <w:t>приказ</w:t>
      </w:r>
      <w:r w:rsidR="00325C44" w:rsidRPr="003234D7">
        <w:rPr>
          <w:rFonts w:ascii="Times New Roman" w:hAnsi="Times New Roman"/>
          <w:sz w:val="26"/>
          <w:szCs w:val="26"/>
        </w:rPr>
        <w:t>ом</w:t>
      </w:r>
      <w:r w:rsidR="00B12474" w:rsidRPr="003234D7">
        <w:rPr>
          <w:rFonts w:ascii="Times New Roman" w:hAnsi="Times New Roman"/>
          <w:sz w:val="26"/>
          <w:szCs w:val="26"/>
        </w:rPr>
        <w:t xml:space="preserve"> комитета по жилищно-коммунальному хозяйству Ленинградской области </w:t>
      </w:r>
      <w:r w:rsidR="00325C44" w:rsidRPr="003234D7">
        <w:rPr>
          <w:rFonts w:ascii="Times New Roman" w:eastAsia="Times New Roman" w:hAnsi="Times New Roman"/>
          <w:sz w:val="26"/>
          <w:szCs w:val="26"/>
          <w:lang w:eastAsia="ru-RU"/>
        </w:rPr>
        <w:t xml:space="preserve">от </w:t>
      </w:r>
      <w:r w:rsidR="0085702F" w:rsidRPr="003234D7">
        <w:rPr>
          <w:rFonts w:ascii="Times New Roman" w:eastAsia="Times New Roman" w:hAnsi="Times New Roman"/>
          <w:sz w:val="26"/>
          <w:szCs w:val="26"/>
          <w:lang w:eastAsia="ru-RU"/>
        </w:rPr>
        <w:t>04</w:t>
      </w:r>
      <w:r w:rsidR="003234D7">
        <w:rPr>
          <w:rFonts w:ascii="Times New Roman" w:eastAsia="Times New Roman" w:hAnsi="Times New Roman"/>
          <w:sz w:val="26"/>
          <w:szCs w:val="26"/>
          <w:lang w:eastAsia="ru-RU"/>
        </w:rPr>
        <w:t xml:space="preserve"> апреля </w:t>
      </w:r>
      <w:r w:rsidR="00325C44" w:rsidRPr="003234D7">
        <w:rPr>
          <w:rFonts w:ascii="Times New Roman" w:eastAsia="Times New Roman" w:hAnsi="Times New Roman"/>
          <w:sz w:val="26"/>
          <w:szCs w:val="26"/>
          <w:lang w:eastAsia="ru-RU"/>
        </w:rPr>
        <w:t>202</w:t>
      </w:r>
      <w:r w:rsidR="0085702F" w:rsidRPr="003234D7">
        <w:rPr>
          <w:rFonts w:ascii="Times New Roman" w:eastAsia="Times New Roman" w:hAnsi="Times New Roman"/>
          <w:sz w:val="26"/>
          <w:szCs w:val="26"/>
          <w:lang w:eastAsia="ru-RU"/>
        </w:rPr>
        <w:t>5</w:t>
      </w:r>
      <w:r w:rsidR="00325C44" w:rsidRPr="003234D7">
        <w:rPr>
          <w:rFonts w:ascii="Times New Roman" w:eastAsia="Times New Roman" w:hAnsi="Times New Roman"/>
          <w:sz w:val="26"/>
          <w:szCs w:val="26"/>
          <w:lang w:eastAsia="ru-RU"/>
        </w:rPr>
        <w:t xml:space="preserve"> года № </w:t>
      </w:r>
      <w:r w:rsidR="0085702F" w:rsidRPr="003234D7">
        <w:rPr>
          <w:rFonts w:ascii="Times New Roman" w:eastAsia="Times New Roman" w:hAnsi="Times New Roman"/>
          <w:sz w:val="26"/>
          <w:szCs w:val="26"/>
          <w:lang w:eastAsia="ru-RU"/>
        </w:rPr>
        <w:t>10</w:t>
      </w:r>
      <w:r w:rsidR="00B12474" w:rsidRPr="003234D7">
        <w:rPr>
          <w:rFonts w:ascii="Times New Roman" w:hAnsi="Times New Roman"/>
          <w:sz w:val="26"/>
          <w:szCs w:val="26"/>
        </w:rPr>
        <w:t>,</w:t>
      </w:r>
      <w:r w:rsidR="00F8200A" w:rsidRPr="003234D7">
        <w:rPr>
          <w:rFonts w:ascii="Times New Roman" w:hAnsi="Times New Roman"/>
          <w:sz w:val="26"/>
          <w:szCs w:val="26"/>
        </w:rPr>
        <w:t xml:space="preserve"> следующ</w:t>
      </w:r>
      <w:r w:rsidR="00614545" w:rsidRPr="003234D7">
        <w:rPr>
          <w:rFonts w:ascii="Times New Roman" w:hAnsi="Times New Roman"/>
          <w:sz w:val="26"/>
          <w:szCs w:val="26"/>
        </w:rPr>
        <w:t>и</w:t>
      </w:r>
      <w:r w:rsidR="00F8200A" w:rsidRPr="003234D7">
        <w:rPr>
          <w:rFonts w:ascii="Times New Roman" w:hAnsi="Times New Roman"/>
          <w:sz w:val="26"/>
          <w:szCs w:val="26"/>
        </w:rPr>
        <w:t>е изменен</w:t>
      </w:r>
      <w:r w:rsidR="00BB08B2" w:rsidRPr="003234D7">
        <w:rPr>
          <w:rFonts w:ascii="Times New Roman" w:hAnsi="Times New Roman"/>
          <w:sz w:val="26"/>
          <w:szCs w:val="26"/>
        </w:rPr>
        <w:t>и</w:t>
      </w:r>
      <w:r w:rsidR="00614545" w:rsidRPr="003234D7">
        <w:rPr>
          <w:rFonts w:ascii="Times New Roman" w:hAnsi="Times New Roman"/>
          <w:sz w:val="26"/>
          <w:szCs w:val="26"/>
        </w:rPr>
        <w:t>я</w:t>
      </w:r>
      <w:r w:rsidR="00F8200A" w:rsidRPr="003234D7">
        <w:rPr>
          <w:rFonts w:ascii="Times New Roman" w:hAnsi="Times New Roman"/>
          <w:sz w:val="26"/>
          <w:szCs w:val="26"/>
        </w:rPr>
        <w:t>:</w:t>
      </w:r>
    </w:p>
    <w:p w:rsidR="003E46D0" w:rsidRPr="003234D7" w:rsidRDefault="0099553D" w:rsidP="00AE4D58">
      <w:pPr>
        <w:pStyle w:val="ae"/>
        <w:tabs>
          <w:tab w:val="left" w:pos="993"/>
        </w:tabs>
        <w:spacing w:after="0" w:line="240" w:lineRule="auto"/>
        <w:ind w:left="0" w:firstLine="709"/>
        <w:jc w:val="both"/>
        <w:rPr>
          <w:rFonts w:ascii="Times New Roman" w:hAnsi="Times New Roman"/>
          <w:sz w:val="26"/>
          <w:szCs w:val="26"/>
        </w:rPr>
      </w:pPr>
      <w:r w:rsidRPr="003234D7">
        <w:rPr>
          <w:rFonts w:ascii="Times New Roman" w:hAnsi="Times New Roman"/>
          <w:sz w:val="26"/>
          <w:szCs w:val="26"/>
        </w:rPr>
        <w:t xml:space="preserve">1.1. </w:t>
      </w:r>
      <w:r w:rsidR="00614545" w:rsidRPr="003234D7">
        <w:rPr>
          <w:rFonts w:ascii="Times New Roman" w:hAnsi="Times New Roman"/>
          <w:sz w:val="26"/>
          <w:szCs w:val="26"/>
        </w:rPr>
        <w:t>Д</w:t>
      </w:r>
      <w:r w:rsidR="004960E5" w:rsidRPr="003234D7">
        <w:rPr>
          <w:rFonts w:ascii="Times New Roman" w:hAnsi="Times New Roman"/>
          <w:sz w:val="26"/>
          <w:szCs w:val="26"/>
        </w:rPr>
        <w:t>ополнить пункт 1.3 подпунктом</w:t>
      </w:r>
      <w:r w:rsidR="0021750E" w:rsidRPr="003234D7">
        <w:rPr>
          <w:rFonts w:ascii="Times New Roman" w:hAnsi="Times New Roman"/>
          <w:sz w:val="26"/>
          <w:szCs w:val="26"/>
        </w:rPr>
        <w:t xml:space="preserve"> </w:t>
      </w:r>
      <w:r w:rsidR="000943DD" w:rsidRPr="003234D7">
        <w:rPr>
          <w:rFonts w:ascii="Times New Roman" w:hAnsi="Times New Roman"/>
          <w:sz w:val="26"/>
          <w:szCs w:val="26"/>
        </w:rPr>
        <w:t>1</w:t>
      </w:r>
      <w:r w:rsidR="000A1863" w:rsidRPr="003234D7">
        <w:rPr>
          <w:rFonts w:ascii="Times New Roman" w:hAnsi="Times New Roman"/>
          <w:sz w:val="26"/>
          <w:szCs w:val="26"/>
        </w:rPr>
        <w:t>.</w:t>
      </w:r>
      <w:r w:rsidR="00552F84" w:rsidRPr="003234D7">
        <w:rPr>
          <w:rFonts w:ascii="Times New Roman" w:hAnsi="Times New Roman"/>
          <w:sz w:val="26"/>
          <w:szCs w:val="26"/>
        </w:rPr>
        <w:t>3.1</w:t>
      </w:r>
      <w:r w:rsidR="0021750E" w:rsidRPr="003234D7">
        <w:rPr>
          <w:rFonts w:ascii="Times New Roman" w:hAnsi="Times New Roman"/>
          <w:sz w:val="26"/>
          <w:szCs w:val="26"/>
        </w:rPr>
        <w:t xml:space="preserve"> следующего содержания:</w:t>
      </w:r>
    </w:p>
    <w:p w:rsidR="0021750E" w:rsidRPr="00E5674A" w:rsidRDefault="006E55D2" w:rsidP="009720AD">
      <w:pPr>
        <w:pStyle w:val="ae"/>
        <w:tabs>
          <w:tab w:val="left" w:pos="993"/>
        </w:tabs>
        <w:spacing w:after="0" w:line="240" w:lineRule="auto"/>
        <w:ind w:left="0"/>
        <w:jc w:val="both"/>
        <w:rPr>
          <w:rFonts w:ascii="Times New Roman" w:hAnsi="Times New Roman"/>
          <w:sz w:val="28"/>
          <w:szCs w:val="28"/>
        </w:rPr>
      </w:pPr>
      <w:r w:rsidRPr="00E5674A">
        <w:rPr>
          <w:rFonts w:ascii="Times New Roman" w:hAnsi="Times New Roman"/>
          <w:sz w:val="28"/>
          <w:szCs w:val="28"/>
        </w:rPr>
        <w:t>«</w:t>
      </w:r>
    </w:p>
    <w:tbl>
      <w:tblPr>
        <w:tblStyle w:val="ad"/>
        <w:tblW w:w="10206" w:type="dxa"/>
        <w:tblInd w:w="108" w:type="dxa"/>
        <w:tblLayout w:type="fixed"/>
        <w:tblLook w:val="04A0" w:firstRow="1" w:lastRow="0" w:firstColumn="1" w:lastColumn="0" w:noHBand="0" w:noVBand="1"/>
      </w:tblPr>
      <w:tblGrid>
        <w:gridCol w:w="709"/>
        <w:gridCol w:w="5528"/>
        <w:gridCol w:w="992"/>
        <w:gridCol w:w="993"/>
        <w:gridCol w:w="1134"/>
        <w:gridCol w:w="850"/>
      </w:tblGrid>
      <w:tr w:rsidR="00E5674A" w:rsidRPr="005A026A" w:rsidTr="00523A9E">
        <w:tc>
          <w:tcPr>
            <w:tcW w:w="709" w:type="dxa"/>
          </w:tcPr>
          <w:p w:rsidR="00E5674A" w:rsidRPr="005A026A" w:rsidRDefault="000A1863" w:rsidP="004E35A4">
            <w:pPr>
              <w:pStyle w:val="ae"/>
              <w:tabs>
                <w:tab w:val="left" w:pos="993"/>
              </w:tabs>
              <w:spacing w:after="0" w:line="240" w:lineRule="auto"/>
              <w:ind w:left="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w:t>
            </w:r>
          </w:p>
        </w:tc>
        <w:tc>
          <w:tcPr>
            <w:tcW w:w="5528" w:type="dxa"/>
          </w:tcPr>
          <w:p w:rsidR="0085702F" w:rsidRDefault="0085702F" w:rsidP="0085702F">
            <w:pPr>
              <w:autoSpaceDE w:val="0"/>
              <w:autoSpaceDN w:val="0"/>
              <w:adjustRightInd w:val="0"/>
              <w:spacing w:after="0" w:line="240" w:lineRule="auto"/>
              <w:rPr>
                <w:rFonts w:ascii="Times New Roman" w:hAnsi="Times New Roman"/>
                <w:color w:val="000000"/>
                <w:sz w:val="24"/>
                <w:szCs w:val="24"/>
                <w:lang w:eastAsia="ru-RU"/>
              </w:rPr>
            </w:pPr>
            <w:r>
              <w:rPr>
                <w:rFonts w:ascii="Times New Roman CYR" w:hAnsi="Times New Roman CYR" w:cs="Times New Roman CYR"/>
                <w:color w:val="000000"/>
                <w:sz w:val="24"/>
                <w:szCs w:val="24"/>
                <w:lang w:eastAsia="ru-RU"/>
              </w:rPr>
              <w:t>Дополнительно к пункту 1.3:</w:t>
            </w:r>
          </w:p>
          <w:p w:rsidR="001E024D" w:rsidRPr="000B13EF" w:rsidRDefault="000A1863" w:rsidP="00B22622">
            <w:pPr>
              <w:pStyle w:val="ae"/>
              <w:tabs>
                <w:tab w:val="left" w:pos="993"/>
              </w:tabs>
              <w:spacing w:after="0" w:line="240" w:lineRule="auto"/>
              <w:ind w:left="0"/>
              <w:jc w:val="both"/>
              <w:rPr>
                <w:rFonts w:ascii="Times New Roman" w:hAnsi="Times New Roman"/>
                <w:sz w:val="24"/>
                <w:szCs w:val="24"/>
              </w:rPr>
            </w:pPr>
            <w:r w:rsidRPr="000A1863">
              <w:rPr>
                <w:rFonts w:ascii="Times New Roman" w:hAnsi="Times New Roman"/>
                <w:sz w:val="24"/>
                <w:szCs w:val="24"/>
              </w:rPr>
              <w:t xml:space="preserve">Замена унитазов, при невозможности сохранения </w:t>
            </w:r>
            <w:r w:rsidR="000A7908">
              <w:rPr>
                <w:rFonts w:ascii="Times New Roman" w:hAnsi="Times New Roman"/>
                <w:sz w:val="24"/>
                <w:szCs w:val="24"/>
              </w:rPr>
              <w:t xml:space="preserve">изделия при демонтаже </w:t>
            </w:r>
          </w:p>
        </w:tc>
        <w:tc>
          <w:tcPr>
            <w:tcW w:w="992" w:type="dxa"/>
          </w:tcPr>
          <w:p w:rsidR="00E5674A" w:rsidRPr="005A026A" w:rsidRDefault="000A1863" w:rsidP="009720AD">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1 шт.</w:t>
            </w:r>
          </w:p>
        </w:tc>
        <w:tc>
          <w:tcPr>
            <w:tcW w:w="993" w:type="dxa"/>
          </w:tcPr>
          <w:p w:rsidR="00E5674A" w:rsidRPr="005A026A" w:rsidRDefault="00523A9E" w:rsidP="009720AD">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14856</w:t>
            </w:r>
          </w:p>
        </w:tc>
        <w:tc>
          <w:tcPr>
            <w:tcW w:w="1134" w:type="dxa"/>
          </w:tcPr>
          <w:p w:rsidR="00E5674A" w:rsidRPr="005A026A" w:rsidRDefault="00523A9E" w:rsidP="009720AD">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15510</w:t>
            </w:r>
          </w:p>
        </w:tc>
        <w:tc>
          <w:tcPr>
            <w:tcW w:w="850" w:type="dxa"/>
          </w:tcPr>
          <w:p w:rsidR="00E5674A" w:rsidRPr="005A026A" w:rsidRDefault="00523A9E" w:rsidP="00523A9E">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16130  </w:t>
            </w:r>
          </w:p>
        </w:tc>
      </w:tr>
    </w:tbl>
    <w:p w:rsidR="0021750E" w:rsidRDefault="00E5674A" w:rsidP="00D409FB">
      <w:pPr>
        <w:pStyle w:val="ae"/>
        <w:tabs>
          <w:tab w:val="left" w:pos="993"/>
        </w:tabs>
        <w:spacing w:after="0" w:line="240" w:lineRule="auto"/>
        <w:ind w:left="0" w:firstLine="709"/>
        <w:jc w:val="right"/>
        <w:rPr>
          <w:rFonts w:ascii="Times New Roman" w:hAnsi="Times New Roman"/>
          <w:sz w:val="28"/>
          <w:szCs w:val="28"/>
        </w:rPr>
      </w:pPr>
      <w:r>
        <w:rPr>
          <w:rFonts w:ascii="Times New Roman" w:hAnsi="Times New Roman"/>
          <w:sz w:val="28"/>
          <w:szCs w:val="28"/>
        </w:rPr>
        <w:t>».</w:t>
      </w:r>
    </w:p>
    <w:p w:rsidR="0099553D" w:rsidRPr="003234D7" w:rsidRDefault="00614545" w:rsidP="0099553D">
      <w:pPr>
        <w:pStyle w:val="ae"/>
        <w:tabs>
          <w:tab w:val="left" w:pos="993"/>
        </w:tabs>
        <w:spacing w:after="0" w:line="240" w:lineRule="auto"/>
        <w:ind w:left="0" w:firstLine="709"/>
        <w:jc w:val="both"/>
        <w:rPr>
          <w:rFonts w:ascii="Times New Roman" w:hAnsi="Times New Roman"/>
          <w:sz w:val="26"/>
          <w:szCs w:val="26"/>
        </w:rPr>
      </w:pPr>
      <w:r w:rsidRPr="003234D7">
        <w:rPr>
          <w:rFonts w:ascii="Times New Roman" w:hAnsi="Times New Roman"/>
          <w:sz w:val="26"/>
          <w:szCs w:val="26"/>
        </w:rPr>
        <w:t>1.2. Д</w:t>
      </w:r>
      <w:r w:rsidR="0099553D" w:rsidRPr="003234D7">
        <w:rPr>
          <w:rFonts w:ascii="Times New Roman" w:hAnsi="Times New Roman"/>
          <w:sz w:val="26"/>
          <w:szCs w:val="26"/>
        </w:rPr>
        <w:t>ополнить пунктом 13 следующего содержания:</w:t>
      </w:r>
    </w:p>
    <w:p w:rsidR="0099553D" w:rsidRDefault="0099553D" w:rsidP="0099553D">
      <w:pPr>
        <w:pStyle w:val="ae"/>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w:t>
      </w:r>
    </w:p>
    <w:tbl>
      <w:tblPr>
        <w:tblStyle w:val="ad"/>
        <w:tblW w:w="10206" w:type="dxa"/>
        <w:tblInd w:w="108" w:type="dxa"/>
        <w:tblLayout w:type="fixed"/>
        <w:tblLook w:val="04A0" w:firstRow="1" w:lastRow="0" w:firstColumn="1" w:lastColumn="0" w:noHBand="0" w:noVBand="1"/>
      </w:tblPr>
      <w:tblGrid>
        <w:gridCol w:w="709"/>
        <w:gridCol w:w="5245"/>
        <w:gridCol w:w="1275"/>
        <w:gridCol w:w="993"/>
        <w:gridCol w:w="992"/>
        <w:gridCol w:w="992"/>
      </w:tblGrid>
      <w:tr w:rsidR="004960E5" w:rsidRPr="005A026A" w:rsidTr="003E7C20">
        <w:tc>
          <w:tcPr>
            <w:tcW w:w="709" w:type="dxa"/>
          </w:tcPr>
          <w:p w:rsidR="004960E5" w:rsidRPr="005A026A" w:rsidRDefault="004960E5" w:rsidP="00234E1C">
            <w:pPr>
              <w:pStyle w:val="ae"/>
              <w:tabs>
                <w:tab w:val="left" w:pos="993"/>
              </w:tabs>
              <w:spacing w:after="0" w:line="240" w:lineRule="auto"/>
              <w:ind w:left="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w:t>
            </w:r>
          </w:p>
        </w:tc>
        <w:tc>
          <w:tcPr>
            <w:tcW w:w="9497" w:type="dxa"/>
            <w:gridSpan w:val="5"/>
          </w:tcPr>
          <w:p w:rsidR="004960E5" w:rsidRPr="005A026A" w:rsidRDefault="004960E5" w:rsidP="00234E1C">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Ремонт внутридомовой инженерной системы газоснабжения </w:t>
            </w:r>
          </w:p>
        </w:tc>
      </w:tr>
      <w:tr w:rsidR="0099553D" w:rsidRPr="005A026A" w:rsidTr="0099553D">
        <w:tc>
          <w:tcPr>
            <w:tcW w:w="709" w:type="dxa"/>
          </w:tcPr>
          <w:p w:rsidR="0099553D" w:rsidRDefault="0099553D" w:rsidP="00234E1C">
            <w:pPr>
              <w:pStyle w:val="ae"/>
              <w:tabs>
                <w:tab w:val="left" w:pos="993"/>
              </w:tabs>
              <w:spacing w:after="0" w:line="240" w:lineRule="auto"/>
              <w:ind w:left="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w:t>
            </w:r>
          </w:p>
        </w:tc>
        <w:tc>
          <w:tcPr>
            <w:tcW w:w="5245" w:type="dxa"/>
          </w:tcPr>
          <w:p w:rsidR="0099553D" w:rsidRDefault="0099553D" w:rsidP="00234E1C">
            <w:pPr>
              <w:autoSpaceDE w:val="0"/>
              <w:autoSpaceDN w:val="0"/>
              <w:adjustRightInd w:val="0"/>
              <w:spacing w:after="0" w:line="240" w:lineRule="auto"/>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Ремонт системы газоснабжения с газовыми плитами</w:t>
            </w:r>
          </w:p>
        </w:tc>
        <w:tc>
          <w:tcPr>
            <w:tcW w:w="1275" w:type="dxa"/>
          </w:tcPr>
          <w:p w:rsidR="0099553D" w:rsidRDefault="0099553D" w:rsidP="0099553D">
            <w:pPr>
              <w:pStyle w:val="ae"/>
              <w:tabs>
                <w:tab w:val="left" w:pos="993"/>
              </w:tabs>
              <w:spacing w:after="0" w:line="240" w:lineRule="auto"/>
              <w:ind w:left="-108"/>
              <w:jc w:val="both"/>
              <w:rPr>
                <w:rFonts w:ascii="Times New Roman" w:hAnsi="Times New Roman"/>
                <w:sz w:val="24"/>
                <w:szCs w:val="24"/>
              </w:rPr>
            </w:pPr>
            <w:r>
              <w:rPr>
                <w:rFonts w:ascii="Times New Roman" w:hAnsi="Times New Roman"/>
                <w:sz w:val="24"/>
                <w:szCs w:val="24"/>
              </w:rPr>
              <w:t>1 квартира</w:t>
            </w:r>
          </w:p>
        </w:tc>
        <w:tc>
          <w:tcPr>
            <w:tcW w:w="993" w:type="dxa"/>
          </w:tcPr>
          <w:p w:rsidR="0099553D" w:rsidRDefault="0099553D" w:rsidP="00234E1C">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87 922</w:t>
            </w:r>
          </w:p>
        </w:tc>
        <w:tc>
          <w:tcPr>
            <w:tcW w:w="992" w:type="dxa"/>
          </w:tcPr>
          <w:p w:rsidR="0099553D" w:rsidRDefault="0099553D" w:rsidP="00234E1C">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91 791</w:t>
            </w:r>
          </w:p>
        </w:tc>
        <w:tc>
          <w:tcPr>
            <w:tcW w:w="992" w:type="dxa"/>
          </w:tcPr>
          <w:p w:rsidR="0099553D" w:rsidRDefault="0099553D" w:rsidP="00234E1C">
            <w:pPr>
              <w:pStyle w:val="ae"/>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95 463</w:t>
            </w:r>
          </w:p>
        </w:tc>
      </w:tr>
      <w:tr w:rsidR="0099553D" w:rsidRPr="005A026A" w:rsidTr="0099553D">
        <w:tc>
          <w:tcPr>
            <w:tcW w:w="709" w:type="dxa"/>
          </w:tcPr>
          <w:p w:rsidR="0099553D" w:rsidRDefault="0099553D" w:rsidP="00234E1C">
            <w:pPr>
              <w:pStyle w:val="ae"/>
              <w:tabs>
                <w:tab w:val="left" w:pos="993"/>
              </w:tabs>
              <w:spacing w:after="0" w:line="240" w:lineRule="auto"/>
              <w:ind w:left="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13.2</w:t>
            </w:r>
          </w:p>
        </w:tc>
        <w:tc>
          <w:tcPr>
            <w:tcW w:w="5245" w:type="dxa"/>
          </w:tcPr>
          <w:p w:rsidR="0099553D" w:rsidRDefault="0099553D" w:rsidP="00234E1C">
            <w:pPr>
              <w:autoSpaceDE w:val="0"/>
              <w:autoSpaceDN w:val="0"/>
              <w:adjustRightInd w:val="0"/>
              <w:spacing w:after="0" w:line="240" w:lineRule="auto"/>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Ремонт системы газоснабжения с газовыми плитами и водонагревателями</w:t>
            </w:r>
          </w:p>
        </w:tc>
        <w:tc>
          <w:tcPr>
            <w:tcW w:w="1275" w:type="dxa"/>
          </w:tcPr>
          <w:p w:rsidR="0099553D" w:rsidRDefault="0099553D" w:rsidP="0099553D">
            <w:pPr>
              <w:pStyle w:val="ae"/>
              <w:tabs>
                <w:tab w:val="left" w:pos="993"/>
              </w:tabs>
              <w:spacing w:after="0" w:line="240" w:lineRule="auto"/>
              <w:ind w:left="-108"/>
              <w:jc w:val="both"/>
              <w:rPr>
                <w:rFonts w:ascii="Times New Roman" w:hAnsi="Times New Roman"/>
                <w:sz w:val="24"/>
                <w:szCs w:val="24"/>
              </w:rPr>
            </w:pPr>
            <w:r>
              <w:rPr>
                <w:rFonts w:ascii="Times New Roman" w:hAnsi="Times New Roman"/>
                <w:sz w:val="24"/>
                <w:szCs w:val="24"/>
              </w:rPr>
              <w:t>1 квартира</w:t>
            </w:r>
          </w:p>
        </w:tc>
        <w:tc>
          <w:tcPr>
            <w:tcW w:w="993" w:type="dxa"/>
          </w:tcPr>
          <w:p w:rsidR="0099553D" w:rsidRDefault="0099553D" w:rsidP="0099553D">
            <w:pPr>
              <w:pStyle w:val="ae"/>
              <w:tabs>
                <w:tab w:val="left" w:pos="993"/>
              </w:tabs>
              <w:spacing w:after="0" w:line="240" w:lineRule="auto"/>
              <w:ind w:left="-107"/>
              <w:jc w:val="both"/>
              <w:rPr>
                <w:rFonts w:ascii="Times New Roman" w:hAnsi="Times New Roman"/>
                <w:sz w:val="24"/>
                <w:szCs w:val="24"/>
              </w:rPr>
            </w:pPr>
            <w:r>
              <w:rPr>
                <w:rFonts w:ascii="Times New Roman" w:hAnsi="Times New Roman"/>
                <w:sz w:val="24"/>
                <w:szCs w:val="24"/>
              </w:rPr>
              <w:t>108 155</w:t>
            </w:r>
          </w:p>
        </w:tc>
        <w:tc>
          <w:tcPr>
            <w:tcW w:w="992" w:type="dxa"/>
          </w:tcPr>
          <w:p w:rsidR="0099553D" w:rsidRDefault="0099553D" w:rsidP="0099553D">
            <w:pPr>
              <w:pStyle w:val="ae"/>
              <w:tabs>
                <w:tab w:val="left" w:pos="993"/>
              </w:tabs>
              <w:spacing w:after="0" w:line="240" w:lineRule="auto"/>
              <w:ind w:left="-107"/>
              <w:jc w:val="both"/>
              <w:rPr>
                <w:rFonts w:ascii="Times New Roman" w:hAnsi="Times New Roman"/>
                <w:sz w:val="24"/>
                <w:szCs w:val="24"/>
              </w:rPr>
            </w:pPr>
            <w:r>
              <w:rPr>
                <w:rFonts w:ascii="Times New Roman" w:hAnsi="Times New Roman"/>
                <w:sz w:val="24"/>
                <w:szCs w:val="24"/>
              </w:rPr>
              <w:t>112 914</w:t>
            </w:r>
          </w:p>
        </w:tc>
        <w:tc>
          <w:tcPr>
            <w:tcW w:w="992" w:type="dxa"/>
          </w:tcPr>
          <w:p w:rsidR="0099553D" w:rsidRDefault="0099553D" w:rsidP="0099553D">
            <w:pPr>
              <w:pStyle w:val="ae"/>
              <w:tabs>
                <w:tab w:val="left" w:pos="993"/>
              </w:tabs>
              <w:spacing w:after="0" w:line="240" w:lineRule="auto"/>
              <w:ind w:left="-107"/>
              <w:jc w:val="both"/>
              <w:rPr>
                <w:rFonts w:ascii="Times New Roman" w:hAnsi="Times New Roman"/>
                <w:sz w:val="24"/>
                <w:szCs w:val="24"/>
              </w:rPr>
            </w:pPr>
            <w:r>
              <w:rPr>
                <w:rFonts w:ascii="Times New Roman" w:hAnsi="Times New Roman"/>
                <w:sz w:val="24"/>
                <w:szCs w:val="24"/>
              </w:rPr>
              <w:t>117 431</w:t>
            </w:r>
          </w:p>
        </w:tc>
      </w:tr>
    </w:tbl>
    <w:p w:rsidR="0099553D" w:rsidRDefault="0099553D" w:rsidP="0099553D">
      <w:pPr>
        <w:pStyle w:val="ae"/>
        <w:tabs>
          <w:tab w:val="left" w:pos="993"/>
        </w:tabs>
        <w:spacing w:after="0" w:line="240" w:lineRule="auto"/>
        <w:ind w:left="0" w:firstLine="709"/>
        <w:jc w:val="right"/>
        <w:rPr>
          <w:rFonts w:ascii="Times New Roman" w:hAnsi="Times New Roman"/>
          <w:sz w:val="28"/>
          <w:szCs w:val="28"/>
        </w:rPr>
      </w:pPr>
      <w:r>
        <w:rPr>
          <w:rFonts w:ascii="Times New Roman" w:hAnsi="Times New Roman"/>
          <w:sz w:val="28"/>
          <w:szCs w:val="28"/>
        </w:rPr>
        <w:t>».</w:t>
      </w:r>
    </w:p>
    <w:p w:rsidR="003C2931" w:rsidRPr="003234D7" w:rsidRDefault="00AE4D58" w:rsidP="00AE4D58">
      <w:pPr>
        <w:pStyle w:val="a9"/>
        <w:tabs>
          <w:tab w:val="left" w:pos="993"/>
        </w:tabs>
        <w:ind w:left="709"/>
        <w:jc w:val="both"/>
        <w:rPr>
          <w:rFonts w:ascii="Times New Roman" w:hAnsi="Times New Roman"/>
          <w:sz w:val="26"/>
          <w:szCs w:val="26"/>
          <w:lang w:eastAsia="ru-RU"/>
        </w:rPr>
      </w:pPr>
      <w:r w:rsidRPr="003234D7">
        <w:rPr>
          <w:rFonts w:ascii="Times New Roman" w:hAnsi="Times New Roman"/>
          <w:sz w:val="26"/>
          <w:szCs w:val="26"/>
          <w:lang w:eastAsia="ru-RU"/>
        </w:rPr>
        <w:t xml:space="preserve">2. </w:t>
      </w:r>
      <w:r w:rsidR="00640219" w:rsidRPr="003234D7">
        <w:rPr>
          <w:rFonts w:ascii="Times New Roman" w:hAnsi="Times New Roman"/>
          <w:sz w:val="26"/>
          <w:szCs w:val="26"/>
          <w:lang w:eastAsia="ru-RU"/>
        </w:rPr>
        <w:t xml:space="preserve">Настоящий приказ вступает в силу </w:t>
      </w:r>
      <w:r w:rsidR="00640219" w:rsidRPr="003234D7">
        <w:rPr>
          <w:rFonts w:ascii="Times New Roman" w:hAnsi="Times New Roman"/>
          <w:sz w:val="26"/>
          <w:szCs w:val="26"/>
        </w:rPr>
        <w:t>с даты его официального опубликования</w:t>
      </w:r>
      <w:r w:rsidR="0099553D" w:rsidRPr="003234D7">
        <w:rPr>
          <w:rFonts w:ascii="Times New Roman" w:hAnsi="Times New Roman"/>
          <w:sz w:val="26"/>
          <w:szCs w:val="26"/>
        </w:rPr>
        <w:t>.</w:t>
      </w:r>
    </w:p>
    <w:p w:rsidR="001E024D" w:rsidRPr="003234D7" w:rsidRDefault="001E024D" w:rsidP="00402FFF">
      <w:pPr>
        <w:pStyle w:val="a9"/>
        <w:jc w:val="both"/>
        <w:rPr>
          <w:rFonts w:ascii="Times New Roman" w:hAnsi="Times New Roman"/>
          <w:sz w:val="26"/>
          <w:szCs w:val="26"/>
          <w:lang w:eastAsia="ru-RU"/>
        </w:rPr>
      </w:pPr>
    </w:p>
    <w:p w:rsidR="000B13EF" w:rsidRPr="003234D7" w:rsidRDefault="000B13EF" w:rsidP="00402FFF">
      <w:pPr>
        <w:pStyle w:val="a9"/>
        <w:jc w:val="both"/>
        <w:rPr>
          <w:rFonts w:ascii="Times New Roman" w:hAnsi="Times New Roman"/>
          <w:sz w:val="26"/>
          <w:szCs w:val="26"/>
          <w:lang w:eastAsia="ru-RU"/>
        </w:rPr>
      </w:pPr>
    </w:p>
    <w:p w:rsidR="00B339D0" w:rsidRDefault="003E6AC3" w:rsidP="00402FFF">
      <w:pPr>
        <w:pStyle w:val="a9"/>
        <w:jc w:val="both"/>
        <w:rPr>
          <w:rFonts w:ascii="Times New Roman" w:hAnsi="Times New Roman"/>
          <w:sz w:val="28"/>
          <w:szCs w:val="28"/>
          <w:lang w:eastAsia="ru-RU"/>
        </w:rPr>
      </w:pPr>
      <w:r w:rsidRPr="003234D7">
        <w:rPr>
          <w:rFonts w:ascii="Times New Roman" w:hAnsi="Times New Roman"/>
          <w:sz w:val="26"/>
          <w:szCs w:val="26"/>
          <w:lang w:eastAsia="ru-RU"/>
        </w:rPr>
        <w:t xml:space="preserve">Председатель комитета                            </w:t>
      </w:r>
      <w:r w:rsidR="00F8200A" w:rsidRPr="003234D7">
        <w:rPr>
          <w:rFonts w:ascii="Times New Roman" w:hAnsi="Times New Roman"/>
          <w:sz w:val="26"/>
          <w:szCs w:val="26"/>
          <w:lang w:eastAsia="ru-RU"/>
        </w:rPr>
        <w:t xml:space="preserve">    </w:t>
      </w:r>
      <w:r w:rsidRPr="003234D7">
        <w:rPr>
          <w:rFonts w:ascii="Times New Roman" w:hAnsi="Times New Roman"/>
          <w:sz w:val="26"/>
          <w:szCs w:val="26"/>
          <w:lang w:eastAsia="ru-RU"/>
        </w:rPr>
        <w:t xml:space="preserve">                       </w:t>
      </w:r>
      <w:r w:rsidR="000A1863" w:rsidRPr="003234D7">
        <w:rPr>
          <w:rFonts w:ascii="Times New Roman" w:hAnsi="Times New Roman"/>
          <w:sz w:val="26"/>
          <w:szCs w:val="26"/>
          <w:lang w:eastAsia="ru-RU"/>
        </w:rPr>
        <w:t xml:space="preserve">  </w:t>
      </w:r>
      <w:r w:rsidRPr="003234D7">
        <w:rPr>
          <w:rFonts w:ascii="Times New Roman" w:hAnsi="Times New Roman"/>
          <w:sz w:val="26"/>
          <w:szCs w:val="26"/>
          <w:lang w:eastAsia="ru-RU"/>
        </w:rPr>
        <w:t xml:space="preserve"> </w:t>
      </w:r>
      <w:r w:rsidR="000A1863" w:rsidRPr="003234D7">
        <w:rPr>
          <w:rFonts w:ascii="Times New Roman" w:hAnsi="Times New Roman"/>
          <w:sz w:val="26"/>
          <w:szCs w:val="26"/>
          <w:lang w:eastAsia="ru-RU"/>
        </w:rPr>
        <w:t xml:space="preserve"> </w:t>
      </w:r>
      <w:r w:rsidRPr="003234D7">
        <w:rPr>
          <w:rFonts w:ascii="Times New Roman" w:hAnsi="Times New Roman"/>
          <w:sz w:val="26"/>
          <w:szCs w:val="26"/>
          <w:lang w:eastAsia="ru-RU"/>
        </w:rPr>
        <w:t xml:space="preserve">           </w:t>
      </w:r>
      <w:r w:rsidR="003234D7">
        <w:rPr>
          <w:rFonts w:ascii="Times New Roman" w:hAnsi="Times New Roman"/>
          <w:sz w:val="26"/>
          <w:szCs w:val="26"/>
          <w:lang w:eastAsia="ru-RU"/>
        </w:rPr>
        <w:t xml:space="preserve">           </w:t>
      </w:r>
      <w:r w:rsidRPr="003234D7">
        <w:rPr>
          <w:rFonts w:ascii="Times New Roman" w:hAnsi="Times New Roman"/>
          <w:sz w:val="26"/>
          <w:szCs w:val="26"/>
          <w:lang w:eastAsia="ru-RU"/>
        </w:rPr>
        <w:t xml:space="preserve">       </w:t>
      </w:r>
      <w:r w:rsidR="000A1863" w:rsidRPr="003234D7">
        <w:rPr>
          <w:rFonts w:ascii="Times New Roman" w:hAnsi="Times New Roman"/>
          <w:sz w:val="26"/>
          <w:szCs w:val="26"/>
          <w:lang w:eastAsia="ru-RU"/>
        </w:rPr>
        <w:t xml:space="preserve">Е.С. </w:t>
      </w:r>
      <w:proofErr w:type="spellStart"/>
      <w:r w:rsidR="000A1863" w:rsidRPr="003234D7">
        <w:rPr>
          <w:rFonts w:ascii="Times New Roman" w:hAnsi="Times New Roman"/>
          <w:sz w:val="26"/>
          <w:szCs w:val="26"/>
          <w:lang w:eastAsia="ru-RU"/>
        </w:rPr>
        <w:t>Мищеряков</w:t>
      </w:r>
      <w:bookmarkStart w:id="0" w:name="_GoBack"/>
      <w:bookmarkEnd w:id="0"/>
      <w:proofErr w:type="spellEnd"/>
    </w:p>
    <w:sectPr w:rsidR="00B339D0" w:rsidSect="003234D7">
      <w:headerReference w:type="default" r:id="rId9"/>
      <w:footerReference w:type="first" r:id="rId10"/>
      <w:pgSz w:w="11906" w:h="16838"/>
      <w:pgMar w:top="426" w:right="567"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7B" w:rsidRDefault="00EB537B" w:rsidP="00DD71BB">
      <w:pPr>
        <w:spacing w:after="0" w:line="240" w:lineRule="auto"/>
      </w:pPr>
      <w:r>
        <w:separator/>
      </w:r>
    </w:p>
  </w:endnote>
  <w:endnote w:type="continuationSeparator" w:id="0">
    <w:p w:rsidR="00EB537B" w:rsidRDefault="00EB537B" w:rsidP="00DD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8D" w:rsidRPr="001278C5" w:rsidRDefault="000A1863" w:rsidP="001278C5">
    <w:pPr>
      <w:pStyle w:val="a7"/>
      <w:spacing w:after="0" w:line="240" w:lineRule="auto"/>
      <w:ind w:left="6096"/>
      <w:rPr>
        <w:rFonts w:ascii="Times New Roman" w:hAnsi="Times New Roman"/>
        <w:sz w:val="20"/>
        <w:szCs w:val="20"/>
      </w:rPr>
    </w:pPr>
    <w:r>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7B" w:rsidRDefault="00EB537B" w:rsidP="00DD71BB">
      <w:pPr>
        <w:spacing w:after="0" w:line="240" w:lineRule="auto"/>
      </w:pPr>
      <w:r>
        <w:separator/>
      </w:r>
    </w:p>
  </w:footnote>
  <w:footnote w:type="continuationSeparator" w:id="0">
    <w:p w:rsidR="00EB537B" w:rsidRDefault="00EB537B" w:rsidP="00DD7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D8" w:rsidRPr="001E024D" w:rsidRDefault="001E024D" w:rsidP="0036361F">
    <w:pPr>
      <w:pStyle w:val="a5"/>
      <w:jc w:val="center"/>
      <w:rPr>
        <w:rFonts w:ascii="Times New Roman" w:hAnsi="Times New Roman"/>
        <w:sz w:val="24"/>
        <w:szCs w:val="24"/>
        <w:lang w:val="en-US"/>
      </w:rPr>
    </w:pPr>
    <w:r>
      <w:rPr>
        <w:rFonts w:ascii="Times New Roman" w:hAnsi="Times New Roman"/>
        <w:sz w:val="24"/>
        <w:szCs w:val="24"/>
        <w:lang w:val="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A59"/>
    <w:multiLevelType w:val="hybridMultilevel"/>
    <w:tmpl w:val="E806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D5984"/>
    <w:multiLevelType w:val="hybridMultilevel"/>
    <w:tmpl w:val="B67C2F6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0A5AAA"/>
    <w:multiLevelType w:val="hybridMultilevel"/>
    <w:tmpl w:val="C680D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51444"/>
    <w:multiLevelType w:val="hybridMultilevel"/>
    <w:tmpl w:val="3800B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94A98"/>
    <w:multiLevelType w:val="hybridMultilevel"/>
    <w:tmpl w:val="247877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7688B"/>
    <w:multiLevelType w:val="hybridMultilevel"/>
    <w:tmpl w:val="F4AAB964"/>
    <w:lvl w:ilvl="0" w:tplc="D4F089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B2576"/>
    <w:multiLevelType w:val="hybridMultilevel"/>
    <w:tmpl w:val="ACBE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B14FE7"/>
    <w:multiLevelType w:val="hybridMultilevel"/>
    <w:tmpl w:val="35A8E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D293E"/>
    <w:multiLevelType w:val="hybridMultilevel"/>
    <w:tmpl w:val="B0C855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127C"/>
    <w:multiLevelType w:val="hybridMultilevel"/>
    <w:tmpl w:val="D8E210DE"/>
    <w:lvl w:ilvl="0" w:tplc="113EE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570D54"/>
    <w:multiLevelType w:val="hybridMultilevel"/>
    <w:tmpl w:val="4C7CBEC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7834D9D"/>
    <w:multiLevelType w:val="hybridMultilevel"/>
    <w:tmpl w:val="ADC4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DC2968"/>
    <w:multiLevelType w:val="hybridMultilevel"/>
    <w:tmpl w:val="7766F21C"/>
    <w:lvl w:ilvl="0" w:tplc="D98A0B0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C64B02"/>
    <w:multiLevelType w:val="hybridMultilevel"/>
    <w:tmpl w:val="A61AD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DE686A"/>
    <w:multiLevelType w:val="hybridMultilevel"/>
    <w:tmpl w:val="9EB8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386DA1"/>
    <w:multiLevelType w:val="hybridMultilevel"/>
    <w:tmpl w:val="2B78E0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B231794"/>
    <w:multiLevelType w:val="hybridMultilevel"/>
    <w:tmpl w:val="67A6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6339A4"/>
    <w:multiLevelType w:val="hybridMultilevel"/>
    <w:tmpl w:val="F4CA7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0106B4"/>
    <w:multiLevelType w:val="hybridMultilevel"/>
    <w:tmpl w:val="A718C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53D2492"/>
    <w:multiLevelType w:val="hybridMultilevel"/>
    <w:tmpl w:val="48AE9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B93E4D"/>
    <w:multiLevelType w:val="hybridMultilevel"/>
    <w:tmpl w:val="B0040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D34E87"/>
    <w:multiLevelType w:val="hybridMultilevel"/>
    <w:tmpl w:val="7812E5D2"/>
    <w:lvl w:ilvl="0" w:tplc="F9B0843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3063F"/>
    <w:multiLevelType w:val="hybridMultilevel"/>
    <w:tmpl w:val="B1AC8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87233E"/>
    <w:multiLevelType w:val="hybridMultilevel"/>
    <w:tmpl w:val="577A5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A95BD8"/>
    <w:multiLevelType w:val="hybridMultilevel"/>
    <w:tmpl w:val="64A0B0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6BF4A7F"/>
    <w:multiLevelType w:val="hybridMultilevel"/>
    <w:tmpl w:val="000E87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C8B3B80"/>
    <w:multiLevelType w:val="hybridMultilevel"/>
    <w:tmpl w:val="D8E210DE"/>
    <w:lvl w:ilvl="0" w:tplc="113EE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CD6656F"/>
    <w:multiLevelType w:val="hybridMultilevel"/>
    <w:tmpl w:val="5680F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F9B2B4A"/>
    <w:multiLevelType w:val="hybridMultilevel"/>
    <w:tmpl w:val="D98ED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17"/>
  </w:num>
  <w:num w:numId="4">
    <w:abstractNumId w:val="25"/>
  </w:num>
  <w:num w:numId="5">
    <w:abstractNumId w:val="22"/>
  </w:num>
  <w:num w:numId="6">
    <w:abstractNumId w:val="15"/>
  </w:num>
  <w:num w:numId="7">
    <w:abstractNumId w:val="11"/>
  </w:num>
  <w:num w:numId="8">
    <w:abstractNumId w:val="19"/>
  </w:num>
  <w:num w:numId="9">
    <w:abstractNumId w:val="20"/>
  </w:num>
  <w:num w:numId="10">
    <w:abstractNumId w:val="0"/>
  </w:num>
  <w:num w:numId="11">
    <w:abstractNumId w:val="3"/>
  </w:num>
  <w:num w:numId="12">
    <w:abstractNumId w:val="18"/>
  </w:num>
  <w:num w:numId="13">
    <w:abstractNumId w:val="7"/>
  </w:num>
  <w:num w:numId="14">
    <w:abstractNumId w:val="1"/>
  </w:num>
  <w:num w:numId="15">
    <w:abstractNumId w:val="23"/>
  </w:num>
  <w:num w:numId="16">
    <w:abstractNumId w:val="13"/>
  </w:num>
  <w:num w:numId="17">
    <w:abstractNumId w:val="16"/>
  </w:num>
  <w:num w:numId="18">
    <w:abstractNumId w:val="2"/>
  </w:num>
  <w:num w:numId="19">
    <w:abstractNumId w:val="27"/>
  </w:num>
  <w:num w:numId="20">
    <w:abstractNumId w:val="12"/>
  </w:num>
  <w:num w:numId="21">
    <w:abstractNumId w:val="28"/>
  </w:num>
  <w:num w:numId="22">
    <w:abstractNumId w:val="24"/>
  </w:num>
  <w:num w:numId="23">
    <w:abstractNumId w:val="8"/>
  </w:num>
  <w:num w:numId="24">
    <w:abstractNumId w:val="10"/>
  </w:num>
  <w:num w:numId="25">
    <w:abstractNumId w:val="14"/>
  </w:num>
  <w:num w:numId="26">
    <w:abstractNumId w:val="26"/>
  </w:num>
  <w:num w:numId="27">
    <w:abstractNumId w:val="9"/>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96"/>
    <w:rsid w:val="000017E3"/>
    <w:rsid w:val="00005982"/>
    <w:rsid w:val="00007980"/>
    <w:rsid w:val="00021E3D"/>
    <w:rsid w:val="000271B2"/>
    <w:rsid w:val="00031366"/>
    <w:rsid w:val="0003385D"/>
    <w:rsid w:val="00036531"/>
    <w:rsid w:val="00042A12"/>
    <w:rsid w:val="00046444"/>
    <w:rsid w:val="00055558"/>
    <w:rsid w:val="000567AE"/>
    <w:rsid w:val="000600E6"/>
    <w:rsid w:val="00060129"/>
    <w:rsid w:val="00060383"/>
    <w:rsid w:val="0006349E"/>
    <w:rsid w:val="00072F74"/>
    <w:rsid w:val="00083E5D"/>
    <w:rsid w:val="00085654"/>
    <w:rsid w:val="00085ADC"/>
    <w:rsid w:val="00085D85"/>
    <w:rsid w:val="000943DD"/>
    <w:rsid w:val="000A1863"/>
    <w:rsid w:val="000A22A4"/>
    <w:rsid w:val="000A50CF"/>
    <w:rsid w:val="000A683C"/>
    <w:rsid w:val="000A7908"/>
    <w:rsid w:val="000B0E37"/>
    <w:rsid w:val="000B13EF"/>
    <w:rsid w:val="000B5105"/>
    <w:rsid w:val="000B59CE"/>
    <w:rsid w:val="000C22D2"/>
    <w:rsid w:val="000C2C75"/>
    <w:rsid w:val="000C2EEE"/>
    <w:rsid w:val="000C45FF"/>
    <w:rsid w:val="000D5029"/>
    <w:rsid w:val="000D6FFE"/>
    <w:rsid w:val="000E32F6"/>
    <w:rsid w:val="000E59A2"/>
    <w:rsid w:val="000F3565"/>
    <w:rsid w:val="00104857"/>
    <w:rsid w:val="00104BB3"/>
    <w:rsid w:val="00111AA7"/>
    <w:rsid w:val="0011573B"/>
    <w:rsid w:val="00116F21"/>
    <w:rsid w:val="0012362F"/>
    <w:rsid w:val="001250D7"/>
    <w:rsid w:val="001278C5"/>
    <w:rsid w:val="001309D4"/>
    <w:rsid w:val="00134165"/>
    <w:rsid w:val="00136682"/>
    <w:rsid w:val="001454F3"/>
    <w:rsid w:val="00145A4A"/>
    <w:rsid w:val="00151103"/>
    <w:rsid w:val="00157C41"/>
    <w:rsid w:val="0016473C"/>
    <w:rsid w:val="00166CDA"/>
    <w:rsid w:val="00175B3E"/>
    <w:rsid w:val="001768C7"/>
    <w:rsid w:val="00177AD2"/>
    <w:rsid w:val="00184D38"/>
    <w:rsid w:val="0019386C"/>
    <w:rsid w:val="00194B61"/>
    <w:rsid w:val="00194F4E"/>
    <w:rsid w:val="001963A0"/>
    <w:rsid w:val="00197525"/>
    <w:rsid w:val="00197CF6"/>
    <w:rsid w:val="001A702F"/>
    <w:rsid w:val="001A7199"/>
    <w:rsid w:val="001B1A17"/>
    <w:rsid w:val="001B1BB0"/>
    <w:rsid w:val="001B5E2E"/>
    <w:rsid w:val="001D2EAB"/>
    <w:rsid w:val="001D44C8"/>
    <w:rsid w:val="001E024D"/>
    <w:rsid w:val="001E044D"/>
    <w:rsid w:val="001E600B"/>
    <w:rsid w:val="001E6FBF"/>
    <w:rsid w:val="001F1FB7"/>
    <w:rsid w:val="001F6CF0"/>
    <w:rsid w:val="001F73E1"/>
    <w:rsid w:val="00207380"/>
    <w:rsid w:val="002079A5"/>
    <w:rsid w:val="00214F6D"/>
    <w:rsid w:val="002150BC"/>
    <w:rsid w:val="0021750E"/>
    <w:rsid w:val="00220694"/>
    <w:rsid w:val="0022071C"/>
    <w:rsid w:val="00241122"/>
    <w:rsid w:val="00243AFC"/>
    <w:rsid w:val="00246BB3"/>
    <w:rsid w:val="00251494"/>
    <w:rsid w:val="002530DD"/>
    <w:rsid w:val="00270566"/>
    <w:rsid w:val="00275E96"/>
    <w:rsid w:val="002807B6"/>
    <w:rsid w:val="00281183"/>
    <w:rsid w:val="0029099E"/>
    <w:rsid w:val="002926D1"/>
    <w:rsid w:val="00292B7E"/>
    <w:rsid w:val="00296A23"/>
    <w:rsid w:val="002B175F"/>
    <w:rsid w:val="002B2AA9"/>
    <w:rsid w:val="002B7169"/>
    <w:rsid w:val="002B7F74"/>
    <w:rsid w:val="002C79DC"/>
    <w:rsid w:val="002D667C"/>
    <w:rsid w:val="002E4215"/>
    <w:rsid w:val="002F1E89"/>
    <w:rsid w:val="003031A8"/>
    <w:rsid w:val="003078BD"/>
    <w:rsid w:val="00315EBD"/>
    <w:rsid w:val="003234D7"/>
    <w:rsid w:val="00325C44"/>
    <w:rsid w:val="00325F6F"/>
    <w:rsid w:val="0032730A"/>
    <w:rsid w:val="00331E30"/>
    <w:rsid w:val="00332165"/>
    <w:rsid w:val="0034430C"/>
    <w:rsid w:val="00352874"/>
    <w:rsid w:val="00356819"/>
    <w:rsid w:val="0036361F"/>
    <w:rsid w:val="00367F96"/>
    <w:rsid w:val="00371312"/>
    <w:rsid w:val="003804AA"/>
    <w:rsid w:val="0038240B"/>
    <w:rsid w:val="003827FF"/>
    <w:rsid w:val="00382FE8"/>
    <w:rsid w:val="00387C71"/>
    <w:rsid w:val="0039233D"/>
    <w:rsid w:val="00396B09"/>
    <w:rsid w:val="003A5A26"/>
    <w:rsid w:val="003B1151"/>
    <w:rsid w:val="003B2217"/>
    <w:rsid w:val="003C0060"/>
    <w:rsid w:val="003C2931"/>
    <w:rsid w:val="003D1C13"/>
    <w:rsid w:val="003E0E6C"/>
    <w:rsid w:val="003E46D0"/>
    <w:rsid w:val="003E6AC3"/>
    <w:rsid w:val="003F2121"/>
    <w:rsid w:val="00401CC6"/>
    <w:rsid w:val="004026C4"/>
    <w:rsid w:val="00402C48"/>
    <w:rsid w:val="00402FFF"/>
    <w:rsid w:val="004125BB"/>
    <w:rsid w:val="00423BB3"/>
    <w:rsid w:val="00440FF0"/>
    <w:rsid w:val="00442182"/>
    <w:rsid w:val="004443AB"/>
    <w:rsid w:val="00445F70"/>
    <w:rsid w:val="00452A22"/>
    <w:rsid w:val="00455734"/>
    <w:rsid w:val="00467D29"/>
    <w:rsid w:val="0047164D"/>
    <w:rsid w:val="00483691"/>
    <w:rsid w:val="00483C5E"/>
    <w:rsid w:val="004960E5"/>
    <w:rsid w:val="004A01AA"/>
    <w:rsid w:val="004A48C5"/>
    <w:rsid w:val="004A60A3"/>
    <w:rsid w:val="004B28AB"/>
    <w:rsid w:val="004B4A1C"/>
    <w:rsid w:val="004C40F4"/>
    <w:rsid w:val="004D24DA"/>
    <w:rsid w:val="004D736B"/>
    <w:rsid w:val="004E310D"/>
    <w:rsid w:val="004E35A4"/>
    <w:rsid w:val="004E48CF"/>
    <w:rsid w:val="004E4F0C"/>
    <w:rsid w:val="004E5651"/>
    <w:rsid w:val="004E5711"/>
    <w:rsid w:val="004F168F"/>
    <w:rsid w:val="004F2D89"/>
    <w:rsid w:val="004F2DBE"/>
    <w:rsid w:val="004F34D0"/>
    <w:rsid w:val="004F6D21"/>
    <w:rsid w:val="004F7923"/>
    <w:rsid w:val="005035F8"/>
    <w:rsid w:val="00511F63"/>
    <w:rsid w:val="00512E0D"/>
    <w:rsid w:val="00514342"/>
    <w:rsid w:val="0051607E"/>
    <w:rsid w:val="00516A41"/>
    <w:rsid w:val="00522E40"/>
    <w:rsid w:val="00523A9E"/>
    <w:rsid w:val="00524371"/>
    <w:rsid w:val="005359B3"/>
    <w:rsid w:val="005375B9"/>
    <w:rsid w:val="005401FC"/>
    <w:rsid w:val="00540D8F"/>
    <w:rsid w:val="005438A4"/>
    <w:rsid w:val="00552F84"/>
    <w:rsid w:val="00556D85"/>
    <w:rsid w:val="0055758D"/>
    <w:rsid w:val="00560646"/>
    <w:rsid w:val="005656A0"/>
    <w:rsid w:val="00572C08"/>
    <w:rsid w:val="00573897"/>
    <w:rsid w:val="005767D5"/>
    <w:rsid w:val="005810BA"/>
    <w:rsid w:val="005841B5"/>
    <w:rsid w:val="00586A64"/>
    <w:rsid w:val="00586C34"/>
    <w:rsid w:val="005945EB"/>
    <w:rsid w:val="00595F76"/>
    <w:rsid w:val="005A026A"/>
    <w:rsid w:val="005A1D59"/>
    <w:rsid w:val="005A30FB"/>
    <w:rsid w:val="005A7F4A"/>
    <w:rsid w:val="005B2407"/>
    <w:rsid w:val="005B4C25"/>
    <w:rsid w:val="005C0023"/>
    <w:rsid w:val="005C3712"/>
    <w:rsid w:val="005D1A28"/>
    <w:rsid w:val="005E5310"/>
    <w:rsid w:val="005F0C73"/>
    <w:rsid w:val="005F617C"/>
    <w:rsid w:val="00614545"/>
    <w:rsid w:val="006170E0"/>
    <w:rsid w:val="00617E96"/>
    <w:rsid w:val="0062375D"/>
    <w:rsid w:val="00625BC4"/>
    <w:rsid w:val="006271D3"/>
    <w:rsid w:val="0063468B"/>
    <w:rsid w:val="0063642D"/>
    <w:rsid w:val="0063772E"/>
    <w:rsid w:val="00640219"/>
    <w:rsid w:val="00647C8D"/>
    <w:rsid w:val="00656644"/>
    <w:rsid w:val="006609AE"/>
    <w:rsid w:val="00664692"/>
    <w:rsid w:val="006656A0"/>
    <w:rsid w:val="006659FF"/>
    <w:rsid w:val="006676AA"/>
    <w:rsid w:val="00670165"/>
    <w:rsid w:val="00671261"/>
    <w:rsid w:val="00681BCE"/>
    <w:rsid w:val="006907BF"/>
    <w:rsid w:val="006A7E38"/>
    <w:rsid w:val="006B14A3"/>
    <w:rsid w:val="006B236C"/>
    <w:rsid w:val="006C54EF"/>
    <w:rsid w:val="006C678A"/>
    <w:rsid w:val="006C6BDE"/>
    <w:rsid w:val="006D27DF"/>
    <w:rsid w:val="006E55D2"/>
    <w:rsid w:val="006F3183"/>
    <w:rsid w:val="007018AA"/>
    <w:rsid w:val="00703AA9"/>
    <w:rsid w:val="00712B36"/>
    <w:rsid w:val="00716AE0"/>
    <w:rsid w:val="00722C51"/>
    <w:rsid w:val="00724D66"/>
    <w:rsid w:val="007269D2"/>
    <w:rsid w:val="00726CF0"/>
    <w:rsid w:val="00736995"/>
    <w:rsid w:val="00737044"/>
    <w:rsid w:val="007467BC"/>
    <w:rsid w:val="00747B0E"/>
    <w:rsid w:val="007573F5"/>
    <w:rsid w:val="00760224"/>
    <w:rsid w:val="00770EE6"/>
    <w:rsid w:val="007723DD"/>
    <w:rsid w:val="00773B69"/>
    <w:rsid w:val="00777DF8"/>
    <w:rsid w:val="00781717"/>
    <w:rsid w:val="00781F19"/>
    <w:rsid w:val="00782294"/>
    <w:rsid w:val="00782ABA"/>
    <w:rsid w:val="00783913"/>
    <w:rsid w:val="00785694"/>
    <w:rsid w:val="00795643"/>
    <w:rsid w:val="00795E52"/>
    <w:rsid w:val="007A02AC"/>
    <w:rsid w:val="007A15D7"/>
    <w:rsid w:val="007A27DF"/>
    <w:rsid w:val="007A6304"/>
    <w:rsid w:val="007A76BF"/>
    <w:rsid w:val="007A7F4C"/>
    <w:rsid w:val="007B5325"/>
    <w:rsid w:val="007C0886"/>
    <w:rsid w:val="007C48A7"/>
    <w:rsid w:val="007D36FD"/>
    <w:rsid w:val="007E0F2E"/>
    <w:rsid w:val="007E1151"/>
    <w:rsid w:val="007E1803"/>
    <w:rsid w:val="007E46FE"/>
    <w:rsid w:val="007E76B2"/>
    <w:rsid w:val="007F02CE"/>
    <w:rsid w:val="0080480C"/>
    <w:rsid w:val="0081087F"/>
    <w:rsid w:val="00816C5E"/>
    <w:rsid w:val="008217A4"/>
    <w:rsid w:val="00827703"/>
    <w:rsid w:val="00827D83"/>
    <w:rsid w:val="00832DF9"/>
    <w:rsid w:val="00842876"/>
    <w:rsid w:val="00842B01"/>
    <w:rsid w:val="00843D20"/>
    <w:rsid w:val="00845E7A"/>
    <w:rsid w:val="00847EA1"/>
    <w:rsid w:val="00851B56"/>
    <w:rsid w:val="0085702F"/>
    <w:rsid w:val="00870F54"/>
    <w:rsid w:val="00871460"/>
    <w:rsid w:val="00872616"/>
    <w:rsid w:val="00876757"/>
    <w:rsid w:val="00884905"/>
    <w:rsid w:val="0088547A"/>
    <w:rsid w:val="00887343"/>
    <w:rsid w:val="00892C98"/>
    <w:rsid w:val="008A13F2"/>
    <w:rsid w:val="008A160A"/>
    <w:rsid w:val="008A5789"/>
    <w:rsid w:val="008A7A28"/>
    <w:rsid w:val="008C1A1E"/>
    <w:rsid w:val="008C2062"/>
    <w:rsid w:val="008D564E"/>
    <w:rsid w:val="008E20D8"/>
    <w:rsid w:val="008E6275"/>
    <w:rsid w:val="008E7996"/>
    <w:rsid w:val="008F31DA"/>
    <w:rsid w:val="008F579E"/>
    <w:rsid w:val="008F62CC"/>
    <w:rsid w:val="0091357D"/>
    <w:rsid w:val="00914420"/>
    <w:rsid w:val="00917A28"/>
    <w:rsid w:val="00922410"/>
    <w:rsid w:val="0093034A"/>
    <w:rsid w:val="00934CFC"/>
    <w:rsid w:val="00942331"/>
    <w:rsid w:val="00942A2A"/>
    <w:rsid w:val="0094469F"/>
    <w:rsid w:val="00950632"/>
    <w:rsid w:val="00950816"/>
    <w:rsid w:val="0095730E"/>
    <w:rsid w:val="00960198"/>
    <w:rsid w:val="009606C2"/>
    <w:rsid w:val="00964B76"/>
    <w:rsid w:val="00967ECE"/>
    <w:rsid w:val="00967F4A"/>
    <w:rsid w:val="009720AD"/>
    <w:rsid w:val="00972C12"/>
    <w:rsid w:val="00977DFA"/>
    <w:rsid w:val="00981C61"/>
    <w:rsid w:val="0098268F"/>
    <w:rsid w:val="00984F79"/>
    <w:rsid w:val="00986FCA"/>
    <w:rsid w:val="0099553D"/>
    <w:rsid w:val="00997A84"/>
    <w:rsid w:val="009A052F"/>
    <w:rsid w:val="009A735F"/>
    <w:rsid w:val="009B724B"/>
    <w:rsid w:val="009B7724"/>
    <w:rsid w:val="009C0F05"/>
    <w:rsid w:val="009C1A23"/>
    <w:rsid w:val="009C2399"/>
    <w:rsid w:val="009C3B28"/>
    <w:rsid w:val="009D04B3"/>
    <w:rsid w:val="009D1949"/>
    <w:rsid w:val="009D4FD5"/>
    <w:rsid w:val="009E209A"/>
    <w:rsid w:val="009E47A5"/>
    <w:rsid w:val="009E54D8"/>
    <w:rsid w:val="009E637E"/>
    <w:rsid w:val="009F1DF9"/>
    <w:rsid w:val="009F69E5"/>
    <w:rsid w:val="00A07F8E"/>
    <w:rsid w:val="00A1032D"/>
    <w:rsid w:val="00A15615"/>
    <w:rsid w:val="00A15BFF"/>
    <w:rsid w:val="00A16183"/>
    <w:rsid w:val="00A16B1C"/>
    <w:rsid w:val="00A17886"/>
    <w:rsid w:val="00A270B3"/>
    <w:rsid w:val="00A35DC5"/>
    <w:rsid w:val="00A37F61"/>
    <w:rsid w:val="00A402DE"/>
    <w:rsid w:val="00A434C5"/>
    <w:rsid w:val="00A442D0"/>
    <w:rsid w:val="00A457FF"/>
    <w:rsid w:val="00A52CCA"/>
    <w:rsid w:val="00A60EC7"/>
    <w:rsid w:val="00A62377"/>
    <w:rsid w:val="00A67A69"/>
    <w:rsid w:val="00A73182"/>
    <w:rsid w:val="00A74CCC"/>
    <w:rsid w:val="00A76B2B"/>
    <w:rsid w:val="00A87F73"/>
    <w:rsid w:val="00A927D9"/>
    <w:rsid w:val="00A92F63"/>
    <w:rsid w:val="00A93409"/>
    <w:rsid w:val="00AA1503"/>
    <w:rsid w:val="00AA4C66"/>
    <w:rsid w:val="00AA5E97"/>
    <w:rsid w:val="00AC5CD9"/>
    <w:rsid w:val="00AD0654"/>
    <w:rsid w:val="00AD13D4"/>
    <w:rsid w:val="00AD38B1"/>
    <w:rsid w:val="00AD5CD2"/>
    <w:rsid w:val="00AE4D58"/>
    <w:rsid w:val="00AF4E3D"/>
    <w:rsid w:val="00AF5E65"/>
    <w:rsid w:val="00B002E7"/>
    <w:rsid w:val="00B00CCF"/>
    <w:rsid w:val="00B0146C"/>
    <w:rsid w:val="00B02B7C"/>
    <w:rsid w:val="00B04637"/>
    <w:rsid w:val="00B12474"/>
    <w:rsid w:val="00B13503"/>
    <w:rsid w:val="00B13975"/>
    <w:rsid w:val="00B22622"/>
    <w:rsid w:val="00B24A14"/>
    <w:rsid w:val="00B25CDC"/>
    <w:rsid w:val="00B27A7E"/>
    <w:rsid w:val="00B339D0"/>
    <w:rsid w:val="00B36353"/>
    <w:rsid w:val="00B37437"/>
    <w:rsid w:val="00B37F05"/>
    <w:rsid w:val="00B43214"/>
    <w:rsid w:val="00B52EC4"/>
    <w:rsid w:val="00B53045"/>
    <w:rsid w:val="00B61B00"/>
    <w:rsid w:val="00B71319"/>
    <w:rsid w:val="00B72D3C"/>
    <w:rsid w:val="00B72E3E"/>
    <w:rsid w:val="00B7655C"/>
    <w:rsid w:val="00B87FED"/>
    <w:rsid w:val="00B95392"/>
    <w:rsid w:val="00B9794E"/>
    <w:rsid w:val="00BB08B2"/>
    <w:rsid w:val="00BB0B04"/>
    <w:rsid w:val="00BB1E0D"/>
    <w:rsid w:val="00BB33B4"/>
    <w:rsid w:val="00BB36E2"/>
    <w:rsid w:val="00BB6F62"/>
    <w:rsid w:val="00BC4E43"/>
    <w:rsid w:val="00BC6662"/>
    <w:rsid w:val="00BD4C38"/>
    <w:rsid w:val="00BF15D0"/>
    <w:rsid w:val="00BF697D"/>
    <w:rsid w:val="00BF6AD1"/>
    <w:rsid w:val="00C017AA"/>
    <w:rsid w:val="00C02AAF"/>
    <w:rsid w:val="00C10D04"/>
    <w:rsid w:val="00C17C66"/>
    <w:rsid w:val="00C2052F"/>
    <w:rsid w:val="00C242DF"/>
    <w:rsid w:val="00C26E4F"/>
    <w:rsid w:val="00C2785D"/>
    <w:rsid w:val="00C3109B"/>
    <w:rsid w:val="00C40138"/>
    <w:rsid w:val="00C40B22"/>
    <w:rsid w:val="00C4477C"/>
    <w:rsid w:val="00C45160"/>
    <w:rsid w:val="00C530DF"/>
    <w:rsid w:val="00C570DA"/>
    <w:rsid w:val="00C64D71"/>
    <w:rsid w:val="00C77534"/>
    <w:rsid w:val="00C77997"/>
    <w:rsid w:val="00C83149"/>
    <w:rsid w:val="00C95046"/>
    <w:rsid w:val="00CA1EBB"/>
    <w:rsid w:val="00CA22C0"/>
    <w:rsid w:val="00CC133B"/>
    <w:rsid w:val="00CC186A"/>
    <w:rsid w:val="00CC2050"/>
    <w:rsid w:val="00CC22D6"/>
    <w:rsid w:val="00CC55CC"/>
    <w:rsid w:val="00CC73A7"/>
    <w:rsid w:val="00CD2DF8"/>
    <w:rsid w:val="00CD6F43"/>
    <w:rsid w:val="00CD7A55"/>
    <w:rsid w:val="00CE59D8"/>
    <w:rsid w:val="00CF4B20"/>
    <w:rsid w:val="00CF5430"/>
    <w:rsid w:val="00CF5599"/>
    <w:rsid w:val="00D037FA"/>
    <w:rsid w:val="00D1195C"/>
    <w:rsid w:val="00D119DF"/>
    <w:rsid w:val="00D15C5B"/>
    <w:rsid w:val="00D20C11"/>
    <w:rsid w:val="00D20D3F"/>
    <w:rsid w:val="00D2174A"/>
    <w:rsid w:val="00D22480"/>
    <w:rsid w:val="00D23436"/>
    <w:rsid w:val="00D23484"/>
    <w:rsid w:val="00D238A0"/>
    <w:rsid w:val="00D33EFB"/>
    <w:rsid w:val="00D3437D"/>
    <w:rsid w:val="00D36C5A"/>
    <w:rsid w:val="00D36FE3"/>
    <w:rsid w:val="00D400B4"/>
    <w:rsid w:val="00D409FB"/>
    <w:rsid w:val="00D423E2"/>
    <w:rsid w:val="00D472E4"/>
    <w:rsid w:val="00D5090B"/>
    <w:rsid w:val="00D67E53"/>
    <w:rsid w:val="00D73C23"/>
    <w:rsid w:val="00D806CA"/>
    <w:rsid w:val="00D83E83"/>
    <w:rsid w:val="00D901AD"/>
    <w:rsid w:val="00D91C70"/>
    <w:rsid w:val="00DA1C90"/>
    <w:rsid w:val="00DA3F48"/>
    <w:rsid w:val="00DA4BFD"/>
    <w:rsid w:val="00DA59D0"/>
    <w:rsid w:val="00DA5EF3"/>
    <w:rsid w:val="00DB1F85"/>
    <w:rsid w:val="00DB2FD5"/>
    <w:rsid w:val="00DB3984"/>
    <w:rsid w:val="00DB4DDC"/>
    <w:rsid w:val="00DB4E67"/>
    <w:rsid w:val="00DC0452"/>
    <w:rsid w:val="00DC3F3A"/>
    <w:rsid w:val="00DD71BB"/>
    <w:rsid w:val="00DE34FB"/>
    <w:rsid w:val="00DE65ED"/>
    <w:rsid w:val="00DF6EAE"/>
    <w:rsid w:val="00E0168C"/>
    <w:rsid w:val="00E03E97"/>
    <w:rsid w:val="00E04F38"/>
    <w:rsid w:val="00E139F9"/>
    <w:rsid w:val="00E158A7"/>
    <w:rsid w:val="00E161C4"/>
    <w:rsid w:val="00E16517"/>
    <w:rsid w:val="00E250EE"/>
    <w:rsid w:val="00E31095"/>
    <w:rsid w:val="00E371AC"/>
    <w:rsid w:val="00E442F5"/>
    <w:rsid w:val="00E46606"/>
    <w:rsid w:val="00E503EC"/>
    <w:rsid w:val="00E5674A"/>
    <w:rsid w:val="00E60559"/>
    <w:rsid w:val="00E63765"/>
    <w:rsid w:val="00E66A71"/>
    <w:rsid w:val="00E6755B"/>
    <w:rsid w:val="00E67FB5"/>
    <w:rsid w:val="00E72E0C"/>
    <w:rsid w:val="00E74EEC"/>
    <w:rsid w:val="00E750CB"/>
    <w:rsid w:val="00E76E53"/>
    <w:rsid w:val="00E82E01"/>
    <w:rsid w:val="00E83F76"/>
    <w:rsid w:val="00E86DE2"/>
    <w:rsid w:val="00E9040B"/>
    <w:rsid w:val="00E91285"/>
    <w:rsid w:val="00E928E1"/>
    <w:rsid w:val="00E936A4"/>
    <w:rsid w:val="00E9586E"/>
    <w:rsid w:val="00E975A7"/>
    <w:rsid w:val="00EB52CE"/>
    <w:rsid w:val="00EB537B"/>
    <w:rsid w:val="00EB6AB8"/>
    <w:rsid w:val="00EC2E10"/>
    <w:rsid w:val="00EC3688"/>
    <w:rsid w:val="00ED7318"/>
    <w:rsid w:val="00EE00F8"/>
    <w:rsid w:val="00EE4035"/>
    <w:rsid w:val="00EE6516"/>
    <w:rsid w:val="00EF00A4"/>
    <w:rsid w:val="00EF2DFE"/>
    <w:rsid w:val="00F0749E"/>
    <w:rsid w:val="00F102A0"/>
    <w:rsid w:val="00F41C71"/>
    <w:rsid w:val="00F436BA"/>
    <w:rsid w:val="00F43E69"/>
    <w:rsid w:val="00F551D5"/>
    <w:rsid w:val="00F57847"/>
    <w:rsid w:val="00F65F06"/>
    <w:rsid w:val="00F8200A"/>
    <w:rsid w:val="00F853D7"/>
    <w:rsid w:val="00F92FCB"/>
    <w:rsid w:val="00F95080"/>
    <w:rsid w:val="00FB090D"/>
    <w:rsid w:val="00FB4C26"/>
    <w:rsid w:val="00FB6C53"/>
    <w:rsid w:val="00FC216B"/>
    <w:rsid w:val="00FC38D2"/>
    <w:rsid w:val="00FC7D2B"/>
    <w:rsid w:val="00FD21E5"/>
    <w:rsid w:val="00FE7741"/>
    <w:rsid w:val="00FF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801D9-D302-4FCF-A9F9-56155308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F8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DB1F85"/>
    <w:rPr>
      <w:color w:val="0000FF"/>
      <w:u w:val="single"/>
    </w:rPr>
  </w:style>
  <w:style w:type="paragraph" w:customStyle="1" w:styleId="c1">
    <w:name w:val="c1"/>
    <w:basedOn w:val="a"/>
    <w:rsid w:val="00DB1F8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DD71BB"/>
    <w:pPr>
      <w:tabs>
        <w:tab w:val="center" w:pos="4677"/>
        <w:tab w:val="right" w:pos="9355"/>
      </w:tabs>
    </w:pPr>
  </w:style>
  <w:style w:type="character" w:customStyle="1" w:styleId="a6">
    <w:name w:val="Верхний колонтитул Знак"/>
    <w:link w:val="a5"/>
    <w:uiPriority w:val="99"/>
    <w:rsid w:val="00DD71BB"/>
    <w:rPr>
      <w:sz w:val="22"/>
      <w:szCs w:val="22"/>
      <w:lang w:eastAsia="en-US"/>
    </w:rPr>
  </w:style>
  <w:style w:type="paragraph" w:styleId="a7">
    <w:name w:val="footer"/>
    <w:basedOn w:val="a"/>
    <w:link w:val="a8"/>
    <w:uiPriority w:val="99"/>
    <w:unhideWhenUsed/>
    <w:rsid w:val="00DD71BB"/>
    <w:pPr>
      <w:tabs>
        <w:tab w:val="center" w:pos="4677"/>
        <w:tab w:val="right" w:pos="9355"/>
      </w:tabs>
    </w:pPr>
  </w:style>
  <w:style w:type="character" w:customStyle="1" w:styleId="a8">
    <w:name w:val="Нижний колонтитул Знак"/>
    <w:link w:val="a7"/>
    <w:uiPriority w:val="99"/>
    <w:rsid w:val="00DD71BB"/>
    <w:rPr>
      <w:sz w:val="22"/>
      <w:szCs w:val="22"/>
      <w:lang w:eastAsia="en-US"/>
    </w:rPr>
  </w:style>
  <w:style w:type="paragraph" w:styleId="a9">
    <w:name w:val="No Spacing"/>
    <w:link w:val="aa"/>
    <w:uiPriority w:val="1"/>
    <w:qFormat/>
    <w:rsid w:val="00382FE8"/>
    <w:rPr>
      <w:rFonts w:eastAsia="Times New Roman"/>
      <w:sz w:val="22"/>
      <w:szCs w:val="22"/>
      <w:lang w:eastAsia="en-US"/>
    </w:rPr>
  </w:style>
  <w:style w:type="character" w:customStyle="1" w:styleId="aa">
    <w:name w:val="Без интервала Знак"/>
    <w:link w:val="a9"/>
    <w:uiPriority w:val="1"/>
    <w:rsid w:val="00382FE8"/>
    <w:rPr>
      <w:rFonts w:eastAsia="Times New Roman"/>
      <w:sz w:val="22"/>
      <w:szCs w:val="22"/>
      <w:lang w:val="ru-RU" w:eastAsia="en-US" w:bidi="ar-SA"/>
    </w:rPr>
  </w:style>
  <w:style w:type="paragraph" w:styleId="ab">
    <w:name w:val="Balloon Text"/>
    <w:basedOn w:val="a"/>
    <w:link w:val="ac"/>
    <w:uiPriority w:val="99"/>
    <w:semiHidden/>
    <w:unhideWhenUsed/>
    <w:rsid w:val="009A735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9A735F"/>
    <w:rPr>
      <w:rFonts w:ascii="Tahoma" w:hAnsi="Tahoma" w:cs="Tahoma"/>
      <w:sz w:val="16"/>
      <w:szCs w:val="16"/>
      <w:lang w:eastAsia="en-US"/>
    </w:rPr>
  </w:style>
  <w:style w:type="table" w:styleId="ad">
    <w:name w:val="Table Grid"/>
    <w:basedOn w:val="a1"/>
    <w:uiPriority w:val="59"/>
    <w:rsid w:val="00AC5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A22C0"/>
    <w:pPr>
      <w:spacing w:after="160" w:line="259" w:lineRule="auto"/>
      <w:ind w:left="720"/>
      <w:contextualSpacing/>
    </w:pPr>
  </w:style>
  <w:style w:type="paragraph" w:styleId="af">
    <w:name w:val="footnote text"/>
    <w:basedOn w:val="a"/>
    <w:link w:val="af0"/>
    <w:semiHidden/>
    <w:rsid w:val="00DB2FD5"/>
    <w:pPr>
      <w:suppressAutoHyphens/>
      <w:spacing w:before="120" w:after="120" w:line="240" w:lineRule="auto"/>
      <w:ind w:firstLine="709"/>
      <w:jc w:val="both"/>
    </w:pPr>
    <w:rPr>
      <w:rFonts w:ascii="Times New Roman" w:eastAsia="Times New Roman" w:hAnsi="Times New Roman"/>
      <w:sz w:val="20"/>
      <w:szCs w:val="20"/>
      <w:lang w:eastAsia="ar-SA"/>
    </w:rPr>
  </w:style>
  <w:style w:type="character" w:customStyle="1" w:styleId="af0">
    <w:name w:val="Текст сноски Знак"/>
    <w:link w:val="af"/>
    <w:semiHidden/>
    <w:rsid w:val="00DB2FD5"/>
    <w:rPr>
      <w:rFonts w:ascii="Times New Roman" w:eastAsia="Times New Roman" w:hAnsi="Times New Roman"/>
      <w:lang w:eastAsia="ar-SA"/>
    </w:rPr>
  </w:style>
  <w:style w:type="character" w:styleId="af1">
    <w:name w:val="footnote reference"/>
    <w:semiHidden/>
    <w:rsid w:val="00DB2FD5"/>
    <w:rPr>
      <w:vertAlign w:val="superscript"/>
    </w:rPr>
  </w:style>
  <w:style w:type="character" w:styleId="af2">
    <w:name w:val="annotation reference"/>
    <w:uiPriority w:val="99"/>
    <w:semiHidden/>
    <w:unhideWhenUsed/>
    <w:rsid w:val="00AA1503"/>
    <w:rPr>
      <w:sz w:val="16"/>
      <w:szCs w:val="16"/>
    </w:rPr>
  </w:style>
  <w:style w:type="paragraph" w:styleId="af3">
    <w:name w:val="annotation text"/>
    <w:basedOn w:val="a"/>
    <w:link w:val="af4"/>
    <w:uiPriority w:val="99"/>
    <w:semiHidden/>
    <w:unhideWhenUsed/>
    <w:rsid w:val="00AA1503"/>
    <w:rPr>
      <w:sz w:val="20"/>
      <w:szCs w:val="20"/>
    </w:rPr>
  </w:style>
  <w:style w:type="character" w:customStyle="1" w:styleId="af4">
    <w:name w:val="Текст примечания Знак"/>
    <w:link w:val="af3"/>
    <w:uiPriority w:val="99"/>
    <w:semiHidden/>
    <w:rsid w:val="00AA1503"/>
    <w:rPr>
      <w:lang w:eastAsia="en-US"/>
    </w:rPr>
  </w:style>
  <w:style w:type="paragraph" w:styleId="af5">
    <w:name w:val="annotation subject"/>
    <w:basedOn w:val="af3"/>
    <w:next w:val="af3"/>
    <w:link w:val="af6"/>
    <w:uiPriority w:val="99"/>
    <w:semiHidden/>
    <w:unhideWhenUsed/>
    <w:rsid w:val="00AA1503"/>
    <w:rPr>
      <w:b/>
      <w:bCs/>
    </w:rPr>
  </w:style>
  <w:style w:type="character" w:customStyle="1" w:styleId="af6">
    <w:name w:val="Тема примечания Знак"/>
    <w:link w:val="af5"/>
    <w:uiPriority w:val="99"/>
    <w:semiHidden/>
    <w:rsid w:val="00AA150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441">
      <w:bodyDiv w:val="1"/>
      <w:marLeft w:val="0"/>
      <w:marRight w:val="0"/>
      <w:marTop w:val="0"/>
      <w:marBottom w:val="0"/>
      <w:divBdr>
        <w:top w:val="none" w:sz="0" w:space="0" w:color="auto"/>
        <w:left w:val="none" w:sz="0" w:space="0" w:color="auto"/>
        <w:bottom w:val="none" w:sz="0" w:space="0" w:color="auto"/>
        <w:right w:val="none" w:sz="0" w:space="0" w:color="auto"/>
      </w:divBdr>
    </w:div>
    <w:div w:id="41447603">
      <w:bodyDiv w:val="1"/>
      <w:marLeft w:val="0"/>
      <w:marRight w:val="0"/>
      <w:marTop w:val="0"/>
      <w:marBottom w:val="0"/>
      <w:divBdr>
        <w:top w:val="none" w:sz="0" w:space="0" w:color="auto"/>
        <w:left w:val="none" w:sz="0" w:space="0" w:color="auto"/>
        <w:bottom w:val="none" w:sz="0" w:space="0" w:color="auto"/>
        <w:right w:val="none" w:sz="0" w:space="0" w:color="auto"/>
      </w:divBdr>
    </w:div>
    <w:div w:id="44374548">
      <w:bodyDiv w:val="1"/>
      <w:marLeft w:val="0"/>
      <w:marRight w:val="0"/>
      <w:marTop w:val="0"/>
      <w:marBottom w:val="0"/>
      <w:divBdr>
        <w:top w:val="none" w:sz="0" w:space="0" w:color="auto"/>
        <w:left w:val="none" w:sz="0" w:space="0" w:color="auto"/>
        <w:bottom w:val="none" w:sz="0" w:space="0" w:color="auto"/>
        <w:right w:val="none" w:sz="0" w:space="0" w:color="auto"/>
      </w:divBdr>
    </w:div>
    <w:div w:id="59985065">
      <w:bodyDiv w:val="1"/>
      <w:marLeft w:val="0"/>
      <w:marRight w:val="0"/>
      <w:marTop w:val="0"/>
      <w:marBottom w:val="0"/>
      <w:divBdr>
        <w:top w:val="none" w:sz="0" w:space="0" w:color="auto"/>
        <w:left w:val="none" w:sz="0" w:space="0" w:color="auto"/>
        <w:bottom w:val="none" w:sz="0" w:space="0" w:color="auto"/>
        <w:right w:val="none" w:sz="0" w:space="0" w:color="auto"/>
      </w:divBdr>
    </w:div>
    <w:div w:id="80761415">
      <w:bodyDiv w:val="1"/>
      <w:marLeft w:val="0"/>
      <w:marRight w:val="0"/>
      <w:marTop w:val="0"/>
      <w:marBottom w:val="0"/>
      <w:divBdr>
        <w:top w:val="none" w:sz="0" w:space="0" w:color="auto"/>
        <w:left w:val="none" w:sz="0" w:space="0" w:color="auto"/>
        <w:bottom w:val="none" w:sz="0" w:space="0" w:color="auto"/>
        <w:right w:val="none" w:sz="0" w:space="0" w:color="auto"/>
      </w:divBdr>
    </w:div>
    <w:div w:id="93140147">
      <w:bodyDiv w:val="1"/>
      <w:marLeft w:val="0"/>
      <w:marRight w:val="0"/>
      <w:marTop w:val="0"/>
      <w:marBottom w:val="0"/>
      <w:divBdr>
        <w:top w:val="none" w:sz="0" w:space="0" w:color="auto"/>
        <w:left w:val="none" w:sz="0" w:space="0" w:color="auto"/>
        <w:bottom w:val="none" w:sz="0" w:space="0" w:color="auto"/>
        <w:right w:val="none" w:sz="0" w:space="0" w:color="auto"/>
      </w:divBdr>
    </w:div>
    <w:div w:id="293491864">
      <w:bodyDiv w:val="1"/>
      <w:marLeft w:val="0"/>
      <w:marRight w:val="0"/>
      <w:marTop w:val="0"/>
      <w:marBottom w:val="0"/>
      <w:divBdr>
        <w:top w:val="none" w:sz="0" w:space="0" w:color="auto"/>
        <w:left w:val="none" w:sz="0" w:space="0" w:color="auto"/>
        <w:bottom w:val="none" w:sz="0" w:space="0" w:color="auto"/>
        <w:right w:val="none" w:sz="0" w:space="0" w:color="auto"/>
      </w:divBdr>
    </w:div>
    <w:div w:id="399521007">
      <w:bodyDiv w:val="1"/>
      <w:marLeft w:val="0"/>
      <w:marRight w:val="0"/>
      <w:marTop w:val="0"/>
      <w:marBottom w:val="0"/>
      <w:divBdr>
        <w:top w:val="none" w:sz="0" w:space="0" w:color="auto"/>
        <w:left w:val="none" w:sz="0" w:space="0" w:color="auto"/>
        <w:bottom w:val="none" w:sz="0" w:space="0" w:color="auto"/>
        <w:right w:val="none" w:sz="0" w:space="0" w:color="auto"/>
      </w:divBdr>
    </w:div>
    <w:div w:id="417092838">
      <w:bodyDiv w:val="1"/>
      <w:marLeft w:val="0"/>
      <w:marRight w:val="0"/>
      <w:marTop w:val="0"/>
      <w:marBottom w:val="0"/>
      <w:divBdr>
        <w:top w:val="none" w:sz="0" w:space="0" w:color="auto"/>
        <w:left w:val="none" w:sz="0" w:space="0" w:color="auto"/>
        <w:bottom w:val="none" w:sz="0" w:space="0" w:color="auto"/>
        <w:right w:val="none" w:sz="0" w:space="0" w:color="auto"/>
      </w:divBdr>
    </w:div>
    <w:div w:id="420490391">
      <w:bodyDiv w:val="1"/>
      <w:marLeft w:val="0"/>
      <w:marRight w:val="0"/>
      <w:marTop w:val="0"/>
      <w:marBottom w:val="0"/>
      <w:divBdr>
        <w:top w:val="none" w:sz="0" w:space="0" w:color="auto"/>
        <w:left w:val="none" w:sz="0" w:space="0" w:color="auto"/>
        <w:bottom w:val="none" w:sz="0" w:space="0" w:color="auto"/>
        <w:right w:val="none" w:sz="0" w:space="0" w:color="auto"/>
      </w:divBdr>
    </w:div>
    <w:div w:id="436173846">
      <w:bodyDiv w:val="1"/>
      <w:marLeft w:val="0"/>
      <w:marRight w:val="0"/>
      <w:marTop w:val="0"/>
      <w:marBottom w:val="0"/>
      <w:divBdr>
        <w:top w:val="none" w:sz="0" w:space="0" w:color="auto"/>
        <w:left w:val="none" w:sz="0" w:space="0" w:color="auto"/>
        <w:bottom w:val="none" w:sz="0" w:space="0" w:color="auto"/>
        <w:right w:val="none" w:sz="0" w:space="0" w:color="auto"/>
      </w:divBdr>
    </w:div>
    <w:div w:id="469178147">
      <w:bodyDiv w:val="1"/>
      <w:marLeft w:val="0"/>
      <w:marRight w:val="0"/>
      <w:marTop w:val="0"/>
      <w:marBottom w:val="0"/>
      <w:divBdr>
        <w:top w:val="none" w:sz="0" w:space="0" w:color="auto"/>
        <w:left w:val="none" w:sz="0" w:space="0" w:color="auto"/>
        <w:bottom w:val="none" w:sz="0" w:space="0" w:color="auto"/>
        <w:right w:val="none" w:sz="0" w:space="0" w:color="auto"/>
      </w:divBdr>
    </w:div>
    <w:div w:id="475529785">
      <w:bodyDiv w:val="1"/>
      <w:marLeft w:val="0"/>
      <w:marRight w:val="0"/>
      <w:marTop w:val="0"/>
      <w:marBottom w:val="0"/>
      <w:divBdr>
        <w:top w:val="none" w:sz="0" w:space="0" w:color="auto"/>
        <w:left w:val="none" w:sz="0" w:space="0" w:color="auto"/>
        <w:bottom w:val="none" w:sz="0" w:space="0" w:color="auto"/>
        <w:right w:val="none" w:sz="0" w:space="0" w:color="auto"/>
      </w:divBdr>
    </w:div>
    <w:div w:id="476530918">
      <w:bodyDiv w:val="1"/>
      <w:marLeft w:val="0"/>
      <w:marRight w:val="0"/>
      <w:marTop w:val="0"/>
      <w:marBottom w:val="0"/>
      <w:divBdr>
        <w:top w:val="none" w:sz="0" w:space="0" w:color="auto"/>
        <w:left w:val="none" w:sz="0" w:space="0" w:color="auto"/>
        <w:bottom w:val="none" w:sz="0" w:space="0" w:color="auto"/>
        <w:right w:val="none" w:sz="0" w:space="0" w:color="auto"/>
      </w:divBdr>
    </w:div>
    <w:div w:id="494810027">
      <w:bodyDiv w:val="1"/>
      <w:marLeft w:val="0"/>
      <w:marRight w:val="0"/>
      <w:marTop w:val="0"/>
      <w:marBottom w:val="0"/>
      <w:divBdr>
        <w:top w:val="none" w:sz="0" w:space="0" w:color="auto"/>
        <w:left w:val="none" w:sz="0" w:space="0" w:color="auto"/>
        <w:bottom w:val="none" w:sz="0" w:space="0" w:color="auto"/>
        <w:right w:val="none" w:sz="0" w:space="0" w:color="auto"/>
      </w:divBdr>
    </w:div>
    <w:div w:id="566258155">
      <w:bodyDiv w:val="1"/>
      <w:marLeft w:val="0"/>
      <w:marRight w:val="0"/>
      <w:marTop w:val="0"/>
      <w:marBottom w:val="0"/>
      <w:divBdr>
        <w:top w:val="none" w:sz="0" w:space="0" w:color="auto"/>
        <w:left w:val="none" w:sz="0" w:space="0" w:color="auto"/>
        <w:bottom w:val="none" w:sz="0" w:space="0" w:color="auto"/>
        <w:right w:val="none" w:sz="0" w:space="0" w:color="auto"/>
      </w:divBdr>
    </w:div>
    <w:div w:id="670527140">
      <w:bodyDiv w:val="1"/>
      <w:marLeft w:val="0"/>
      <w:marRight w:val="0"/>
      <w:marTop w:val="0"/>
      <w:marBottom w:val="0"/>
      <w:divBdr>
        <w:top w:val="none" w:sz="0" w:space="0" w:color="auto"/>
        <w:left w:val="none" w:sz="0" w:space="0" w:color="auto"/>
        <w:bottom w:val="none" w:sz="0" w:space="0" w:color="auto"/>
        <w:right w:val="none" w:sz="0" w:space="0" w:color="auto"/>
      </w:divBdr>
    </w:div>
    <w:div w:id="695886623">
      <w:bodyDiv w:val="1"/>
      <w:marLeft w:val="0"/>
      <w:marRight w:val="0"/>
      <w:marTop w:val="0"/>
      <w:marBottom w:val="0"/>
      <w:divBdr>
        <w:top w:val="none" w:sz="0" w:space="0" w:color="auto"/>
        <w:left w:val="none" w:sz="0" w:space="0" w:color="auto"/>
        <w:bottom w:val="none" w:sz="0" w:space="0" w:color="auto"/>
        <w:right w:val="none" w:sz="0" w:space="0" w:color="auto"/>
      </w:divBdr>
    </w:div>
    <w:div w:id="750927102">
      <w:bodyDiv w:val="1"/>
      <w:marLeft w:val="0"/>
      <w:marRight w:val="0"/>
      <w:marTop w:val="0"/>
      <w:marBottom w:val="0"/>
      <w:divBdr>
        <w:top w:val="none" w:sz="0" w:space="0" w:color="auto"/>
        <w:left w:val="none" w:sz="0" w:space="0" w:color="auto"/>
        <w:bottom w:val="none" w:sz="0" w:space="0" w:color="auto"/>
        <w:right w:val="none" w:sz="0" w:space="0" w:color="auto"/>
      </w:divBdr>
    </w:div>
    <w:div w:id="765541117">
      <w:bodyDiv w:val="1"/>
      <w:marLeft w:val="0"/>
      <w:marRight w:val="0"/>
      <w:marTop w:val="0"/>
      <w:marBottom w:val="0"/>
      <w:divBdr>
        <w:top w:val="none" w:sz="0" w:space="0" w:color="auto"/>
        <w:left w:val="none" w:sz="0" w:space="0" w:color="auto"/>
        <w:bottom w:val="none" w:sz="0" w:space="0" w:color="auto"/>
        <w:right w:val="none" w:sz="0" w:space="0" w:color="auto"/>
      </w:divBdr>
    </w:div>
    <w:div w:id="906959800">
      <w:bodyDiv w:val="1"/>
      <w:marLeft w:val="0"/>
      <w:marRight w:val="0"/>
      <w:marTop w:val="0"/>
      <w:marBottom w:val="0"/>
      <w:divBdr>
        <w:top w:val="none" w:sz="0" w:space="0" w:color="auto"/>
        <w:left w:val="none" w:sz="0" w:space="0" w:color="auto"/>
        <w:bottom w:val="none" w:sz="0" w:space="0" w:color="auto"/>
        <w:right w:val="none" w:sz="0" w:space="0" w:color="auto"/>
      </w:divBdr>
    </w:div>
    <w:div w:id="1037851333">
      <w:bodyDiv w:val="1"/>
      <w:marLeft w:val="0"/>
      <w:marRight w:val="0"/>
      <w:marTop w:val="0"/>
      <w:marBottom w:val="0"/>
      <w:divBdr>
        <w:top w:val="none" w:sz="0" w:space="0" w:color="auto"/>
        <w:left w:val="none" w:sz="0" w:space="0" w:color="auto"/>
        <w:bottom w:val="none" w:sz="0" w:space="0" w:color="auto"/>
        <w:right w:val="none" w:sz="0" w:space="0" w:color="auto"/>
      </w:divBdr>
    </w:div>
    <w:div w:id="1156066271">
      <w:bodyDiv w:val="1"/>
      <w:marLeft w:val="0"/>
      <w:marRight w:val="0"/>
      <w:marTop w:val="0"/>
      <w:marBottom w:val="0"/>
      <w:divBdr>
        <w:top w:val="none" w:sz="0" w:space="0" w:color="auto"/>
        <w:left w:val="none" w:sz="0" w:space="0" w:color="auto"/>
        <w:bottom w:val="none" w:sz="0" w:space="0" w:color="auto"/>
        <w:right w:val="none" w:sz="0" w:space="0" w:color="auto"/>
      </w:divBdr>
    </w:div>
    <w:div w:id="1211577363">
      <w:bodyDiv w:val="1"/>
      <w:marLeft w:val="0"/>
      <w:marRight w:val="0"/>
      <w:marTop w:val="0"/>
      <w:marBottom w:val="0"/>
      <w:divBdr>
        <w:top w:val="none" w:sz="0" w:space="0" w:color="auto"/>
        <w:left w:val="none" w:sz="0" w:space="0" w:color="auto"/>
        <w:bottom w:val="none" w:sz="0" w:space="0" w:color="auto"/>
        <w:right w:val="none" w:sz="0" w:space="0" w:color="auto"/>
      </w:divBdr>
      <w:divsChild>
        <w:div w:id="123349363">
          <w:marLeft w:val="0"/>
          <w:marRight w:val="0"/>
          <w:marTop w:val="0"/>
          <w:marBottom w:val="0"/>
          <w:divBdr>
            <w:top w:val="none" w:sz="0" w:space="0" w:color="auto"/>
            <w:left w:val="none" w:sz="0" w:space="0" w:color="auto"/>
            <w:bottom w:val="none" w:sz="0" w:space="0" w:color="auto"/>
            <w:right w:val="none" w:sz="0" w:space="0" w:color="auto"/>
          </w:divBdr>
        </w:div>
        <w:div w:id="160315722">
          <w:marLeft w:val="0"/>
          <w:marRight w:val="0"/>
          <w:marTop w:val="0"/>
          <w:marBottom w:val="0"/>
          <w:divBdr>
            <w:top w:val="none" w:sz="0" w:space="0" w:color="auto"/>
            <w:left w:val="none" w:sz="0" w:space="0" w:color="auto"/>
            <w:bottom w:val="none" w:sz="0" w:space="0" w:color="auto"/>
            <w:right w:val="none" w:sz="0" w:space="0" w:color="auto"/>
          </w:divBdr>
        </w:div>
        <w:div w:id="201672739">
          <w:marLeft w:val="0"/>
          <w:marRight w:val="0"/>
          <w:marTop w:val="0"/>
          <w:marBottom w:val="0"/>
          <w:divBdr>
            <w:top w:val="none" w:sz="0" w:space="0" w:color="auto"/>
            <w:left w:val="none" w:sz="0" w:space="0" w:color="auto"/>
            <w:bottom w:val="none" w:sz="0" w:space="0" w:color="auto"/>
            <w:right w:val="none" w:sz="0" w:space="0" w:color="auto"/>
          </w:divBdr>
        </w:div>
        <w:div w:id="283732233">
          <w:marLeft w:val="0"/>
          <w:marRight w:val="0"/>
          <w:marTop w:val="0"/>
          <w:marBottom w:val="0"/>
          <w:divBdr>
            <w:top w:val="none" w:sz="0" w:space="0" w:color="auto"/>
            <w:left w:val="none" w:sz="0" w:space="0" w:color="auto"/>
            <w:bottom w:val="none" w:sz="0" w:space="0" w:color="auto"/>
            <w:right w:val="none" w:sz="0" w:space="0" w:color="auto"/>
          </w:divBdr>
        </w:div>
        <w:div w:id="336226771">
          <w:marLeft w:val="0"/>
          <w:marRight w:val="0"/>
          <w:marTop w:val="0"/>
          <w:marBottom w:val="0"/>
          <w:divBdr>
            <w:top w:val="none" w:sz="0" w:space="0" w:color="auto"/>
            <w:left w:val="none" w:sz="0" w:space="0" w:color="auto"/>
            <w:bottom w:val="none" w:sz="0" w:space="0" w:color="auto"/>
            <w:right w:val="none" w:sz="0" w:space="0" w:color="auto"/>
          </w:divBdr>
        </w:div>
        <w:div w:id="410350460">
          <w:marLeft w:val="0"/>
          <w:marRight w:val="0"/>
          <w:marTop w:val="0"/>
          <w:marBottom w:val="0"/>
          <w:divBdr>
            <w:top w:val="none" w:sz="0" w:space="0" w:color="auto"/>
            <w:left w:val="none" w:sz="0" w:space="0" w:color="auto"/>
            <w:bottom w:val="none" w:sz="0" w:space="0" w:color="auto"/>
            <w:right w:val="none" w:sz="0" w:space="0" w:color="auto"/>
          </w:divBdr>
        </w:div>
        <w:div w:id="440029545">
          <w:marLeft w:val="0"/>
          <w:marRight w:val="0"/>
          <w:marTop w:val="0"/>
          <w:marBottom w:val="0"/>
          <w:divBdr>
            <w:top w:val="none" w:sz="0" w:space="0" w:color="auto"/>
            <w:left w:val="none" w:sz="0" w:space="0" w:color="auto"/>
            <w:bottom w:val="none" w:sz="0" w:space="0" w:color="auto"/>
            <w:right w:val="none" w:sz="0" w:space="0" w:color="auto"/>
          </w:divBdr>
        </w:div>
        <w:div w:id="786969224">
          <w:marLeft w:val="0"/>
          <w:marRight w:val="0"/>
          <w:marTop w:val="0"/>
          <w:marBottom w:val="0"/>
          <w:divBdr>
            <w:top w:val="none" w:sz="0" w:space="0" w:color="auto"/>
            <w:left w:val="none" w:sz="0" w:space="0" w:color="auto"/>
            <w:bottom w:val="none" w:sz="0" w:space="0" w:color="auto"/>
            <w:right w:val="none" w:sz="0" w:space="0" w:color="auto"/>
          </w:divBdr>
        </w:div>
        <w:div w:id="897209397">
          <w:marLeft w:val="0"/>
          <w:marRight w:val="0"/>
          <w:marTop w:val="0"/>
          <w:marBottom w:val="0"/>
          <w:divBdr>
            <w:top w:val="none" w:sz="0" w:space="0" w:color="auto"/>
            <w:left w:val="none" w:sz="0" w:space="0" w:color="auto"/>
            <w:bottom w:val="none" w:sz="0" w:space="0" w:color="auto"/>
            <w:right w:val="none" w:sz="0" w:space="0" w:color="auto"/>
          </w:divBdr>
        </w:div>
        <w:div w:id="961958017">
          <w:marLeft w:val="0"/>
          <w:marRight w:val="0"/>
          <w:marTop w:val="0"/>
          <w:marBottom w:val="0"/>
          <w:divBdr>
            <w:top w:val="none" w:sz="0" w:space="0" w:color="auto"/>
            <w:left w:val="none" w:sz="0" w:space="0" w:color="auto"/>
            <w:bottom w:val="none" w:sz="0" w:space="0" w:color="auto"/>
            <w:right w:val="none" w:sz="0" w:space="0" w:color="auto"/>
          </w:divBdr>
        </w:div>
        <w:div w:id="1235748744">
          <w:marLeft w:val="0"/>
          <w:marRight w:val="0"/>
          <w:marTop w:val="0"/>
          <w:marBottom w:val="0"/>
          <w:divBdr>
            <w:top w:val="none" w:sz="0" w:space="0" w:color="auto"/>
            <w:left w:val="none" w:sz="0" w:space="0" w:color="auto"/>
            <w:bottom w:val="none" w:sz="0" w:space="0" w:color="auto"/>
            <w:right w:val="none" w:sz="0" w:space="0" w:color="auto"/>
          </w:divBdr>
        </w:div>
        <w:div w:id="1560284116">
          <w:marLeft w:val="0"/>
          <w:marRight w:val="0"/>
          <w:marTop w:val="0"/>
          <w:marBottom w:val="0"/>
          <w:divBdr>
            <w:top w:val="none" w:sz="0" w:space="0" w:color="auto"/>
            <w:left w:val="none" w:sz="0" w:space="0" w:color="auto"/>
            <w:bottom w:val="none" w:sz="0" w:space="0" w:color="auto"/>
            <w:right w:val="none" w:sz="0" w:space="0" w:color="auto"/>
          </w:divBdr>
        </w:div>
        <w:div w:id="1688873290">
          <w:marLeft w:val="0"/>
          <w:marRight w:val="0"/>
          <w:marTop w:val="0"/>
          <w:marBottom w:val="0"/>
          <w:divBdr>
            <w:top w:val="none" w:sz="0" w:space="0" w:color="auto"/>
            <w:left w:val="none" w:sz="0" w:space="0" w:color="auto"/>
            <w:bottom w:val="none" w:sz="0" w:space="0" w:color="auto"/>
            <w:right w:val="none" w:sz="0" w:space="0" w:color="auto"/>
          </w:divBdr>
        </w:div>
        <w:div w:id="1693265773">
          <w:marLeft w:val="0"/>
          <w:marRight w:val="0"/>
          <w:marTop w:val="0"/>
          <w:marBottom w:val="0"/>
          <w:divBdr>
            <w:top w:val="none" w:sz="0" w:space="0" w:color="auto"/>
            <w:left w:val="none" w:sz="0" w:space="0" w:color="auto"/>
            <w:bottom w:val="none" w:sz="0" w:space="0" w:color="auto"/>
            <w:right w:val="none" w:sz="0" w:space="0" w:color="auto"/>
          </w:divBdr>
        </w:div>
        <w:div w:id="1803763308">
          <w:marLeft w:val="0"/>
          <w:marRight w:val="0"/>
          <w:marTop w:val="0"/>
          <w:marBottom w:val="0"/>
          <w:divBdr>
            <w:top w:val="none" w:sz="0" w:space="0" w:color="auto"/>
            <w:left w:val="none" w:sz="0" w:space="0" w:color="auto"/>
            <w:bottom w:val="none" w:sz="0" w:space="0" w:color="auto"/>
            <w:right w:val="none" w:sz="0" w:space="0" w:color="auto"/>
          </w:divBdr>
        </w:div>
        <w:div w:id="1876043378">
          <w:marLeft w:val="0"/>
          <w:marRight w:val="0"/>
          <w:marTop w:val="0"/>
          <w:marBottom w:val="0"/>
          <w:divBdr>
            <w:top w:val="none" w:sz="0" w:space="0" w:color="auto"/>
            <w:left w:val="none" w:sz="0" w:space="0" w:color="auto"/>
            <w:bottom w:val="none" w:sz="0" w:space="0" w:color="auto"/>
            <w:right w:val="none" w:sz="0" w:space="0" w:color="auto"/>
          </w:divBdr>
        </w:div>
      </w:divsChild>
    </w:div>
    <w:div w:id="1321302642">
      <w:bodyDiv w:val="1"/>
      <w:marLeft w:val="0"/>
      <w:marRight w:val="0"/>
      <w:marTop w:val="0"/>
      <w:marBottom w:val="0"/>
      <w:divBdr>
        <w:top w:val="none" w:sz="0" w:space="0" w:color="auto"/>
        <w:left w:val="none" w:sz="0" w:space="0" w:color="auto"/>
        <w:bottom w:val="none" w:sz="0" w:space="0" w:color="auto"/>
        <w:right w:val="none" w:sz="0" w:space="0" w:color="auto"/>
      </w:divBdr>
    </w:div>
    <w:div w:id="1457022920">
      <w:bodyDiv w:val="1"/>
      <w:marLeft w:val="0"/>
      <w:marRight w:val="0"/>
      <w:marTop w:val="0"/>
      <w:marBottom w:val="0"/>
      <w:divBdr>
        <w:top w:val="none" w:sz="0" w:space="0" w:color="auto"/>
        <w:left w:val="none" w:sz="0" w:space="0" w:color="auto"/>
        <w:bottom w:val="none" w:sz="0" w:space="0" w:color="auto"/>
        <w:right w:val="none" w:sz="0" w:space="0" w:color="auto"/>
      </w:divBdr>
    </w:div>
    <w:div w:id="1464739423">
      <w:bodyDiv w:val="1"/>
      <w:marLeft w:val="0"/>
      <w:marRight w:val="0"/>
      <w:marTop w:val="0"/>
      <w:marBottom w:val="0"/>
      <w:divBdr>
        <w:top w:val="none" w:sz="0" w:space="0" w:color="auto"/>
        <w:left w:val="none" w:sz="0" w:space="0" w:color="auto"/>
        <w:bottom w:val="none" w:sz="0" w:space="0" w:color="auto"/>
        <w:right w:val="none" w:sz="0" w:space="0" w:color="auto"/>
      </w:divBdr>
    </w:div>
    <w:div w:id="1475366133">
      <w:bodyDiv w:val="1"/>
      <w:marLeft w:val="0"/>
      <w:marRight w:val="0"/>
      <w:marTop w:val="0"/>
      <w:marBottom w:val="0"/>
      <w:divBdr>
        <w:top w:val="none" w:sz="0" w:space="0" w:color="auto"/>
        <w:left w:val="none" w:sz="0" w:space="0" w:color="auto"/>
        <w:bottom w:val="none" w:sz="0" w:space="0" w:color="auto"/>
        <w:right w:val="none" w:sz="0" w:space="0" w:color="auto"/>
      </w:divBdr>
    </w:div>
    <w:div w:id="1493595111">
      <w:bodyDiv w:val="1"/>
      <w:marLeft w:val="0"/>
      <w:marRight w:val="0"/>
      <w:marTop w:val="0"/>
      <w:marBottom w:val="0"/>
      <w:divBdr>
        <w:top w:val="none" w:sz="0" w:space="0" w:color="auto"/>
        <w:left w:val="none" w:sz="0" w:space="0" w:color="auto"/>
        <w:bottom w:val="none" w:sz="0" w:space="0" w:color="auto"/>
        <w:right w:val="none" w:sz="0" w:space="0" w:color="auto"/>
      </w:divBdr>
    </w:div>
    <w:div w:id="1543708303">
      <w:bodyDiv w:val="1"/>
      <w:marLeft w:val="0"/>
      <w:marRight w:val="0"/>
      <w:marTop w:val="0"/>
      <w:marBottom w:val="0"/>
      <w:divBdr>
        <w:top w:val="none" w:sz="0" w:space="0" w:color="auto"/>
        <w:left w:val="none" w:sz="0" w:space="0" w:color="auto"/>
        <w:bottom w:val="none" w:sz="0" w:space="0" w:color="auto"/>
        <w:right w:val="none" w:sz="0" w:space="0" w:color="auto"/>
      </w:divBdr>
    </w:div>
    <w:div w:id="1660885946">
      <w:bodyDiv w:val="1"/>
      <w:marLeft w:val="0"/>
      <w:marRight w:val="0"/>
      <w:marTop w:val="0"/>
      <w:marBottom w:val="0"/>
      <w:divBdr>
        <w:top w:val="none" w:sz="0" w:space="0" w:color="auto"/>
        <w:left w:val="none" w:sz="0" w:space="0" w:color="auto"/>
        <w:bottom w:val="none" w:sz="0" w:space="0" w:color="auto"/>
        <w:right w:val="none" w:sz="0" w:space="0" w:color="auto"/>
      </w:divBdr>
    </w:div>
    <w:div w:id="1675255870">
      <w:bodyDiv w:val="1"/>
      <w:marLeft w:val="0"/>
      <w:marRight w:val="0"/>
      <w:marTop w:val="0"/>
      <w:marBottom w:val="0"/>
      <w:divBdr>
        <w:top w:val="none" w:sz="0" w:space="0" w:color="auto"/>
        <w:left w:val="none" w:sz="0" w:space="0" w:color="auto"/>
        <w:bottom w:val="none" w:sz="0" w:space="0" w:color="auto"/>
        <w:right w:val="none" w:sz="0" w:space="0" w:color="auto"/>
      </w:divBdr>
    </w:div>
    <w:div w:id="1712223122">
      <w:bodyDiv w:val="1"/>
      <w:marLeft w:val="0"/>
      <w:marRight w:val="0"/>
      <w:marTop w:val="0"/>
      <w:marBottom w:val="0"/>
      <w:divBdr>
        <w:top w:val="none" w:sz="0" w:space="0" w:color="auto"/>
        <w:left w:val="none" w:sz="0" w:space="0" w:color="auto"/>
        <w:bottom w:val="none" w:sz="0" w:space="0" w:color="auto"/>
        <w:right w:val="none" w:sz="0" w:space="0" w:color="auto"/>
      </w:divBdr>
    </w:div>
    <w:div w:id="1767656925">
      <w:bodyDiv w:val="1"/>
      <w:marLeft w:val="0"/>
      <w:marRight w:val="0"/>
      <w:marTop w:val="0"/>
      <w:marBottom w:val="0"/>
      <w:divBdr>
        <w:top w:val="none" w:sz="0" w:space="0" w:color="auto"/>
        <w:left w:val="none" w:sz="0" w:space="0" w:color="auto"/>
        <w:bottom w:val="none" w:sz="0" w:space="0" w:color="auto"/>
        <w:right w:val="none" w:sz="0" w:space="0" w:color="auto"/>
      </w:divBdr>
      <w:divsChild>
        <w:div w:id="95566552">
          <w:marLeft w:val="0"/>
          <w:marRight w:val="0"/>
          <w:marTop w:val="0"/>
          <w:marBottom w:val="0"/>
          <w:divBdr>
            <w:top w:val="none" w:sz="0" w:space="0" w:color="auto"/>
            <w:left w:val="none" w:sz="0" w:space="0" w:color="auto"/>
            <w:bottom w:val="none" w:sz="0" w:space="0" w:color="auto"/>
            <w:right w:val="none" w:sz="0" w:space="0" w:color="auto"/>
          </w:divBdr>
        </w:div>
        <w:div w:id="308293877">
          <w:marLeft w:val="0"/>
          <w:marRight w:val="0"/>
          <w:marTop w:val="0"/>
          <w:marBottom w:val="0"/>
          <w:divBdr>
            <w:top w:val="none" w:sz="0" w:space="0" w:color="auto"/>
            <w:left w:val="none" w:sz="0" w:space="0" w:color="auto"/>
            <w:bottom w:val="none" w:sz="0" w:space="0" w:color="auto"/>
            <w:right w:val="none" w:sz="0" w:space="0" w:color="auto"/>
          </w:divBdr>
        </w:div>
        <w:div w:id="402222611">
          <w:marLeft w:val="0"/>
          <w:marRight w:val="0"/>
          <w:marTop w:val="0"/>
          <w:marBottom w:val="0"/>
          <w:divBdr>
            <w:top w:val="none" w:sz="0" w:space="0" w:color="auto"/>
            <w:left w:val="none" w:sz="0" w:space="0" w:color="auto"/>
            <w:bottom w:val="none" w:sz="0" w:space="0" w:color="auto"/>
            <w:right w:val="none" w:sz="0" w:space="0" w:color="auto"/>
          </w:divBdr>
        </w:div>
        <w:div w:id="822508112">
          <w:marLeft w:val="0"/>
          <w:marRight w:val="0"/>
          <w:marTop w:val="0"/>
          <w:marBottom w:val="0"/>
          <w:divBdr>
            <w:top w:val="none" w:sz="0" w:space="0" w:color="auto"/>
            <w:left w:val="none" w:sz="0" w:space="0" w:color="auto"/>
            <w:bottom w:val="none" w:sz="0" w:space="0" w:color="auto"/>
            <w:right w:val="none" w:sz="0" w:space="0" w:color="auto"/>
          </w:divBdr>
        </w:div>
        <w:div w:id="1082216997">
          <w:marLeft w:val="0"/>
          <w:marRight w:val="0"/>
          <w:marTop w:val="0"/>
          <w:marBottom w:val="0"/>
          <w:divBdr>
            <w:top w:val="none" w:sz="0" w:space="0" w:color="auto"/>
            <w:left w:val="none" w:sz="0" w:space="0" w:color="auto"/>
            <w:bottom w:val="none" w:sz="0" w:space="0" w:color="auto"/>
            <w:right w:val="none" w:sz="0" w:space="0" w:color="auto"/>
          </w:divBdr>
        </w:div>
        <w:div w:id="1720475371">
          <w:marLeft w:val="0"/>
          <w:marRight w:val="0"/>
          <w:marTop w:val="0"/>
          <w:marBottom w:val="0"/>
          <w:divBdr>
            <w:top w:val="none" w:sz="0" w:space="0" w:color="auto"/>
            <w:left w:val="none" w:sz="0" w:space="0" w:color="auto"/>
            <w:bottom w:val="none" w:sz="0" w:space="0" w:color="auto"/>
            <w:right w:val="none" w:sz="0" w:space="0" w:color="auto"/>
          </w:divBdr>
        </w:div>
        <w:div w:id="1918705663">
          <w:marLeft w:val="0"/>
          <w:marRight w:val="0"/>
          <w:marTop w:val="0"/>
          <w:marBottom w:val="0"/>
          <w:divBdr>
            <w:top w:val="none" w:sz="0" w:space="0" w:color="auto"/>
            <w:left w:val="none" w:sz="0" w:space="0" w:color="auto"/>
            <w:bottom w:val="none" w:sz="0" w:space="0" w:color="auto"/>
            <w:right w:val="none" w:sz="0" w:space="0" w:color="auto"/>
          </w:divBdr>
        </w:div>
      </w:divsChild>
    </w:div>
    <w:div w:id="1778793316">
      <w:bodyDiv w:val="1"/>
      <w:marLeft w:val="0"/>
      <w:marRight w:val="0"/>
      <w:marTop w:val="0"/>
      <w:marBottom w:val="0"/>
      <w:divBdr>
        <w:top w:val="none" w:sz="0" w:space="0" w:color="auto"/>
        <w:left w:val="none" w:sz="0" w:space="0" w:color="auto"/>
        <w:bottom w:val="none" w:sz="0" w:space="0" w:color="auto"/>
        <w:right w:val="none" w:sz="0" w:space="0" w:color="auto"/>
      </w:divBdr>
    </w:div>
    <w:div w:id="1846937996">
      <w:bodyDiv w:val="1"/>
      <w:marLeft w:val="0"/>
      <w:marRight w:val="0"/>
      <w:marTop w:val="0"/>
      <w:marBottom w:val="0"/>
      <w:divBdr>
        <w:top w:val="none" w:sz="0" w:space="0" w:color="auto"/>
        <w:left w:val="none" w:sz="0" w:space="0" w:color="auto"/>
        <w:bottom w:val="none" w:sz="0" w:space="0" w:color="auto"/>
        <w:right w:val="none" w:sz="0" w:space="0" w:color="auto"/>
      </w:divBdr>
    </w:div>
    <w:div w:id="1933854948">
      <w:bodyDiv w:val="1"/>
      <w:marLeft w:val="0"/>
      <w:marRight w:val="0"/>
      <w:marTop w:val="0"/>
      <w:marBottom w:val="0"/>
      <w:divBdr>
        <w:top w:val="none" w:sz="0" w:space="0" w:color="auto"/>
        <w:left w:val="none" w:sz="0" w:space="0" w:color="auto"/>
        <w:bottom w:val="none" w:sz="0" w:space="0" w:color="auto"/>
        <w:right w:val="none" w:sz="0" w:space="0" w:color="auto"/>
      </w:divBdr>
    </w:div>
    <w:div w:id="1970622492">
      <w:bodyDiv w:val="1"/>
      <w:marLeft w:val="0"/>
      <w:marRight w:val="0"/>
      <w:marTop w:val="0"/>
      <w:marBottom w:val="0"/>
      <w:divBdr>
        <w:top w:val="none" w:sz="0" w:space="0" w:color="auto"/>
        <w:left w:val="none" w:sz="0" w:space="0" w:color="auto"/>
        <w:bottom w:val="none" w:sz="0" w:space="0" w:color="auto"/>
        <w:right w:val="none" w:sz="0" w:space="0" w:color="auto"/>
      </w:divBdr>
    </w:div>
    <w:div w:id="2029982431">
      <w:bodyDiv w:val="1"/>
      <w:marLeft w:val="0"/>
      <w:marRight w:val="0"/>
      <w:marTop w:val="0"/>
      <w:marBottom w:val="0"/>
      <w:divBdr>
        <w:top w:val="none" w:sz="0" w:space="0" w:color="auto"/>
        <w:left w:val="none" w:sz="0" w:space="0" w:color="auto"/>
        <w:bottom w:val="none" w:sz="0" w:space="0" w:color="auto"/>
        <w:right w:val="none" w:sz="0" w:space="0" w:color="auto"/>
      </w:divBdr>
    </w:div>
    <w:div w:id="21233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70CF-7600-44A9-8760-9BDA3801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plo.lan</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Юрина Елена Алексеевна</cp:lastModifiedBy>
  <cp:revision>12</cp:revision>
  <cp:lastPrinted>2025-06-03T13:37:00Z</cp:lastPrinted>
  <dcterms:created xsi:type="dcterms:W3CDTF">2024-11-14T15:44:00Z</dcterms:created>
  <dcterms:modified xsi:type="dcterms:W3CDTF">2025-06-05T08:53:00Z</dcterms:modified>
</cp:coreProperties>
</file>