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DC" w:rsidRPr="004857DC" w:rsidRDefault="004857DC" w:rsidP="00C335AF">
      <w:pPr>
        <w:ind w:firstLine="0"/>
        <w:jc w:val="center"/>
        <w:rPr>
          <w:rFonts w:eastAsia="Calibri"/>
          <w:b/>
          <w:color w:val="000000"/>
          <w:szCs w:val="28"/>
        </w:rPr>
      </w:pPr>
      <w:r w:rsidRPr="004857DC">
        <w:rPr>
          <w:rFonts w:eastAsia="Calibri"/>
          <w:b/>
          <w:color w:val="000000"/>
          <w:szCs w:val="28"/>
        </w:rPr>
        <w:t>ПРАВИТЕЛЬСТВО ЛЕНИНГРАДСКОЙ ОБЛАСТИ</w:t>
      </w:r>
    </w:p>
    <w:p w:rsidR="004857DC" w:rsidRPr="004857DC" w:rsidRDefault="004857DC" w:rsidP="00C335AF">
      <w:pPr>
        <w:ind w:firstLine="0"/>
        <w:jc w:val="center"/>
        <w:rPr>
          <w:rFonts w:eastAsia="Calibri"/>
          <w:b/>
          <w:color w:val="000000"/>
          <w:szCs w:val="28"/>
        </w:rPr>
      </w:pPr>
    </w:p>
    <w:p w:rsidR="004857DC" w:rsidRPr="004857DC" w:rsidRDefault="004857DC" w:rsidP="00C335AF">
      <w:pPr>
        <w:ind w:firstLine="0"/>
        <w:jc w:val="center"/>
        <w:rPr>
          <w:rFonts w:eastAsia="Calibri"/>
          <w:b/>
          <w:color w:val="000000"/>
          <w:szCs w:val="28"/>
        </w:rPr>
      </w:pPr>
      <w:r w:rsidRPr="004857DC">
        <w:rPr>
          <w:rFonts w:eastAsia="Calibri"/>
          <w:b/>
          <w:color w:val="000000"/>
          <w:szCs w:val="28"/>
        </w:rPr>
        <w:t>ПОСТАНОВЛЕНИЕ</w:t>
      </w:r>
    </w:p>
    <w:p w:rsidR="004857DC" w:rsidRPr="004857DC" w:rsidRDefault="004857DC" w:rsidP="00C335AF">
      <w:pPr>
        <w:ind w:firstLine="0"/>
        <w:jc w:val="center"/>
        <w:rPr>
          <w:rFonts w:eastAsia="Calibri"/>
          <w:color w:val="000000"/>
          <w:szCs w:val="28"/>
        </w:rPr>
      </w:pPr>
    </w:p>
    <w:p w:rsidR="00460980" w:rsidRDefault="00C335AF" w:rsidP="00C335AF">
      <w:pPr>
        <w:pStyle w:val="a8"/>
        <w:jc w:val="center"/>
        <w:rPr>
          <w:sz w:val="28"/>
        </w:rPr>
      </w:pPr>
      <w:r>
        <w:rPr>
          <w:rFonts w:eastAsia="Calibri"/>
          <w:b w:val="0"/>
          <w:snapToGrid/>
          <w:sz w:val="28"/>
          <w:szCs w:val="28"/>
        </w:rPr>
        <w:t xml:space="preserve"> </w:t>
      </w:r>
      <w:r w:rsidRPr="00C335AF">
        <w:rPr>
          <w:rFonts w:eastAsia="Calibri"/>
          <w:b w:val="0"/>
          <w:snapToGrid/>
          <w:sz w:val="28"/>
          <w:szCs w:val="28"/>
        </w:rPr>
        <w:t>от _________ 2025 года № _______</w:t>
      </w:r>
    </w:p>
    <w:p w:rsidR="00460980" w:rsidRDefault="00460980" w:rsidP="00C335AF">
      <w:pPr>
        <w:pStyle w:val="a8"/>
        <w:jc w:val="center"/>
        <w:rPr>
          <w:sz w:val="28"/>
        </w:rPr>
      </w:pPr>
    </w:p>
    <w:p w:rsidR="00460980" w:rsidRDefault="00460980" w:rsidP="00C335AF">
      <w:pPr>
        <w:pStyle w:val="a8"/>
        <w:jc w:val="center"/>
        <w:rPr>
          <w:sz w:val="28"/>
        </w:rPr>
      </w:pPr>
    </w:p>
    <w:p w:rsidR="00B56908" w:rsidRPr="00FA5BE2" w:rsidRDefault="00B56908" w:rsidP="00C335AF">
      <w:pPr>
        <w:ind w:firstLine="0"/>
        <w:jc w:val="center"/>
        <w:rPr>
          <w:b/>
        </w:rPr>
      </w:pPr>
      <w:r w:rsidRPr="00FA5BE2">
        <w:rPr>
          <w:b/>
        </w:rPr>
        <w:t xml:space="preserve">Об утверждении Перечня объектов государственной </w:t>
      </w:r>
      <w:r>
        <w:rPr>
          <w:b/>
        </w:rPr>
        <w:t>п</w:t>
      </w:r>
      <w:r w:rsidRPr="00FA5BE2">
        <w:rPr>
          <w:b/>
        </w:rPr>
        <w:t xml:space="preserve">рограммы Ленинградской области "Развитие </w:t>
      </w:r>
      <w:r w:rsidR="00C335AF">
        <w:rPr>
          <w:b/>
        </w:rPr>
        <w:t>внутреннего и въездного туризма</w:t>
      </w:r>
      <w:r w:rsidRPr="00FA5BE2">
        <w:rPr>
          <w:b/>
        </w:rPr>
        <w:t xml:space="preserve"> в Ленинградской области" </w:t>
      </w:r>
    </w:p>
    <w:p w:rsidR="00B56908" w:rsidRDefault="00B56908" w:rsidP="00B56908"/>
    <w:p w:rsidR="00C335AF" w:rsidRDefault="00C335AF" w:rsidP="00B56908">
      <w:r>
        <w:t>В целях реализации государственной программы Ленинградской области «Развитие внутреннего и въездного туризма в Ленинградской области», утвержденной постановлением Правительства Ленинградской области от 30 сентября 2019 года № 442, в соответствии с Порядком разработки, реализации и оценки эффективности государственных программ Ленинградской области, утвержденным постановлением Правительства Ленинградской области от 29 сентября 2023 года № 679, Правительство Ленинградской области постановляет:</w:t>
      </w:r>
    </w:p>
    <w:p w:rsidR="001B28BF" w:rsidRDefault="00C335AF" w:rsidP="00B56908">
      <w:r>
        <w:t xml:space="preserve"> </w:t>
      </w:r>
    </w:p>
    <w:p w:rsidR="00C335AF" w:rsidRDefault="00C335AF" w:rsidP="00C335AF">
      <w:pPr>
        <w:numPr>
          <w:ilvl w:val="0"/>
          <w:numId w:val="9"/>
        </w:numPr>
        <w:ind w:left="0" w:firstLine="709"/>
      </w:pPr>
      <w:r>
        <w:t>Утвердить Перечень объектов государственной программы «Развитие внутреннего и въездного туризма в Ленинградской области» согласно приложению.</w:t>
      </w:r>
      <w:bookmarkStart w:id="0" w:name="_GoBack"/>
      <w:bookmarkEnd w:id="0"/>
    </w:p>
    <w:p w:rsidR="00C335AF" w:rsidRDefault="00C335AF" w:rsidP="00C335AF">
      <w:pPr>
        <w:numPr>
          <w:ilvl w:val="0"/>
          <w:numId w:val="9"/>
        </w:numPr>
        <w:ind w:left="0" w:firstLine="709"/>
      </w:pPr>
      <w:r>
        <w:t xml:space="preserve">Контроль за исполнением </w:t>
      </w:r>
      <w:r w:rsidRPr="008E1364">
        <w:rPr>
          <w:szCs w:val="28"/>
        </w:rPr>
        <w:t>постановления возложить на заместителя Председателя Правительства Ленинградской област</w:t>
      </w:r>
      <w:r>
        <w:rPr>
          <w:szCs w:val="28"/>
        </w:rPr>
        <w:t xml:space="preserve">и – </w:t>
      </w:r>
      <w:r w:rsidRPr="008E1364">
        <w:rPr>
          <w:szCs w:val="28"/>
        </w:rPr>
        <w:t>председателя комитета по сохранению культурного наследия.</w:t>
      </w:r>
    </w:p>
    <w:p w:rsidR="00D5450C" w:rsidRDefault="00D5450C"/>
    <w:p w:rsidR="004857DC" w:rsidRDefault="004857DC"/>
    <w:p w:rsidR="00C335AF" w:rsidRDefault="00C335AF" w:rsidP="00C335AF">
      <w:pPr>
        <w:tabs>
          <w:tab w:val="left" w:pos="142"/>
        </w:tabs>
        <w:ind w:firstLine="0"/>
        <w:jc w:val="right"/>
      </w:pPr>
      <w:r>
        <w:t>Губернатор</w:t>
      </w:r>
    </w:p>
    <w:p w:rsidR="00C335AF" w:rsidRDefault="00C335AF" w:rsidP="00C335AF">
      <w:pPr>
        <w:tabs>
          <w:tab w:val="left" w:pos="142"/>
        </w:tabs>
        <w:ind w:firstLine="0"/>
        <w:jc w:val="right"/>
      </w:pPr>
      <w:r>
        <w:t>Ленинградской области</w:t>
      </w:r>
    </w:p>
    <w:p w:rsidR="00D5450C" w:rsidRDefault="00C335AF" w:rsidP="00C335AF">
      <w:pPr>
        <w:tabs>
          <w:tab w:val="left" w:pos="142"/>
        </w:tabs>
        <w:ind w:firstLine="0"/>
        <w:jc w:val="right"/>
      </w:pPr>
      <w:r>
        <w:t>А. Дрозденко</w:t>
      </w:r>
    </w:p>
    <w:sectPr w:rsidR="00D5450C" w:rsidSect="00E22004">
      <w:headerReference w:type="even" r:id="rId7"/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9D" w:rsidRDefault="00C41B9D">
      <w:r>
        <w:separator/>
      </w:r>
    </w:p>
  </w:endnote>
  <w:endnote w:type="continuationSeparator" w:id="0">
    <w:p w:rsidR="00C41B9D" w:rsidRDefault="00C4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9D" w:rsidRDefault="00C41B9D">
      <w:r>
        <w:separator/>
      </w:r>
    </w:p>
  </w:footnote>
  <w:footnote w:type="continuationSeparator" w:id="0">
    <w:p w:rsidR="00C41B9D" w:rsidRDefault="00C41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02" w:rsidRDefault="00E220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1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02" w:rsidRDefault="00E220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1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35AF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1E3CB9"/>
    <w:multiLevelType w:val="hybridMultilevel"/>
    <w:tmpl w:val="0E484042"/>
    <w:lvl w:ilvl="0" w:tplc="BA62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64853ab-6328-4ff9-96f6-3eb766243c35"/>
  </w:docVars>
  <w:rsids>
    <w:rsidRoot w:val="003351ED"/>
    <w:rsid w:val="001B28BF"/>
    <w:rsid w:val="001D1DEB"/>
    <w:rsid w:val="002B428D"/>
    <w:rsid w:val="00304B3D"/>
    <w:rsid w:val="003351ED"/>
    <w:rsid w:val="00387DA3"/>
    <w:rsid w:val="003A5E6B"/>
    <w:rsid w:val="003E5399"/>
    <w:rsid w:val="00460980"/>
    <w:rsid w:val="004625E5"/>
    <w:rsid w:val="004857DC"/>
    <w:rsid w:val="005B7040"/>
    <w:rsid w:val="006B1A0D"/>
    <w:rsid w:val="007C10FC"/>
    <w:rsid w:val="00872BB9"/>
    <w:rsid w:val="00876B92"/>
    <w:rsid w:val="00A814E3"/>
    <w:rsid w:val="00B56908"/>
    <w:rsid w:val="00C21E02"/>
    <w:rsid w:val="00C335AF"/>
    <w:rsid w:val="00C41B9D"/>
    <w:rsid w:val="00CD49C5"/>
    <w:rsid w:val="00CF53F5"/>
    <w:rsid w:val="00D317FC"/>
    <w:rsid w:val="00D5450C"/>
    <w:rsid w:val="00E22004"/>
    <w:rsid w:val="00EF5E77"/>
    <w:rsid w:val="00F3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22004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E22004"/>
    <w:pPr>
      <w:tabs>
        <w:tab w:val="center" w:pos="4153"/>
        <w:tab w:val="right" w:pos="8306"/>
      </w:tabs>
    </w:pPr>
  </w:style>
  <w:style w:type="paragraph" w:styleId="a6">
    <w:name w:val="footer"/>
    <w:basedOn w:val="a1"/>
    <w:rsid w:val="00E22004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  <w:rsid w:val="00E22004"/>
  </w:style>
  <w:style w:type="paragraph" w:styleId="20">
    <w:name w:val="List Bullet 2"/>
    <w:basedOn w:val="a1"/>
    <w:autoRedefine/>
    <w:rsid w:val="00E22004"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rsid w:val="00E22004"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rsid w:val="00E22004"/>
    <w:pPr>
      <w:numPr>
        <w:numId w:val="4"/>
      </w:numPr>
      <w:ind w:left="0" w:firstLine="680"/>
    </w:pPr>
  </w:style>
  <w:style w:type="paragraph" w:styleId="a">
    <w:name w:val="List Number"/>
    <w:basedOn w:val="a1"/>
    <w:rsid w:val="00E22004"/>
    <w:pPr>
      <w:numPr>
        <w:numId w:val="5"/>
      </w:numPr>
      <w:ind w:left="0" w:firstLine="680"/>
    </w:pPr>
  </w:style>
  <w:style w:type="paragraph" w:styleId="2">
    <w:name w:val="List Number 2"/>
    <w:basedOn w:val="a1"/>
    <w:rsid w:val="00E22004"/>
    <w:pPr>
      <w:numPr>
        <w:numId w:val="6"/>
      </w:numPr>
      <w:ind w:left="0" w:firstLine="680"/>
    </w:pPr>
  </w:style>
  <w:style w:type="paragraph" w:styleId="3">
    <w:name w:val="List Number 3"/>
    <w:basedOn w:val="a1"/>
    <w:rsid w:val="00E22004"/>
    <w:pPr>
      <w:numPr>
        <w:numId w:val="7"/>
      </w:numPr>
      <w:ind w:left="0" w:firstLine="709"/>
    </w:pPr>
  </w:style>
  <w:style w:type="paragraph" w:styleId="4">
    <w:name w:val="List Number 4"/>
    <w:basedOn w:val="a1"/>
    <w:rsid w:val="00E22004"/>
    <w:pPr>
      <w:numPr>
        <w:numId w:val="8"/>
      </w:numPr>
      <w:ind w:left="0" w:firstLine="709"/>
    </w:pPr>
  </w:style>
  <w:style w:type="paragraph" w:styleId="a8">
    <w:name w:val="Body Text"/>
    <w:basedOn w:val="a1"/>
    <w:link w:val="a9"/>
    <w:rsid w:val="00E2200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9">
    <w:name w:val="Основной текст Знак"/>
    <w:link w:val="a8"/>
    <w:rsid w:val="00B56908"/>
    <w:rPr>
      <w:b/>
      <w:snapToGrid w:val="0"/>
      <w:color w:val="000000"/>
      <w:sz w:val="24"/>
      <w:shd w:val="clear" w:color="auto" w:fill="FFFFFF"/>
    </w:rPr>
  </w:style>
  <w:style w:type="paragraph" w:styleId="aa">
    <w:name w:val="Balloon Text"/>
    <w:basedOn w:val="a1"/>
    <w:link w:val="ab"/>
    <w:rsid w:val="006B1A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6B1A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link w:val="a9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9">
    <w:name w:val="Основной текст Знак"/>
    <w:link w:val="a8"/>
    <w:rsid w:val="00B56908"/>
    <w:rPr>
      <w:b/>
      <w:snapToGrid w:val="0"/>
      <w:color w:val="000000"/>
      <w:sz w:val="24"/>
      <w:shd w:val="clear" w:color="auto" w:fill="FFFFFF"/>
    </w:rPr>
  </w:style>
  <w:style w:type="paragraph" w:styleId="aa">
    <w:name w:val="Balloon Text"/>
    <w:basedOn w:val="a1"/>
    <w:link w:val="ab"/>
    <w:rsid w:val="006B1A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6B1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v_terehova\AppData\Local\Temp\bdttmp\7c7a224b-565a-41e5-ad97-7ec51f82de4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7c7a224b-565a-41e5-ad97-7ec51f82de4f</Template>
  <TotalTime>1</TotalTime>
  <Pages>1</Pages>
  <Words>121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15.04.2025</vt:lpstr>
    </vt:vector>
  </TitlesOfParts>
  <Company>Ajax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15.04.2025</dc:title>
  <dc:creator>Терехова Ольга Владимировна</dc:creator>
  <cp:lastModifiedBy>Андрей</cp:lastModifiedBy>
  <cp:revision>2</cp:revision>
  <cp:lastPrinted>2025-04-15T12:56:00Z</cp:lastPrinted>
  <dcterms:created xsi:type="dcterms:W3CDTF">2025-06-14T21:37:00Z</dcterms:created>
  <dcterms:modified xsi:type="dcterms:W3CDTF">2025-06-14T21:37:00Z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064853ab-6328-4ff9-96f6-3eb766243c35</vt:lpwstr>
  </property>
</Properties>
</file>