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B6" w:rsidRPr="002C42D8" w:rsidRDefault="000A49C3" w:rsidP="000A49C3">
      <w:pPr>
        <w:pStyle w:val="ConsPlusNormal0"/>
        <w:jc w:val="right"/>
        <w:outlineLvl w:val="0"/>
        <w:rPr>
          <w:sz w:val="28"/>
          <w:szCs w:val="28"/>
        </w:rPr>
      </w:pPr>
      <w:r w:rsidRPr="002C42D8">
        <w:rPr>
          <w:sz w:val="28"/>
          <w:szCs w:val="28"/>
        </w:rPr>
        <w:t>ПРОЕКТ</w:t>
      </w:r>
    </w:p>
    <w:p w:rsidR="000A49C3" w:rsidRPr="002C42D8" w:rsidRDefault="000A49C3">
      <w:pPr>
        <w:pStyle w:val="ConsPlusNormal0"/>
        <w:outlineLvl w:val="0"/>
        <w:rPr>
          <w:sz w:val="28"/>
          <w:szCs w:val="28"/>
        </w:rPr>
      </w:pPr>
    </w:p>
    <w:p w:rsidR="00FD3CB6" w:rsidRPr="002C42D8" w:rsidRDefault="00397A9E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FD3CB6" w:rsidRPr="002C42D8" w:rsidRDefault="00FD3CB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D3CB6" w:rsidRPr="002C42D8" w:rsidRDefault="00397A9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3CB6" w:rsidRPr="002C42D8" w:rsidRDefault="0025246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C42D8">
        <w:rPr>
          <w:rFonts w:ascii="Times New Roman" w:hAnsi="Times New Roman" w:cs="Times New Roman"/>
          <w:sz w:val="28"/>
          <w:szCs w:val="28"/>
        </w:rPr>
        <w:t>от __________ 2025 г. № ____</w:t>
      </w:r>
    </w:p>
    <w:p w:rsidR="00FD3CB6" w:rsidRPr="002C42D8" w:rsidRDefault="00FD3CB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A0B9B" w:rsidRDefault="00B52C3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713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8F">
        <w:rPr>
          <w:rFonts w:ascii="Times New Roman" w:hAnsi="Times New Roman" w:cs="Times New Roman"/>
          <w:sz w:val="28"/>
          <w:szCs w:val="28"/>
        </w:rPr>
        <w:t>в постановление Правительства Ленинградской области от 18 октября 2018 года №</w:t>
      </w:r>
      <w:r w:rsidR="00116530">
        <w:rPr>
          <w:rFonts w:ascii="Times New Roman" w:hAnsi="Times New Roman" w:cs="Times New Roman"/>
          <w:sz w:val="28"/>
          <w:szCs w:val="28"/>
        </w:rPr>
        <w:t xml:space="preserve"> </w:t>
      </w:r>
      <w:r w:rsidR="005E118F">
        <w:rPr>
          <w:rFonts w:ascii="Times New Roman" w:hAnsi="Times New Roman" w:cs="Times New Roman"/>
          <w:sz w:val="28"/>
          <w:szCs w:val="28"/>
        </w:rPr>
        <w:t>395</w:t>
      </w:r>
    </w:p>
    <w:p w:rsidR="00FD3CB6" w:rsidRPr="005E118F" w:rsidRDefault="005E118F" w:rsidP="005E118F">
      <w:pPr>
        <w:pStyle w:val="ConsPlusNormal0"/>
        <w:spacing w:after="1"/>
        <w:jc w:val="center"/>
        <w:rPr>
          <w:b/>
          <w:sz w:val="28"/>
          <w:szCs w:val="28"/>
        </w:rPr>
      </w:pPr>
      <w:r w:rsidRPr="005E118F">
        <w:rPr>
          <w:b/>
          <w:sz w:val="28"/>
          <w:szCs w:val="28"/>
        </w:rPr>
        <w:t xml:space="preserve">«Об организации льготного </w:t>
      </w:r>
      <w:proofErr w:type="gramStart"/>
      <w:r w:rsidRPr="005E118F">
        <w:rPr>
          <w:b/>
          <w:sz w:val="28"/>
          <w:szCs w:val="28"/>
        </w:rPr>
        <w:t>и(</w:t>
      </w:r>
      <w:proofErr w:type="gramEnd"/>
      <w:r w:rsidRPr="005E118F">
        <w:rPr>
          <w:b/>
          <w:sz w:val="28"/>
          <w:szCs w:val="28"/>
        </w:rPr>
        <w:t xml:space="preserve">или) бесплатного проезда отдельных категорий граждан, имеющих место жительства или место пребывания в </w:t>
      </w:r>
      <w:r>
        <w:rPr>
          <w:b/>
          <w:sz w:val="28"/>
          <w:szCs w:val="28"/>
        </w:rPr>
        <w:t>Л</w:t>
      </w:r>
      <w:r w:rsidRPr="005E118F">
        <w:rPr>
          <w:b/>
          <w:sz w:val="28"/>
          <w:szCs w:val="28"/>
        </w:rPr>
        <w:t>енинградской области»</w:t>
      </w:r>
    </w:p>
    <w:p w:rsidR="00FD3CB6" w:rsidRPr="002C42D8" w:rsidRDefault="00FD3CB6">
      <w:pPr>
        <w:pStyle w:val="ConsPlusNormal0"/>
        <w:rPr>
          <w:sz w:val="28"/>
          <w:szCs w:val="28"/>
        </w:rPr>
      </w:pPr>
    </w:p>
    <w:p w:rsidR="00FD3CB6" w:rsidRPr="002C42D8" w:rsidRDefault="00397A9E">
      <w:pPr>
        <w:pStyle w:val="ConsPlusNormal0"/>
        <w:ind w:firstLine="54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>Правительство Ленинградской области постановляет:</w:t>
      </w:r>
      <w:r w:rsidR="0047145B">
        <w:rPr>
          <w:sz w:val="28"/>
          <w:szCs w:val="28"/>
        </w:rPr>
        <w:t xml:space="preserve"> </w:t>
      </w:r>
    </w:p>
    <w:p w:rsidR="00FD3CB6" w:rsidRPr="002C42D8" w:rsidRDefault="00FD3CB6">
      <w:pPr>
        <w:pStyle w:val="ConsPlusNormal0"/>
        <w:rPr>
          <w:sz w:val="28"/>
          <w:szCs w:val="28"/>
        </w:rPr>
      </w:pPr>
    </w:p>
    <w:p w:rsidR="00E41AF6" w:rsidRDefault="00397A9E" w:rsidP="00F375D7">
      <w:pPr>
        <w:pStyle w:val="ConsPlusNormal0"/>
        <w:ind w:firstLine="54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 xml:space="preserve">1. </w:t>
      </w:r>
      <w:r w:rsidR="00B52C32">
        <w:rPr>
          <w:sz w:val="28"/>
          <w:szCs w:val="28"/>
        </w:rPr>
        <w:t xml:space="preserve">Внести в </w:t>
      </w:r>
      <w:r w:rsidR="00E41AF6" w:rsidRPr="00E41AF6">
        <w:rPr>
          <w:sz w:val="28"/>
          <w:szCs w:val="28"/>
        </w:rPr>
        <w:t>постановлени</w:t>
      </w:r>
      <w:r w:rsidR="00E41AF6">
        <w:rPr>
          <w:sz w:val="28"/>
          <w:szCs w:val="28"/>
        </w:rPr>
        <w:t>е</w:t>
      </w:r>
      <w:r w:rsidR="00E41AF6" w:rsidRPr="00E41AF6">
        <w:rPr>
          <w:sz w:val="28"/>
          <w:szCs w:val="28"/>
        </w:rPr>
        <w:t xml:space="preserve"> Правительства Ленинградской области </w:t>
      </w:r>
      <w:r w:rsidR="006A0B9B">
        <w:rPr>
          <w:sz w:val="28"/>
          <w:szCs w:val="28"/>
        </w:rPr>
        <w:br/>
      </w:r>
      <w:r w:rsidR="006A0B9B" w:rsidRPr="006A0B9B">
        <w:rPr>
          <w:sz w:val="28"/>
          <w:szCs w:val="28"/>
        </w:rPr>
        <w:t xml:space="preserve">от </w:t>
      </w:r>
      <w:r w:rsidR="005E118F">
        <w:rPr>
          <w:sz w:val="28"/>
          <w:szCs w:val="28"/>
        </w:rPr>
        <w:t>18 октября 2018</w:t>
      </w:r>
      <w:r w:rsidR="00F375D7">
        <w:rPr>
          <w:sz w:val="28"/>
          <w:szCs w:val="28"/>
        </w:rPr>
        <w:t xml:space="preserve"> года</w:t>
      </w:r>
      <w:r w:rsidR="005E118F">
        <w:rPr>
          <w:sz w:val="28"/>
          <w:szCs w:val="28"/>
        </w:rPr>
        <w:t xml:space="preserve"> №</w:t>
      </w:r>
      <w:r w:rsidR="00A55293">
        <w:rPr>
          <w:sz w:val="28"/>
          <w:szCs w:val="28"/>
        </w:rPr>
        <w:t xml:space="preserve"> </w:t>
      </w:r>
      <w:r w:rsidR="005E118F">
        <w:rPr>
          <w:sz w:val="28"/>
          <w:szCs w:val="28"/>
        </w:rPr>
        <w:t>395</w:t>
      </w:r>
      <w:r w:rsidR="006A0B9B" w:rsidRPr="006A0B9B">
        <w:rPr>
          <w:sz w:val="28"/>
          <w:szCs w:val="28"/>
        </w:rPr>
        <w:t xml:space="preserve"> </w:t>
      </w:r>
      <w:r w:rsidR="006A0B9B" w:rsidRPr="005E118F">
        <w:rPr>
          <w:sz w:val="28"/>
          <w:szCs w:val="28"/>
        </w:rPr>
        <w:t>«</w:t>
      </w:r>
      <w:r w:rsidR="005E118F" w:rsidRPr="005E118F">
        <w:rPr>
          <w:sz w:val="28"/>
          <w:szCs w:val="28"/>
        </w:rPr>
        <w:t xml:space="preserve">Об организации льготного </w:t>
      </w:r>
      <w:proofErr w:type="gramStart"/>
      <w:r w:rsidR="005E118F" w:rsidRPr="005E118F">
        <w:rPr>
          <w:sz w:val="28"/>
          <w:szCs w:val="28"/>
        </w:rPr>
        <w:t>и(</w:t>
      </w:r>
      <w:proofErr w:type="gramEnd"/>
      <w:r w:rsidR="005E118F" w:rsidRPr="005E118F">
        <w:rPr>
          <w:sz w:val="28"/>
          <w:szCs w:val="28"/>
        </w:rPr>
        <w:t>или) бесплатного проезда отдельных категорий граждан, имеющих место жит</w:t>
      </w:r>
      <w:r w:rsidR="005E118F">
        <w:rPr>
          <w:sz w:val="28"/>
          <w:szCs w:val="28"/>
        </w:rPr>
        <w:t>ельства или место пребывания в Л</w:t>
      </w:r>
      <w:r w:rsidR="005E118F" w:rsidRPr="005E118F">
        <w:rPr>
          <w:sz w:val="28"/>
          <w:szCs w:val="28"/>
        </w:rPr>
        <w:t>енинградской области</w:t>
      </w:r>
      <w:r w:rsidR="006A0B9B" w:rsidRPr="005E118F">
        <w:rPr>
          <w:sz w:val="28"/>
          <w:szCs w:val="28"/>
        </w:rPr>
        <w:t>»</w:t>
      </w:r>
      <w:r w:rsidR="00E41AF6" w:rsidRPr="005E118F">
        <w:rPr>
          <w:sz w:val="28"/>
          <w:szCs w:val="28"/>
        </w:rPr>
        <w:t xml:space="preserve"> следующие</w:t>
      </w:r>
      <w:r w:rsidR="00E41AF6">
        <w:rPr>
          <w:sz w:val="28"/>
          <w:szCs w:val="28"/>
        </w:rPr>
        <w:t xml:space="preserve"> изменения:</w:t>
      </w:r>
    </w:p>
    <w:p w:rsidR="00B52C32" w:rsidRDefault="00F375D7" w:rsidP="00F375D7">
      <w:pPr>
        <w:pStyle w:val="ConsPlusNormal0"/>
        <w:numPr>
          <w:ilvl w:val="1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32">
        <w:rPr>
          <w:sz w:val="28"/>
          <w:szCs w:val="28"/>
        </w:rPr>
        <w:t xml:space="preserve">пункт </w:t>
      </w:r>
      <w:r w:rsidR="005E118F">
        <w:rPr>
          <w:sz w:val="28"/>
          <w:szCs w:val="28"/>
        </w:rPr>
        <w:t>5</w:t>
      </w:r>
      <w:r w:rsidR="00B52C32">
        <w:rPr>
          <w:sz w:val="28"/>
          <w:szCs w:val="28"/>
        </w:rPr>
        <w:t xml:space="preserve"> </w:t>
      </w:r>
      <w:r w:rsidR="005E118F">
        <w:rPr>
          <w:sz w:val="28"/>
          <w:szCs w:val="28"/>
        </w:rPr>
        <w:t>дополнить абзацем</w:t>
      </w:r>
      <w:r w:rsidR="00B52C32">
        <w:rPr>
          <w:sz w:val="28"/>
          <w:szCs w:val="28"/>
        </w:rPr>
        <w:t xml:space="preserve"> следующе</w:t>
      </w:r>
      <w:r w:rsidR="005E118F">
        <w:rPr>
          <w:sz w:val="28"/>
          <w:szCs w:val="28"/>
        </w:rPr>
        <w:t>го</w:t>
      </w:r>
      <w:r w:rsidR="00B52C32">
        <w:rPr>
          <w:sz w:val="28"/>
          <w:szCs w:val="28"/>
        </w:rPr>
        <w:t xml:space="preserve"> </w:t>
      </w:r>
      <w:r w:rsidR="005E118F">
        <w:rPr>
          <w:sz w:val="28"/>
          <w:szCs w:val="28"/>
        </w:rPr>
        <w:t>содержания</w:t>
      </w:r>
      <w:r w:rsidR="00E41AF6">
        <w:rPr>
          <w:sz w:val="28"/>
          <w:szCs w:val="28"/>
        </w:rPr>
        <w:t>:</w:t>
      </w:r>
    </w:p>
    <w:p w:rsidR="00E41AF6" w:rsidRDefault="00E41AF6" w:rsidP="00F375D7">
      <w:pPr>
        <w:pStyle w:val="ConsPlusNormal0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118F">
        <w:rPr>
          <w:sz w:val="28"/>
          <w:szCs w:val="28"/>
        </w:rPr>
        <w:t xml:space="preserve">обеспечить </w:t>
      </w:r>
      <w:r w:rsidR="003E5380">
        <w:rPr>
          <w:sz w:val="28"/>
          <w:szCs w:val="28"/>
        </w:rPr>
        <w:t xml:space="preserve">возможность </w:t>
      </w:r>
      <w:proofErr w:type="gramStart"/>
      <w:r w:rsidR="003E5380">
        <w:rPr>
          <w:sz w:val="28"/>
          <w:szCs w:val="28"/>
        </w:rPr>
        <w:t>работы органов местного самоуправления Ленинградской области</w:t>
      </w:r>
      <w:proofErr w:type="gramEnd"/>
      <w:r w:rsidR="003E5380">
        <w:rPr>
          <w:sz w:val="28"/>
          <w:szCs w:val="28"/>
        </w:rPr>
        <w:t xml:space="preserve"> в </w:t>
      </w:r>
      <w:r w:rsidR="003E5380" w:rsidRPr="00D84CC3">
        <w:rPr>
          <w:sz w:val="28"/>
          <w:szCs w:val="28"/>
        </w:rPr>
        <w:t>государс</w:t>
      </w:r>
      <w:r w:rsidR="003E5380">
        <w:rPr>
          <w:sz w:val="28"/>
          <w:szCs w:val="28"/>
        </w:rPr>
        <w:t xml:space="preserve">твенной информационной системе АСОП ЛО </w:t>
      </w:r>
      <w:r w:rsidR="001835BA">
        <w:rPr>
          <w:sz w:val="28"/>
          <w:szCs w:val="28"/>
        </w:rPr>
        <w:t xml:space="preserve">для внесения и обеспечения актуальной </w:t>
      </w:r>
      <w:r w:rsidR="003E5380">
        <w:rPr>
          <w:sz w:val="28"/>
          <w:szCs w:val="28"/>
        </w:rPr>
        <w:t>нормативно-справочной информации о</w:t>
      </w:r>
      <w:r w:rsidR="001835BA">
        <w:rPr>
          <w:sz w:val="28"/>
          <w:szCs w:val="28"/>
        </w:rPr>
        <w:t xml:space="preserve"> муниципальных маршрутах регулярных перевозок </w:t>
      </w:r>
      <w:r w:rsidR="00C05BA2">
        <w:rPr>
          <w:sz w:val="28"/>
          <w:szCs w:val="28"/>
        </w:rPr>
        <w:t xml:space="preserve">по регулируемым тарифам </w:t>
      </w:r>
      <w:r w:rsidR="003E5380">
        <w:rPr>
          <w:sz w:val="28"/>
          <w:szCs w:val="28"/>
        </w:rPr>
        <w:t>и контроля работы муниципальных маршрутов регулярных перевозок по регулируемым тарифам</w:t>
      </w:r>
      <w:r w:rsidR="00CB14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E118F">
        <w:rPr>
          <w:sz w:val="28"/>
          <w:szCs w:val="28"/>
        </w:rPr>
        <w:t>.</w:t>
      </w:r>
    </w:p>
    <w:p w:rsidR="00E41AF6" w:rsidRDefault="00F375D7" w:rsidP="00F375D7">
      <w:pPr>
        <w:pStyle w:val="ConsPlusNormal0"/>
        <w:numPr>
          <w:ilvl w:val="1"/>
          <w:numId w:val="2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259">
        <w:rPr>
          <w:sz w:val="28"/>
          <w:szCs w:val="28"/>
        </w:rPr>
        <w:t>дополнить пунктом 5</w:t>
      </w:r>
      <w:r w:rsidR="00CB140C">
        <w:rPr>
          <w:sz w:val="28"/>
          <w:szCs w:val="28"/>
        </w:rPr>
        <w:t>.1 следующего содержания:</w:t>
      </w:r>
    </w:p>
    <w:p w:rsidR="00C05BA2" w:rsidRDefault="00CB140C" w:rsidP="00F375D7">
      <w:pPr>
        <w:pStyle w:val="ConsPlusNormal0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1259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CB140C">
        <w:rPr>
          <w:sz w:val="28"/>
          <w:szCs w:val="28"/>
        </w:rPr>
        <w:t>Рекомендовать органам местного самоуправления Ленинградской области</w:t>
      </w:r>
      <w:r w:rsidR="00C05BA2">
        <w:rPr>
          <w:sz w:val="28"/>
          <w:szCs w:val="28"/>
        </w:rPr>
        <w:t>:</w:t>
      </w:r>
    </w:p>
    <w:p w:rsidR="00C05BA2" w:rsidRDefault="00CB140C" w:rsidP="00F375D7">
      <w:pPr>
        <w:pStyle w:val="ConsPlusNormal0"/>
        <w:tabs>
          <w:tab w:val="left" w:pos="993"/>
        </w:tabs>
        <w:ind w:firstLine="540"/>
        <w:jc w:val="both"/>
        <w:rPr>
          <w:sz w:val="28"/>
          <w:szCs w:val="28"/>
        </w:rPr>
      </w:pPr>
      <w:r w:rsidRPr="00CB140C">
        <w:rPr>
          <w:sz w:val="28"/>
          <w:szCs w:val="28"/>
        </w:rPr>
        <w:t>организовать подключение к государственной информационной систем</w:t>
      </w:r>
      <w:r w:rsidR="009B67B3">
        <w:rPr>
          <w:sz w:val="28"/>
          <w:szCs w:val="28"/>
        </w:rPr>
        <w:t>е</w:t>
      </w:r>
      <w:r w:rsidRPr="00CB140C">
        <w:rPr>
          <w:sz w:val="28"/>
          <w:szCs w:val="28"/>
        </w:rPr>
        <w:t xml:space="preserve"> </w:t>
      </w:r>
      <w:r w:rsidR="00C05BA2">
        <w:rPr>
          <w:sz w:val="28"/>
          <w:szCs w:val="28"/>
        </w:rPr>
        <w:t>АСОП ЛО;</w:t>
      </w:r>
    </w:p>
    <w:p w:rsidR="00C05BA2" w:rsidRDefault="00C05BA2" w:rsidP="00F375D7">
      <w:pPr>
        <w:pStyle w:val="ConsPlusNormal0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внесение и поддержку актуальной нормативно-справочной информации о муниципальных маршрутах регулярных перевозок по регулируемым тарифам в АСОП ЛО;</w:t>
      </w:r>
    </w:p>
    <w:p w:rsidR="00CB140C" w:rsidRDefault="00C05BA2" w:rsidP="00F375D7">
      <w:pPr>
        <w:pStyle w:val="ConsPlusNormal0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работы муниципальных маршрутов регулярных перевозок по регулируемым тарифам в АСОП ЛО</w:t>
      </w:r>
      <w:r w:rsidR="009B67B3">
        <w:rPr>
          <w:sz w:val="28"/>
          <w:szCs w:val="28"/>
        </w:rPr>
        <w:t>.».</w:t>
      </w:r>
    </w:p>
    <w:p w:rsidR="00A93635" w:rsidRPr="00A93635" w:rsidRDefault="00E41AF6" w:rsidP="00A93635">
      <w:pPr>
        <w:pStyle w:val="ConsPlusNormal0"/>
        <w:numPr>
          <w:ilvl w:val="0"/>
          <w:numId w:val="2"/>
        </w:numPr>
        <w:jc w:val="both"/>
        <w:rPr>
          <w:sz w:val="28"/>
          <w:szCs w:val="28"/>
        </w:rPr>
      </w:pPr>
      <w:r w:rsidRPr="00E41AF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E41AF6">
        <w:rPr>
          <w:sz w:val="28"/>
          <w:szCs w:val="28"/>
        </w:rPr>
        <w:t>с даты</w:t>
      </w:r>
      <w:proofErr w:type="gramEnd"/>
      <w:r w:rsidRPr="00E41AF6">
        <w:rPr>
          <w:sz w:val="28"/>
          <w:szCs w:val="28"/>
        </w:rPr>
        <w:t xml:space="preserve"> официального </w:t>
      </w:r>
      <w:r w:rsidRPr="00A9103B">
        <w:rPr>
          <w:sz w:val="28"/>
          <w:szCs w:val="28"/>
        </w:rPr>
        <w:t>опубликования.</w:t>
      </w:r>
      <w:r w:rsidR="0040254F">
        <w:rPr>
          <w:sz w:val="28"/>
          <w:szCs w:val="28"/>
        </w:rPr>
        <w:t xml:space="preserve"> </w:t>
      </w:r>
    </w:p>
    <w:p w:rsidR="00E41AF6" w:rsidRDefault="0040254F" w:rsidP="00A93635">
      <w:pPr>
        <w:pStyle w:val="ConsPlusNormal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1.1 настоящего постановления распространяет своё действие на правоотношения, возникшие с 01.04.2025.</w:t>
      </w:r>
    </w:p>
    <w:p w:rsidR="00116530" w:rsidRDefault="00116530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116530" w:rsidRDefault="00116530" w:rsidP="00861B30">
      <w:pPr>
        <w:pStyle w:val="ConsPlusNormal0"/>
        <w:ind w:firstLine="540"/>
        <w:jc w:val="both"/>
        <w:rPr>
          <w:sz w:val="28"/>
          <w:szCs w:val="28"/>
        </w:rPr>
      </w:pPr>
    </w:p>
    <w:p w:rsidR="0015538C" w:rsidRPr="002C42D8" w:rsidRDefault="006832DE" w:rsidP="0015538C">
      <w:pPr>
        <w:pStyle w:val="ConsPlusNormal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 xml:space="preserve">Губернатор </w:t>
      </w:r>
      <w:bookmarkStart w:id="0" w:name="_GoBack"/>
      <w:bookmarkEnd w:id="0"/>
    </w:p>
    <w:p w:rsidR="000A49C3" w:rsidRPr="002C42D8" w:rsidRDefault="006832DE" w:rsidP="0015538C">
      <w:pPr>
        <w:pStyle w:val="ConsPlusNormal0"/>
        <w:jc w:val="both"/>
        <w:rPr>
          <w:sz w:val="28"/>
          <w:szCs w:val="28"/>
        </w:rPr>
      </w:pPr>
      <w:r w:rsidRPr="002C42D8">
        <w:rPr>
          <w:sz w:val="28"/>
          <w:szCs w:val="28"/>
        </w:rPr>
        <w:t>Ленинградской области</w:t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</w:r>
      <w:r w:rsidR="0015538C" w:rsidRPr="002C42D8">
        <w:rPr>
          <w:sz w:val="28"/>
          <w:szCs w:val="28"/>
        </w:rPr>
        <w:tab/>
        <w:t xml:space="preserve">     </w:t>
      </w:r>
      <w:r w:rsidRPr="002C42D8">
        <w:rPr>
          <w:sz w:val="28"/>
          <w:szCs w:val="28"/>
        </w:rPr>
        <w:t>А.</w:t>
      </w:r>
      <w:r w:rsidR="00AB04AE" w:rsidRPr="002C42D8">
        <w:rPr>
          <w:sz w:val="28"/>
          <w:szCs w:val="28"/>
        </w:rPr>
        <w:t xml:space="preserve"> </w:t>
      </w:r>
      <w:r w:rsidRPr="002C42D8">
        <w:rPr>
          <w:sz w:val="28"/>
          <w:szCs w:val="28"/>
        </w:rPr>
        <w:t>Дрозденко</w:t>
      </w:r>
    </w:p>
    <w:sectPr w:rsidR="000A49C3" w:rsidRPr="002C42D8" w:rsidSect="00F7658D">
      <w:pgSz w:w="11906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FD" w:rsidRDefault="00DD0FFD">
      <w:r>
        <w:separator/>
      </w:r>
    </w:p>
  </w:endnote>
  <w:endnote w:type="continuationSeparator" w:id="0">
    <w:p w:rsidR="00DD0FFD" w:rsidRDefault="00DD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FD" w:rsidRDefault="00DD0FFD">
      <w:r>
        <w:separator/>
      </w:r>
    </w:p>
  </w:footnote>
  <w:footnote w:type="continuationSeparator" w:id="0">
    <w:p w:rsidR="00DD0FFD" w:rsidRDefault="00DD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6E9"/>
    <w:multiLevelType w:val="hybridMultilevel"/>
    <w:tmpl w:val="B8A0437A"/>
    <w:lvl w:ilvl="0" w:tplc="2B0016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622425"/>
    <w:multiLevelType w:val="multilevel"/>
    <w:tmpl w:val="92AC4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E1A3D7B"/>
    <w:multiLevelType w:val="multilevel"/>
    <w:tmpl w:val="A5C87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6"/>
    <w:rsid w:val="000639CC"/>
    <w:rsid w:val="000A49C3"/>
    <w:rsid w:val="000E69C9"/>
    <w:rsid w:val="000F5936"/>
    <w:rsid w:val="00116530"/>
    <w:rsid w:val="00151F5C"/>
    <w:rsid w:val="0015538C"/>
    <w:rsid w:val="0016150A"/>
    <w:rsid w:val="0018064D"/>
    <w:rsid w:val="00181259"/>
    <w:rsid w:val="001835BA"/>
    <w:rsid w:val="001942BA"/>
    <w:rsid w:val="001A12B0"/>
    <w:rsid w:val="001D4DF6"/>
    <w:rsid w:val="002272A6"/>
    <w:rsid w:val="00252464"/>
    <w:rsid w:val="002713DF"/>
    <w:rsid w:val="00286673"/>
    <w:rsid w:val="002902A2"/>
    <w:rsid w:val="002C09B7"/>
    <w:rsid w:val="002C42D8"/>
    <w:rsid w:val="002E28C6"/>
    <w:rsid w:val="00356CB9"/>
    <w:rsid w:val="00372747"/>
    <w:rsid w:val="00397A9E"/>
    <w:rsid w:val="003E428C"/>
    <w:rsid w:val="003E5380"/>
    <w:rsid w:val="0040254F"/>
    <w:rsid w:val="00412F27"/>
    <w:rsid w:val="004357DD"/>
    <w:rsid w:val="0047145B"/>
    <w:rsid w:val="0048615E"/>
    <w:rsid w:val="004A2680"/>
    <w:rsid w:val="004F2C3B"/>
    <w:rsid w:val="005501DB"/>
    <w:rsid w:val="00551D0C"/>
    <w:rsid w:val="005973CA"/>
    <w:rsid w:val="005C6002"/>
    <w:rsid w:val="005E118F"/>
    <w:rsid w:val="005F04FE"/>
    <w:rsid w:val="006234E7"/>
    <w:rsid w:val="00640D61"/>
    <w:rsid w:val="006832DE"/>
    <w:rsid w:val="006A0B9B"/>
    <w:rsid w:val="006C0DFE"/>
    <w:rsid w:val="0070279E"/>
    <w:rsid w:val="0072667B"/>
    <w:rsid w:val="00734D33"/>
    <w:rsid w:val="007825DB"/>
    <w:rsid w:val="007929E0"/>
    <w:rsid w:val="007B6261"/>
    <w:rsid w:val="007F0D9E"/>
    <w:rsid w:val="0080513E"/>
    <w:rsid w:val="008516A9"/>
    <w:rsid w:val="008572B7"/>
    <w:rsid w:val="00861B30"/>
    <w:rsid w:val="008D4EF5"/>
    <w:rsid w:val="00906792"/>
    <w:rsid w:val="00952B35"/>
    <w:rsid w:val="009B67B3"/>
    <w:rsid w:val="009D5F41"/>
    <w:rsid w:val="009E219E"/>
    <w:rsid w:val="009E5E11"/>
    <w:rsid w:val="009F30A2"/>
    <w:rsid w:val="00A55293"/>
    <w:rsid w:val="00A552FA"/>
    <w:rsid w:val="00A67172"/>
    <w:rsid w:val="00A84B05"/>
    <w:rsid w:val="00A9103B"/>
    <w:rsid w:val="00A93635"/>
    <w:rsid w:val="00AB04AE"/>
    <w:rsid w:val="00AC59E1"/>
    <w:rsid w:val="00AE4FED"/>
    <w:rsid w:val="00AF0610"/>
    <w:rsid w:val="00AF75E2"/>
    <w:rsid w:val="00B259C1"/>
    <w:rsid w:val="00B43A24"/>
    <w:rsid w:val="00B52C32"/>
    <w:rsid w:val="00B92450"/>
    <w:rsid w:val="00BE2FC4"/>
    <w:rsid w:val="00BE530D"/>
    <w:rsid w:val="00C05BA2"/>
    <w:rsid w:val="00C16839"/>
    <w:rsid w:val="00C6069D"/>
    <w:rsid w:val="00C61B78"/>
    <w:rsid w:val="00C778F7"/>
    <w:rsid w:val="00CB140C"/>
    <w:rsid w:val="00CB4E55"/>
    <w:rsid w:val="00CD1B5E"/>
    <w:rsid w:val="00CF74EE"/>
    <w:rsid w:val="00D30C3E"/>
    <w:rsid w:val="00D44420"/>
    <w:rsid w:val="00D56EEB"/>
    <w:rsid w:val="00D815A3"/>
    <w:rsid w:val="00D84CC3"/>
    <w:rsid w:val="00D903E6"/>
    <w:rsid w:val="00DA3E98"/>
    <w:rsid w:val="00DD0FFD"/>
    <w:rsid w:val="00DE693F"/>
    <w:rsid w:val="00DF4BA0"/>
    <w:rsid w:val="00E12B68"/>
    <w:rsid w:val="00E2216F"/>
    <w:rsid w:val="00E41AF6"/>
    <w:rsid w:val="00E54ABF"/>
    <w:rsid w:val="00E56816"/>
    <w:rsid w:val="00E60A25"/>
    <w:rsid w:val="00E6798F"/>
    <w:rsid w:val="00EA2BF4"/>
    <w:rsid w:val="00ED2EB9"/>
    <w:rsid w:val="00ED34A6"/>
    <w:rsid w:val="00EF5120"/>
    <w:rsid w:val="00EF6FBE"/>
    <w:rsid w:val="00F032EF"/>
    <w:rsid w:val="00F375D7"/>
    <w:rsid w:val="00F45EE1"/>
    <w:rsid w:val="00F64F7F"/>
    <w:rsid w:val="00F7658D"/>
    <w:rsid w:val="00FA5A6E"/>
    <w:rsid w:val="00FD3CB6"/>
    <w:rsid w:val="00FD4560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8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5A3"/>
  </w:style>
  <w:style w:type="paragraph" w:styleId="a7">
    <w:name w:val="footer"/>
    <w:basedOn w:val="a"/>
    <w:link w:val="a8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5A3"/>
  </w:style>
  <w:style w:type="character" w:styleId="a9">
    <w:name w:val="Hyperlink"/>
    <w:basedOn w:val="a0"/>
    <w:uiPriority w:val="99"/>
    <w:unhideWhenUsed/>
    <w:rsid w:val="007825D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D5F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F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F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F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F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8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15A3"/>
  </w:style>
  <w:style w:type="paragraph" w:styleId="a7">
    <w:name w:val="footer"/>
    <w:basedOn w:val="a"/>
    <w:link w:val="a8"/>
    <w:uiPriority w:val="99"/>
    <w:unhideWhenUsed/>
    <w:rsid w:val="00D81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15A3"/>
  </w:style>
  <w:style w:type="character" w:styleId="a9">
    <w:name w:val="Hyperlink"/>
    <w:basedOn w:val="a0"/>
    <w:uiPriority w:val="99"/>
    <w:unhideWhenUsed/>
    <w:rsid w:val="007825D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D5F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F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F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F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5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18.10.2018 N 395
(ред. от 24.01.2025)
"Об организации льготного и(или) бесплатного проезда отдельных категорий граждан, имеющих место жительства или место пребывания в Ленинградской области"</vt:lpstr>
    </vt:vector>
  </TitlesOfParts>
  <Company>КонсультантПлюс Версия 4024.00.50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18.10.2018 N 395
(ред. от 24.01.2025)
"Об организации льготного и(или) бесплатного проезда отдельных категорий граждан, имеющих место жительства или место пребывания в Ленинградской области"</dc:title>
  <dc:creator>Егорченков Максим Александрович</dc:creator>
  <cp:lastModifiedBy>Егорченков Максим Александрович</cp:lastModifiedBy>
  <cp:revision>6</cp:revision>
  <cp:lastPrinted>2025-06-18T07:22:00Z</cp:lastPrinted>
  <dcterms:created xsi:type="dcterms:W3CDTF">2025-06-18T08:40:00Z</dcterms:created>
  <dcterms:modified xsi:type="dcterms:W3CDTF">2025-06-19T05:19:00Z</dcterms:modified>
</cp:coreProperties>
</file>