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60" w:rsidRPr="008370A7" w:rsidRDefault="00630760" w:rsidP="0063076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bookmarkStart w:id="0" w:name="_GoBack"/>
      <w:bookmarkEnd w:id="0"/>
      <w:r w:rsidRPr="008370A7">
        <w:rPr>
          <w:bCs/>
          <w:szCs w:val="28"/>
        </w:rPr>
        <w:t>ПРАВИТЕЛЬСТВО ЛЕНИНГРАДСКОЙ ОБЛАСТИ</w:t>
      </w:r>
    </w:p>
    <w:p w:rsidR="00630760" w:rsidRPr="008370A7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630760" w:rsidRPr="008370A7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8370A7">
        <w:rPr>
          <w:b/>
          <w:bCs/>
          <w:szCs w:val="28"/>
        </w:rPr>
        <w:t>ПОСТАНОВЛЕНИЕ</w:t>
      </w:r>
    </w:p>
    <w:p w:rsidR="00630760" w:rsidRPr="008370A7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8370A7">
        <w:rPr>
          <w:szCs w:val="28"/>
        </w:rPr>
        <w:t>от ______________ №_____________</w:t>
      </w:r>
    </w:p>
    <w:p w:rsidR="00630760" w:rsidRPr="008370A7" w:rsidRDefault="00630760" w:rsidP="0063076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5450C" w:rsidRPr="008370A7" w:rsidTr="0033446F">
        <w:trPr>
          <w:trHeight w:val="1053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33446F" w:rsidRPr="008370A7" w:rsidRDefault="0033446F" w:rsidP="0033446F">
            <w:pPr>
              <w:pStyle w:val="a8"/>
              <w:jc w:val="center"/>
              <w:rPr>
                <w:sz w:val="28"/>
              </w:rPr>
            </w:pPr>
            <w:r w:rsidRPr="008370A7">
              <w:rPr>
                <w:sz w:val="28"/>
              </w:rPr>
              <w:t xml:space="preserve">Об утверждении </w:t>
            </w:r>
            <w:r w:rsidR="005903AD" w:rsidRPr="008370A7">
              <w:rPr>
                <w:sz w:val="28"/>
              </w:rPr>
              <w:t>П</w:t>
            </w:r>
            <w:r w:rsidR="002F49F8" w:rsidRPr="008370A7">
              <w:rPr>
                <w:sz w:val="28"/>
              </w:rPr>
              <w:t>орядка</w:t>
            </w:r>
            <w:r w:rsidRPr="008370A7">
              <w:rPr>
                <w:sz w:val="28"/>
              </w:rPr>
              <w:t xml:space="preserve"> </w:t>
            </w:r>
          </w:p>
          <w:p w:rsidR="00E268DF" w:rsidRPr="008370A7" w:rsidRDefault="002F49F8" w:rsidP="004E5C24">
            <w:pPr>
              <w:pStyle w:val="a8"/>
              <w:jc w:val="center"/>
              <w:rPr>
                <w:sz w:val="28"/>
              </w:rPr>
            </w:pPr>
            <w:r w:rsidRPr="008370A7">
              <w:rPr>
                <w:sz w:val="28"/>
              </w:rPr>
              <w:t xml:space="preserve">принятия решения о </w:t>
            </w:r>
            <w:r w:rsidR="00A9580A" w:rsidRPr="008370A7">
              <w:rPr>
                <w:sz w:val="28"/>
              </w:rPr>
              <w:t>проведени</w:t>
            </w:r>
            <w:r w:rsidRPr="008370A7">
              <w:rPr>
                <w:sz w:val="28"/>
              </w:rPr>
              <w:t>и</w:t>
            </w:r>
            <w:r w:rsidR="00AB1D0C" w:rsidRPr="008370A7">
              <w:rPr>
                <w:sz w:val="28"/>
              </w:rPr>
              <w:t xml:space="preserve"> </w:t>
            </w:r>
            <w:r w:rsidR="0033446F" w:rsidRPr="008370A7">
              <w:rPr>
                <w:sz w:val="28"/>
              </w:rPr>
              <w:t>консервации объекта капитального строительства</w:t>
            </w:r>
            <w:r w:rsidR="00E268DF" w:rsidRPr="008370A7">
              <w:rPr>
                <w:sz w:val="28"/>
              </w:rPr>
              <w:t>, находящегося в</w:t>
            </w:r>
            <w:r w:rsidR="0006458E" w:rsidRPr="008370A7">
              <w:rPr>
                <w:sz w:val="28"/>
              </w:rPr>
              <w:t xml:space="preserve"> государственной собственности </w:t>
            </w:r>
          </w:p>
          <w:p w:rsidR="00D5450C" w:rsidRPr="008370A7" w:rsidRDefault="0006458E" w:rsidP="004E5C24">
            <w:pPr>
              <w:pStyle w:val="a8"/>
              <w:jc w:val="center"/>
              <w:rPr>
                <w:sz w:val="28"/>
              </w:rPr>
            </w:pPr>
            <w:r w:rsidRPr="008370A7">
              <w:rPr>
                <w:sz w:val="28"/>
              </w:rPr>
              <w:t>Ленинградской области</w:t>
            </w:r>
          </w:p>
          <w:p w:rsidR="004E5C24" w:rsidRPr="008370A7" w:rsidRDefault="004E5C24" w:rsidP="004E5C24">
            <w:pPr>
              <w:pStyle w:val="a8"/>
              <w:jc w:val="center"/>
              <w:rPr>
                <w:sz w:val="28"/>
              </w:rPr>
            </w:pPr>
          </w:p>
        </w:tc>
      </w:tr>
    </w:tbl>
    <w:p w:rsidR="00D5450C" w:rsidRPr="008370A7" w:rsidRDefault="00D5450C"/>
    <w:p w:rsidR="006E05B2" w:rsidRPr="008370A7" w:rsidRDefault="0033446F" w:rsidP="006E05B2">
      <w:pPr>
        <w:tabs>
          <w:tab w:val="left" w:pos="142"/>
        </w:tabs>
        <w:rPr>
          <w:szCs w:val="28"/>
        </w:rPr>
      </w:pPr>
      <w:r w:rsidRPr="008370A7">
        <w:rPr>
          <w:szCs w:val="28"/>
        </w:rPr>
        <w:t>В соответствии с пунктом 15 Правил проведения консервации объекта капитального строительства, утвержденных постановлением Правительства Российской Федерации от 30 мая 2025 г. № 802</w:t>
      </w:r>
      <w:r w:rsidR="004E5C24" w:rsidRPr="008370A7">
        <w:rPr>
          <w:szCs w:val="28"/>
        </w:rPr>
        <w:t>,</w:t>
      </w:r>
      <w:r w:rsidRPr="008370A7">
        <w:rPr>
          <w:szCs w:val="28"/>
        </w:rPr>
        <w:t xml:space="preserve"> Правительство Ленинградской области </w:t>
      </w:r>
      <w:r w:rsidR="00A9580A" w:rsidRPr="008370A7">
        <w:rPr>
          <w:szCs w:val="28"/>
        </w:rPr>
        <w:t>постановляет</w:t>
      </w:r>
      <w:r w:rsidR="006E05B2" w:rsidRPr="008370A7">
        <w:rPr>
          <w:szCs w:val="28"/>
        </w:rPr>
        <w:t>:</w:t>
      </w:r>
    </w:p>
    <w:p w:rsidR="004E5C24" w:rsidRPr="008370A7" w:rsidRDefault="005903AD" w:rsidP="00D9341D">
      <w:pPr>
        <w:pStyle w:val="ae"/>
        <w:numPr>
          <w:ilvl w:val="0"/>
          <w:numId w:val="10"/>
        </w:numPr>
        <w:tabs>
          <w:tab w:val="left" w:pos="142"/>
          <w:tab w:val="left" w:pos="709"/>
          <w:tab w:val="left" w:pos="851"/>
          <w:tab w:val="left" w:pos="1134"/>
        </w:tabs>
        <w:ind w:left="0" w:firstLine="720"/>
        <w:rPr>
          <w:szCs w:val="28"/>
        </w:rPr>
      </w:pPr>
      <w:r w:rsidRPr="008370A7">
        <w:rPr>
          <w:sz w:val="27"/>
          <w:szCs w:val="27"/>
        </w:rPr>
        <w:t>Утвердить прилагаемы</w:t>
      </w:r>
      <w:r w:rsidR="00106FC9" w:rsidRPr="008370A7">
        <w:rPr>
          <w:sz w:val="27"/>
          <w:szCs w:val="27"/>
        </w:rPr>
        <w:t>й</w:t>
      </w:r>
      <w:r w:rsidRPr="008370A7">
        <w:rPr>
          <w:sz w:val="27"/>
          <w:szCs w:val="27"/>
        </w:rPr>
        <w:t xml:space="preserve"> П</w:t>
      </w:r>
      <w:r w:rsidR="00106FC9" w:rsidRPr="008370A7">
        <w:rPr>
          <w:sz w:val="27"/>
          <w:szCs w:val="27"/>
        </w:rPr>
        <w:t>орядок принятия решения о</w:t>
      </w:r>
      <w:r w:rsidRPr="008370A7">
        <w:rPr>
          <w:sz w:val="27"/>
          <w:szCs w:val="27"/>
        </w:rPr>
        <w:t xml:space="preserve"> </w:t>
      </w:r>
      <w:r w:rsidR="00AB1D0C" w:rsidRPr="008370A7">
        <w:t>проведени</w:t>
      </w:r>
      <w:r w:rsidR="00106FC9" w:rsidRPr="008370A7">
        <w:t>и</w:t>
      </w:r>
      <w:r w:rsidR="00AB1D0C" w:rsidRPr="008370A7">
        <w:t xml:space="preserve"> </w:t>
      </w:r>
      <w:r w:rsidR="0006458E" w:rsidRPr="008370A7">
        <w:rPr>
          <w:sz w:val="27"/>
          <w:szCs w:val="27"/>
        </w:rPr>
        <w:t>консервации объекта капитального строительства</w:t>
      </w:r>
      <w:r w:rsidR="00E11F5F" w:rsidRPr="008370A7">
        <w:rPr>
          <w:sz w:val="27"/>
          <w:szCs w:val="27"/>
        </w:rPr>
        <w:t>, находящегося в</w:t>
      </w:r>
      <w:r w:rsidR="0006458E" w:rsidRPr="008370A7">
        <w:rPr>
          <w:sz w:val="27"/>
          <w:szCs w:val="27"/>
        </w:rPr>
        <w:t xml:space="preserve"> государственной собственности Ленинградской области</w:t>
      </w:r>
      <w:r w:rsidR="004E5C24" w:rsidRPr="008370A7">
        <w:rPr>
          <w:sz w:val="27"/>
          <w:szCs w:val="27"/>
        </w:rPr>
        <w:t>.</w:t>
      </w:r>
    </w:p>
    <w:p w:rsidR="006E05B2" w:rsidRPr="008370A7" w:rsidRDefault="006E05B2" w:rsidP="00D9341D">
      <w:pPr>
        <w:pStyle w:val="ae"/>
        <w:numPr>
          <w:ilvl w:val="0"/>
          <w:numId w:val="10"/>
        </w:numPr>
        <w:tabs>
          <w:tab w:val="left" w:pos="142"/>
          <w:tab w:val="left" w:pos="709"/>
          <w:tab w:val="left" w:pos="851"/>
          <w:tab w:val="left" w:pos="1134"/>
        </w:tabs>
        <w:ind w:left="0" w:firstLine="720"/>
        <w:rPr>
          <w:szCs w:val="28"/>
        </w:rPr>
      </w:pPr>
      <w:r w:rsidRPr="008370A7">
        <w:rPr>
          <w:szCs w:val="28"/>
        </w:rPr>
        <w:t xml:space="preserve">Контроль </w:t>
      </w:r>
      <w:r w:rsidR="0092610A" w:rsidRPr="008370A7">
        <w:rPr>
          <w:szCs w:val="28"/>
        </w:rPr>
        <w:t>за</w:t>
      </w:r>
      <w:r w:rsidRPr="008370A7">
        <w:rPr>
          <w:szCs w:val="28"/>
        </w:rPr>
        <w:t xml:space="preserve"> исполнением постановления возложить </w:t>
      </w:r>
      <w:r w:rsidRPr="008370A7">
        <w:rPr>
          <w:szCs w:val="28"/>
        </w:rPr>
        <w:br/>
        <w:t xml:space="preserve">на заместителя Председателя Правительства Ленинградской области </w:t>
      </w:r>
      <w:r w:rsidRPr="008370A7">
        <w:rPr>
          <w:szCs w:val="28"/>
        </w:rPr>
        <w:br/>
        <w:t xml:space="preserve">по </w:t>
      </w:r>
      <w:r w:rsidR="00190319" w:rsidRPr="008370A7">
        <w:rPr>
          <w:szCs w:val="28"/>
        </w:rPr>
        <w:t>строительству и жилищно-коммунальному хозяйству</w:t>
      </w:r>
      <w:r w:rsidRPr="008370A7">
        <w:rPr>
          <w:szCs w:val="28"/>
        </w:rPr>
        <w:t>.</w:t>
      </w:r>
    </w:p>
    <w:p w:rsidR="006E05B2" w:rsidRPr="008370A7" w:rsidRDefault="004E5C24" w:rsidP="006E05B2">
      <w:pPr>
        <w:tabs>
          <w:tab w:val="left" w:pos="1134"/>
          <w:tab w:val="left" w:pos="1276"/>
        </w:tabs>
        <w:rPr>
          <w:szCs w:val="28"/>
        </w:rPr>
      </w:pPr>
      <w:r w:rsidRPr="008370A7">
        <w:rPr>
          <w:szCs w:val="28"/>
        </w:rPr>
        <w:t>3</w:t>
      </w:r>
      <w:r w:rsidR="006E05B2" w:rsidRPr="008370A7">
        <w:rPr>
          <w:szCs w:val="28"/>
        </w:rPr>
        <w:t xml:space="preserve">. Настоящее постановление вступает в силу с </w:t>
      </w:r>
      <w:r w:rsidR="0033446F" w:rsidRPr="008370A7">
        <w:rPr>
          <w:szCs w:val="28"/>
        </w:rPr>
        <w:t>1 сентября 2025 г</w:t>
      </w:r>
      <w:r w:rsidR="006E05B2" w:rsidRPr="008370A7">
        <w:rPr>
          <w:szCs w:val="28"/>
        </w:rPr>
        <w:t>.</w:t>
      </w:r>
    </w:p>
    <w:p w:rsidR="00630760" w:rsidRPr="008370A7" w:rsidRDefault="00630760" w:rsidP="006E05B2">
      <w:pPr>
        <w:tabs>
          <w:tab w:val="left" w:pos="1134"/>
          <w:tab w:val="left" w:pos="1276"/>
        </w:tabs>
        <w:rPr>
          <w:szCs w:val="28"/>
        </w:rPr>
      </w:pPr>
    </w:p>
    <w:p w:rsidR="00A9580A" w:rsidRPr="008370A7" w:rsidRDefault="00A9580A" w:rsidP="006E05B2">
      <w:pPr>
        <w:tabs>
          <w:tab w:val="left" w:pos="1134"/>
          <w:tab w:val="left" w:pos="1276"/>
        </w:tabs>
        <w:rPr>
          <w:szCs w:val="28"/>
        </w:rPr>
      </w:pPr>
    </w:p>
    <w:tbl>
      <w:tblPr>
        <w:tblpPr w:leftFromText="180" w:rightFromText="180" w:vertAnchor="text" w:horzAnchor="margin" w:tblpY="3"/>
        <w:tblW w:w="10302" w:type="dxa"/>
        <w:tblLayout w:type="fixed"/>
        <w:tblLook w:val="0000" w:firstRow="0" w:lastRow="0" w:firstColumn="0" w:lastColumn="0" w:noHBand="0" w:noVBand="0"/>
      </w:tblPr>
      <w:tblGrid>
        <w:gridCol w:w="5151"/>
        <w:gridCol w:w="5151"/>
      </w:tblGrid>
      <w:tr w:rsidR="00630760" w:rsidRPr="008370A7" w:rsidTr="00C516BA">
        <w:trPr>
          <w:trHeight w:val="956"/>
        </w:trPr>
        <w:tc>
          <w:tcPr>
            <w:tcW w:w="5151" w:type="dxa"/>
          </w:tcPr>
          <w:p w:rsidR="00630760" w:rsidRPr="008370A7" w:rsidRDefault="00630760" w:rsidP="00630760">
            <w:pPr>
              <w:ind w:firstLine="0"/>
            </w:pPr>
            <w:r w:rsidRPr="008370A7">
              <w:t>Губернатор</w:t>
            </w:r>
          </w:p>
          <w:p w:rsidR="00630760" w:rsidRPr="008370A7" w:rsidRDefault="00630760" w:rsidP="00630760">
            <w:pPr>
              <w:ind w:firstLine="0"/>
            </w:pPr>
            <w:r w:rsidRPr="008370A7">
              <w:t>Ленинградской области</w:t>
            </w:r>
          </w:p>
        </w:tc>
        <w:tc>
          <w:tcPr>
            <w:tcW w:w="5151" w:type="dxa"/>
          </w:tcPr>
          <w:p w:rsidR="00630760" w:rsidRPr="008370A7" w:rsidRDefault="00630760" w:rsidP="00630760">
            <w:pPr>
              <w:ind w:firstLine="0"/>
            </w:pPr>
          </w:p>
          <w:p w:rsidR="00630760" w:rsidRPr="008370A7" w:rsidRDefault="007D46DC" w:rsidP="00630760">
            <w:pPr>
              <w:ind w:firstLine="0"/>
              <w:jc w:val="right"/>
            </w:pPr>
            <w:r w:rsidRPr="008370A7">
              <w:t xml:space="preserve">    </w:t>
            </w:r>
            <w:proofErr w:type="spellStart"/>
            <w:r w:rsidR="00630760" w:rsidRPr="008370A7">
              <w:t>А.Дрозденко</w:t>
            </w:r>
            <w:proofErr w:type="spellEnd"/>
          </w:p>
        </w:tc>
      </w:tr>
    </w:tbl>
    <w:p w:rsidR="00073569" w:rsidRPr="008370A7" w:rsidRDefault="00073569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0363C1" w:rsidRPr="008370A7" w:rsidRDefault="000363C1" w:rsidP="008C4548">
      <w:pPr>
        <w:ind w:firstLine="0"/>
      </w:pPr>
    </w:p>
    <w:p w:rsidR="001B1FFC" w:rsidRPr="008370A7" w:rsidRDefault="00552B39" w:rsidP="00552B39">
      <w:pPr>
        <w:tabs>
          <w:tab w:val="left" w:pos="6248"/>
        </w:tabs>
        <w:ind w:firstLine="0"/>
      </w:pPr>
      <w:r w:rsidRPr="008370A7">
        <w:tab/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</w:tblGrid>
      <w:tr w:rsidR="001B1FFC" w:rsidRPr="008370A7" w:rsidTr="001B1FFC">
        <w:trPr>
          <w:trHeight w:val="3060"/>
          <w:jc w:val="right"/>
        </w:trPr>
        <w:tc>
          <w:tcPr>
            <w:tcW w:w="4044" w:type="dxa"/>
          </w:tcPr>
          <w:p w:rsidR="001B1FFC" w:rsidRPr="008370A7" w:rsidRDefault="001B1FFC" w:rsidP="001B1FFC">
            <w:pPr>
              <w:tabs>
                <w:tab w:val="left" w:pos="6248"/>
              </w:tabs>
              <w:ind w:firstLine="0"/>
              <w:jc w:val="center"/>
            </w:pPr>
            <w:r w:rsidRPr="008370A7">
              <w:lastRenderedPageBreak/>
              <w:t>УТВЕРЖДЕН</w:t>
            </w:r>
          </w:p>
          <w:p w:rsidR="001B1FFC" w:rsidRPr="008370A7" w:rsidRDefault="001B1FFC" w:rsidP="001B1FFC">
            <w:pPr>
              <w:tabs>
                <w:tab w:val="left" w:pos="6248"/>
              </w:tabs>
              <w:ind w:firstLine="0"/>
              <w:jc w:val="center"/>
            </w:pPr>
            <w:r w:rsidRPr="008370A7">
              <w:t>постановлением Правительства</w:t>
            </w:r>
          </w:p>
          <w:p w:rsidR="001B1FFC" w:rsidRPr="008370A7" w:rsidRDefault="001B1FFC" w:rsidP="001B1FFC">
            <w:pPr>
              <w:tabs>
                <w:tab w:val="left" w:pos="6248"/>
              </w:tabs>
              <w:ind w:firstLine="0"/>
              <w:jc w:val="center"/>
            </w:pPr>
            <w:r w:rsidRPr="008370A7">
              <w:t>Ленинградской области</w:t>
            </w:r>
          </w:p>
          <w:p w:rsidR="001B1FFC" w:rsidRPr="008370A7" w:rsidRDefault="0033446F" w:rsidP="001B1FFC">
            <w:pPr>
              <w:tabs>
                <w:tab w:val="left" w:pos="6248"/>
              </w:tabs>
              <w:ind w:firstLine="0"/>
              <w:jc w:val="center"/>
            </w:pPr>
            <w:r w:rsidRPr="008370A7">
              <w:t xml:space="preserve">от               </w:t>
            </w:r>
            <w:r w:rsidR="001B1FFC" w:rsidRPr="008370A7">
              <w:t xml:space="preserve"> № </w:t>
            </w:r>
          </w:p>
          <w:p w:rsidR="001B1FFC" w:rsidRPr="008370A7" w:rsidRDefault="0033446F" w:rsidP="0033446F">
            <w:pPr>
              <w:tabs>
                <w:tab w:val="left" w:pos="6248"/>
              </w:tabs>
              <w:ind w:firstLine="0"/>
              <w:jc w:val="center"/>
            </w:pPr>
            <w:r w:rsidRPr="008370A7">
              <w:t xml:space="preserve"> </w:t>
            </w:r>
            <w:r w:rsidR="001B1FFC" w:rsidRPr="008370A7">
              <w:t>(приложение)</w:t>
            </w:r>
          </w:p>
        </w:tc>
      </w:tr>
    </w:tbl>
    <w:p w:rsidR="000363C1" w:rsidRPr="008370A7" w:rsidRDefault="005903AD" w:rsidP="002F49F8">
      <w:pPr>
        <w:pStyle w:val="ConsPlusNormal"/>
        <w:ind w:firstLine="709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bookmarkStart w:id="1" w:name="P34"/>
      <w:bookmarkEnd w:id="1"/>
      <w:r w:rsidRPr="008370A7">
        <w:rPr>
          <w:rFonts w:ascii="Times New Roman" w:eastAsia="Liberation Serif" w:hAnsi="Times New Roman" w:cs="Times New Roman"/>
          <w:b/>
          <w:sz w:val="28"/>
          <w:szCs w:val="28"/>
        </w:rPr>
        <w:t>П</w:t>
      </w:r>
      <w:r w:rsidR="00106FC9" w:rsidRPr="008370A7">
        <w:rPr>
          <w:rFonts w:ascii="Times New Roman" w:eastAsia="Liberation Serif" w:hAnsi="Times New Roman" w:cs="Times New Roman"/>
          <w:b/>
          <w:sz w:val="28"/>
          <w:szCs w:val="28"/>
        </w:rPr>
        <w:t>ОРЯДОК</w:t>
      </w:r>
    </w:p>
    <w:p w:rsidR="002F49F8" w:rsidRPr="008370A7" w:rsidRDefault="00106FC9" w:rsidP="002F49F8">
      <w:pPr>
        <w:pStyle w:val="ConsPlusNormal"/>
        <w:ind w:firstLine="709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8370A7">
        <w:rPr>
          <w:rFonts w:ascii="Times New Roman" w:eastAsia="Liberation Serif" w:hAnsi="Times New Roman" w:cs="Times New Roman"/>
          <w:b/>
          <w:sz w:val="28"/>
          <w:szCs w:val="28"/>
        </w:rPr>
        <w:t xml:space="preserve">принятия решения о </w:t>
      </w:r>
      <w:r w:rsidR="00A9580A" w:rsidRPr="008370A7">
        <w:rPr>
          <w:rFonts w:ascii="Times New Roman" w:eastAsia="Liberation Serif" w:hAnsi="Times New Roman" w:cs="Times New Roman"/>
          <w:b/>
          <w:sz w:val="28"/>
          <w:szCs w:val="28"/>
        </w:rPr>
        <w:t>проведени</w:t>
      </w:r>
      <w:r w:rsidRPr="008370A7"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AB1D0C" w:rsidRPr="008370A7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="00F628CD" w:rsidRPr="008370A7">
        <w:rPr>
          <w:rFonts w:ascii="Times New Roman" w:eastAsia="Liberation Serif" w:hAnsi="Times New Roman" w:cs="Times New Roman"/>
          <w:b/>
          <w:sz w:val="28"/>
          <w:szCs w:val="28"/>
        </w:rPr>
        <w:t>консервации объекта капитального строительства</w:t>
      </w:r>
      <w:r w:rsidR="00E268DF" w:rsidRPr="008370A7">
        <w:rPr>
          <w:rFonts w:ascii="Times New Roman" w:eastAsia="Liberation Serif" w:hAnsi="Times New Roman" w:cs="Times New Roman"/>
          <w:b/>
          <w:sz w:val="28"/>
          <w:szCs w:val="28"/>
        </w:rPr>
        <w:t xml:space="preserve">, находящегося в </w:t>
      </w:r>
      <w:r w:rsidR="00F628CD" w:rsidRPr="008370A7">
        <w:rPr>
          <w:rFonts w:ascii="Times New Roman" w:eastAsia="Liberation Serif" w:hAnsi="Times New Roman" w:cs="Times New Roman"/>
          <w:b/>
          <w:sz w:val="28"/>
          <w:szCs w:val="28"/>
        </w:rPr>
        <w:t>государственной собст</w:t>
      </w:r>
      <w:r w:rsidR="004E5C24" w:rsidRPr="008370A7">
        <w:rPr>
          <w:rFonts w:ascii="Times New Roman" w:eastAsia="Liberation Serif" w:hAnsi="Times New Roman" w:cs="Times New Roman"/>
          <w:b/>
          <w:sz w:val="28"/>
          <w:szCs w:val="28"/>
        </w:rPr>
        <w:t>венности</w:t>
      </w:r>
    </w:p>
    <w:p w:rsidR="000363C1" w:rsidRPr="008370A7" w:rsidRDefault="004E5C24" w:rsidP="002F49F8">
      <w:pPr>
        <w:pStyle w:val="ConsPlusNormal"/>
        <w:ind w:firstLine="709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8370A7">
        <w:rPr>
          <w:rFonts w:ascii="Times New Roman" w:eastAsia="Liberation Serif" w:hAnsi="Times New Roman" w:cs="Times New Roman"/>
          <w:b/>
          <w:sz w:val="28"/>
          <w:szCs w:val="28"/>
        </w:rPr>
        <w:t>Ленинградской области</w:t>
      </w:r>
    </w:p>
    <w:p w:rsidR="004E5C24" w:rsidRPr="008370A7" w:rsidRDefault="004E5C24" w:rsidP="000363C1">
      <w:pPr>
        <w:pStyle w:val="ConsPlusNormal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2F49F8" w:rsidRPr="008370A7" w:rsidRDefault="002F49F8" w:rsidP="000363C1">
      <w:pPr>
        <w:pStyle w:val="ConsPlusNormal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D01FBC" w:rsidRPr="008370A7" w:rsidRDefault="00D01FBC" w:rsidP="00D01FBC">
      <w:pPr>
        <w:pStyle w:val="ConsPlusNormal"/>
        <w:numPr>
          <w:ilvl w:val="0"/>
          <w:numId w:val="11"/>
        </w:numPr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8370A7">
        <w:rPr>
          <w:rFonts w:ascii="Times New Roman" w:eastAsia="Liberation Serif" w:hAnsi="Times New Roman" w:cs="Times New Roman"/>
          <w:b/>
          <w:sz w:val="28"/>
          <w:szCs w:val="28"/>
        </w:rPr>
        <w:t>Общие положения</w:t>
      </w:r>
    </w:p>
    <w:p w:rsidR="00D01FBC" w:rsidRPr="008370A7" w:rsidRDefault="00D01FBC" w:rsidP="00D01FBC">
      <w:pPr>
        <w:pStyle w:val="ConsPlusNormal"/>
        <w:ind w:left="1069"/>
        <w:rPr>
          <w:rFonts w:ascii="Times New Roman" w:eastAsia="Liberation Serif" w:hAnsi="Times New Roman" w:cs="Times New Roman"/>
          <w:sz w:val="28"/>
          <w:szCs w:val="28"/>
        </w:rPr>
      </w:pPr>
    </w:p>
    <w:p w:rsidR="005903AD" w:rsidRPr="008370A7" w:rsidRDefault="0017109D" w:rsidP="007D46DC">
      <w:pPr>
        <w:autoSpaceDE w:val="0"/>
        <w:autoSpaceDN w:val="0"/>
        <w:adjustRightInd w:val="0"/>
        <w:ind w:firstLine="709"/>
        <w:rPr>
          <w:rFonts w:eastAsia="Liberation Serif"/>
          <w:szCs w:val="28"/>
        </w:rPr>
      </w:pPr>
      <w:r w:rsidRPr="008370A7">
        <w:rPr>
          <w:szCs w:val="28"/>
        </w:rPr>
        <w:t xml:space="preserve">1. </w:t>
      </w:r>
      <w:r w:rsidR="005903AD" w:rsidRPr="008370A7">
        <w:rPr>
          <w:szCs w:val="28"/>
        </w:rPr>
        <w:t>Настоящи</w:t>
      </w:r>
      <w:r w:rsidR="00106FC9" w:rsidRPr="008370A7">
        <w:rPr>
          <w:szCs w:val="28"/>
        </w:rPr>
        <w:t>й</w:t>
      </w:r>
      <w:r w:rsidR="005903AD" w:rsidRPr="008370A7">
        <w:rPr>
          <w:szCs w:val="28"/>
        </w:rPr>
        <w:t xml:space="preserve"> П</w:t>
      </w:r>
      <w:r w:rsidR="00106FC9" w:rsidRPr="008370A7">
        <w:rPr>
          <w:szCs w:val="28"/>
        </w:rPr>
        <w:t>орядок</w:t>
      </w:r>
      <w:r w:rsidR="005903AD" w:rsidRPr="008370A7">
        <w:rPr>
          <w:szCs w:val="28"/>
        </w:rPr>
        <w:t xml:space="preserve"> устанавлива</w:t>
      </w:r>
      <w:r w:rsidR="00106FC9" w:rsidRPr="008370A7">
        <w:rPr>
          <w:szCs w:val="28"/>
        </w:rPr>
        <w:t>ет</w:t>
      </w:r>
      <w:r w:rsidR="005903AD" w:rsidRPr="008370A7">
        <w:rPr>
          <w:szCs w:val="28"/>
        </w:rPr>
        <w:t xml:space="preserve"> п</w:t>
      </w:r>
      <w:r w:rsidR="00106FC9" w:rsidRPr="008370A7">
        <w:rPr>
          <w:szCs w:val="28"/>
        </w:rPr>
        <w:t>равила</w:t>
      </w:r>
      <w:r w:rsidR="005903AD" w:rsidRPr="008370A7">
        <w:rPr>
          <w:szCs w:val="28"/>
        </w:rPr>
        <w:t xml:space="preserve"> </w:t>
      </w:r>
      <w:r w:rsidR="002F49F8" w:rsidRPr="008370A7">
        <w:rPr>
          <w:szCs w:val="28"/>
        </w:rPr>
        <w:t xml:space="preserve">принятия решения о </w:t>
      </w:r>
      <w:r w:rsidR="005903AD" w:rsidRPr="008370A7">
        <w:rPr>
          <w:szCs w:val="28"/>
        </w:rPr>
        <w:t>консервации объекта капитального строительства</w:t>
      </w:r>
      <w:r w:rsidR="00E268DF" w:rsidRPr="008370A7">
        <w:rPr>
          <w:szCs w:val="28"/>
        </w:rPr>
        <w:t xml:space="preserve">, находящегося в </w:t>
      </w:r>
      <w:r w:rsidR="005903AD" w:rsidRPr="008370A7">
        <w:rPr>
          <w:szCs w:val="28"/>
        </w:rPr>
        <w:t xml:space="preserve">государственной </w:t>
      </w:r>
      <w:r w:rsidR="005903AD" w:rsidRPr="008370A7">
        <w:rPr>
          <w:rFonts w:eastAsia="Liberation Serif"/>
          <w:szCs w:val="28"/>
        </w:rPr>
        <w:t>собственности Ленинградской области (далее – объект капитального строительства).</w:t>
      </w:r>
    </w:p>
    <w:p w:rsidR="00D01FBC" w:rsidRPr="008370A7" w:rsidRDefault="00D01FBC" w:rsidP="0077538D">
      <w:pPr>
        <w:autoSpaceDE w:val="0"/>
        <w:autoSpaceDN w:val="0"/>
        <w:adjustRightInd w:val="0"/>
        <w:ind w:firstLine="709"/>
        <w:rPr>
          <w:rFonts w:eastAsia="Liberation Serif"/>
          <w:szCs w:val="28"/>
        </w:rPr>
      </w:pPr>
    </w:p>
    <w:p w:rsidR="00D01FBC" w:rsidRPr="008370A7" w:rsidRDefault="00D01FBC" w:rsidP="003C162F">
      <w:pPr>
        <w:pStyle w:val="ae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="Liberation Serif"/>
          <w:b/>
          <w:szCs w:val="28"/>
        </w:rPr>
      </w:pPr>
      <w:r w:rsidRPr="008370A7">
        <w:rPr>
          <w:rFonts w:eastAsia="Liberation Serif"/>
          <w:b/>
          <w:szCs w:val="28"/>
        </w:rPr>
        <w:t>Принятие решения о консервации объекта капитального строительства</w:t>
      </w:r>
    </w:p>
    <w:p w:rsidR="00D01FBC" w:rsidRPr="008370A7" w:rsidRDefault="00D01FBC" w:rsidP="00D01FBC">
      <w:pPr>
        <w:pStyle w:val="ae"/>
        <w:autoSpaceDE w:val="0"/>
        <w:autoSpaceDN w:val="0"/>
        <w:adjustRightInd w:val="0"/>
        <w:ind w:left="1069" w:firstLine="0"/>
        <w:rPr>
          <w:rFonts w:eastAsia="Liberation Serif"/>
          <w:szCs w:val="28"/>
        </w:rPr>
      </w:pPr>
    </w:p>
    <w:p w:rsidR="0077538D" w:rsidRPr="008370A7" w:rsidRDefault="005903AD" w:rsidP="0077538D">
      <w:pPr>
        <w:autoSpaceDE w:val="0"/>
        <w:autoSpaceDN w:val="0"/>
        <w:adjustRightInd w:val="0"/>
        <w:ind w:firstLine="709"/>
        <w:rPr>
          <w:rFonts w:eastAsia="Liberation Serif"/>
          <w:szCs w:val="28"/>
        </w:rPr>
      </w:pPr>
      <w:r w:rsidRPr="008370A7">
        <w:rPr>
          <w:rFonts w:eastAsia="Liberation Serif"/>
          <w:szCs w:val="28"/>
        </w:rPr>
        <w:t xml:space="preserve">2. </w:t>
      </w:r>
      <w:r w:rsidR="0077538D" w:rsidRPr="008370A7">
        <w:rPr>
          <w:rFonts w:eastAsia="Liberation Serif"/>
          <w:szCs w:val="28"/>
        </w:rPr>
        <w:t xml:space="preserve">Решение о консервации объекта капитального строительства (далее – решение о консервации) принимается </w:t>
      </w:r>
      <w:r w:rsidR="00E268DF" w:rsidRPr="008370A7">
        <w:rPr>
          <w:rFonts w:eastAsia="Liberation Serif"/>
          <w:szCs w:val="28"/>
        </w:rPr>
        <w:t xml:space="preserve">в случае прекращения его строительства </w:t>
      </w:r>
      <w:r w:rsidR="004E5C24" w:rsidRPr="008370A7">
        <w:rPr>
          <w:rFonts w:eastAsia="Liberation Serif"/>
          <w:szCs w:val="28"/>
        </w:rPr>
        <w:t>(</w:t>
      </w:r>
      <w:r w:rsidR="0077538D" w:rsidRPr="008370A7">
        <w:rPr>
          <w:rFonts w:eastAsia="Liberation Serif"/>
          <w:szCs w:val="28"/>
        </w:rPr>
        <w:t>реконструкции</w:t>
      </w:r>
      <w:r w:rsidR="004E5C24" w:rsidRPr="008370A7">
        <w:rPr>
          <w:rFonts w:eastAsia="Liberation Serif"/>
          <w:szCs w:val="28"/>
        </w:rPr>
        <w:t>)</w:t>
      </w:r>
      <w:r w:rsidR="0077538D" w:rsidRPr="008370A7">
        <w:rPr>
          <w:rFonts w:eastAsia="Liberation Serif"/>
          <w:szCs w:val="28"/>
        </w:rPr>
        <w:t xml:space="preserve"> </w:t>
      </w:r>
      <w:r w:rsidR="00E268DF" w:rsidRPr="008370A7">
        <w:rPr>
          <w:rFonts w:eastAsia="Liberation Serif"/>
          <w:szCs w:val="28"/>
        </w:rPr>
        <w:t xml:space="preserve">или в случае необходимости приостановления строительства (реконструкции) </w:t>
      </w:r>
      <w:r w:rsidR="0077538D" w:rsidRPr="008370A7">
        <w:rPr>
          <w:rFonts w:eastAsia="Liberation Serif"/>
          <w:szCs w:val="28"/>
        </w:rPr>
        <w:t>объекта капитального строительства более чем на 6 месяцев</w:t>
      </w:r>
      <w:r w:rsidR="00E268DF" w:rsidRPr="008370A7">
        <w:rPr>
          <w:rFonts w:eastAsia="Liberation Serif"/>
          <w:szCs w:val="28"/>
        </w:rPr>
        <w:t xml:space="preserve"> с перспективой его возобновления в будущем</w:t>
      </w:r>
      <w:r w:rsidR="0077538D" w:rsidRPr="008370A7">
        <w:rPr>
          <w:rFonts w:eastAsia="Liberation Serif"/>
          <w:szCs w:val="28"/>
        </w:rPr>
        <w:t>.</w:t>
      </w:r>
    </w:p>
    <w:p w:rsidR="00CC0ECE" w:rsidRPr="008370A7" w:rsidRDefault="00A9580A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rFonts w:eastAsia="Liberation Serif"/>
          <w:szCs w:val="28"/>
        </w:rPr>
        <w:t xml:space="preserve">3. </w:t>
      </w:r>
      <w:r w:rsidR="00CC0ECE" w:rsidRPr="008370A7">
        <w:rPr>
          <w:rFonts w:eastAsia="Liberation Serif"/>
          <w:szCs w:val="28"/>
        </w:rPr>
        <w:t>Проект р</w:t>
      </w:r>
      <w:r w:rsidR="0077538D" w:rsidRPr="008370A7">
        <w:rPr>
          <w:rFonts w:eastAsia="Liberation Serif"/>
          <w:szCs w:val="28"/>
        </w:rPr>
        <w:t>ешени</w:t>
      </w:r>
      <w:r w:rsidR="00CC0ECE" w:rsidRPr="008370A7">
        <w:rPr>
          <w:rFonts w:eastAsia="Liberation Serif"/>
          <w:szCs w:val="28"/>
        </w:rPr>
        <w:t>я</w:t>
      </w:r>
      <w:r w:rsidR="0077538D" w:rsidRPr="008370A7">
        <w:rPr>
          <w:rFonts w:eastAsia="Liberation Serif"/>
          <w:szCs w:val="28"/>
        </w:rPr>
        <w:t xml:space="preserve"> о консервации подготавливается </w:t>
      </w:r>
      <w:r w:rsidR="00CC0ECE" w:rsidRPr="008370A7">
        <w:rPr>
          <w:rFonts w:eastAsia="Liberation Serif"/>
          <w:szCs w:val="28"/>
        </w:rPr>
        <w:t>отраслевым органом исполнительной власти Ленинградской области, обладающим собственной компетенцией в сфере капитального строительства</w:t>
      </w:r>
      <w:r w:rsidR="00CC0ECE" w:rsidRPr="008370A7">
        <w:rPr>
          <w:sz w:val="26"/>
          <w:szCs w:val="26"/>
        </w:rPr>
        <w:t xml:space="preserve"> </w:t>
      </w:r>
      <w:r w:rsidRPr="008370A7">
        <w:rPr>
          <w:rFonts w:eastAsia="Liberation Serif"/>
          <w:szCs w:val="28"/>
        </w:rPr>
        <w:t xml:space="preserve">(далее – </w:t>
      </w:r>
      <w:r w:rsidR="004E5C24" w:rsidRPr="008370A7">
        <w:rPr>
          <w:rFonts w:eastAsia="Liberation Serif"/>
          <w:szCs w:val="28"/>
        </w:rPr>
        <w:t>ОИВ ЛО</w:t>
      </w:r>
      <w:r w:rsidRPr="008370A7">
        <w:rPr>
          <w:rFonts w:eastAsia="Liberation Serif"/>
          <w:szCs w:val="28"/>
        </w:rPr>
        <w:t>)</w:t>
      </w:r>
      <w:r w:rsidR="0077538D" w:rsidRPr="008370A7">
        <w:rPr>
          <w:rFonts w:eastAsia="Liberation Serif"/>
          <w:szCs w:val="28"/>
        </w:rPr>
        <w:t xml:space="preserve">, </w:t>
      </w:r>
      <w:r w:rsidR="00E36292" w:rsidRPr="008370A7">
        <w:rPr>
          <w:rFonts w:eastAsia="Liberation Serif"/>
          <w:szCs w:val="28"/>
        </w:rPr>
        <w:t xml:space="preserve">на основании письменного уведомления </w:t>
      </w:r>
      <w:r w:rsidR="001A4193" w:rsidRPr="008370A7">
        <w:rPr>
          <w:rFonts w:eastAsia="Liberation Serif"/>
          <w:szCs w:val="28"/>
        </w:rPr>
        <w:t>лица, осуществляющего строительство</w:t>
      </w:r>
      <w:r w:rsidR="00193AA7" w:rsidRPr="008370A7">
        <w:rPr>
          <w:rFonts w:eastAsia="Liberation Serif"/>
          <w:szCs w:val="28"/>
        </w:rPr>
        <w:t xml:space="preserve"> (</w:t>
      </w:r>
      <w:r w:rsidR="001A4193" w:rsidRPr="008370A7">
        <w:rPr>
          <w:rFonts w:eastAsia="Liberation Serif"/>
          <w:szCs w:val="28"/>
        </w:rPr>
        <w:t>реконструкцию</w:t>
      </w:r>
      <w:r w:rsidR="00193AA7" w:rsidRPr="008370A7">
        <w:rPr>
          <w:rFonts w:eastAsia="Liberation Serif"/>
          <w:szCs w:val="28"/>
        </w:rPr>
        <w:t>)</w:t>
      </w:r>
      <w:r w:rsidR="001A4193" w:rsidRPr="008370A7">
        <w:rPr>
          <w:rFonts w:eastAsia="Liberation Serif"/>
          <w:szCs w:val="28"/>
        </w:rPr>
        <w:t xml:space="preserve"> объекта капитального строительства (далее </w:t>
      </w:r>
      <w:r w:rsidR="004E5C24" w:rsidRPr="008370A7">
        <w:rPr>
          <w:rFonts w:eastAsia="Liberation Serif"/>
          <w:szCs w:val="28"/>
        </w:rPr>
        <w:t>–</w:t>
      </w:r>
      <w:r w:rsidR="001A4193" w:rsidRPr="008370A7">
        <w:rPr>
          <w:rFonts w:eastAsia="Liberation Serif"/>
          <w:szCs w:val="28"/>
        </w:rPr>
        <w:t xml:space="preserve"> </w:t>
      </w:r>
      <w:r w:rsidR="004E5C24" w:rsidRPr="008370A7">
        <w:rPr>
          <w:rFonts w:eastAsia="Liberation Serif"/>
          <w:szCs w:val="28"/>
        </w:rPr>
        <w:t>государственный заказчик</w:t>
      </w:r>
      <w:r w:rsidR="001A4193" w:rsidRPr="008370A7">
        <w:rPr>
          <w:rFonts w:eastAsia="Liberation Serif"/>
          <w:szCs w:val="28"/>
        </w:rPr>
        <w:t>)</w:t>
      </w:r>
      <w:r w:rsidR="00360E83" w:rsidRPr="008370A7">
        <w:rPr>
          <w:rFonts w:eastAsia="Liberation Serif"/>
          <w:szCs w:val="28"/>
        </w:rPr>
        <w:t>.</w:t>
      </w:r>
      <w:r w:rsidR="00CC0ECE" w:rsidRPr="008370A7">
        <w:rPr>
          <w:rFonts w:eastAsia="Liberation Serif"/>
          <w:szCs w:val="28"/>
        </w:rPr>
        <w:t xml:space="preserve"> </w:t>
      </w:r>
    </w:p>
    <w:p w:rsidR="00E527BC" w:rsidRPr="008370A7" w:rsidRDefault="00CC0ECE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 xml:space="preserve">4. </w:t>
      </w:r>
      <w:r w:rsidR="00C55606" w:rsidRPr="00C55606">
        <w:rPr>
          <w:szCs w:val="28"/>
        </w:rPr>
        <w:t>Проект решения о консервации направляется на согласование ответственному исполнителю государственной программы, руководителю регионального проекта (приоритетного проекта, отраслевого проекта</w:t>
      </w:r>
      <w:r w:rsidR="00771290">
        <w:rPr>
          <w:szCs w:val="28"/>
        </w:rPr>
        <w:t>)</w:t>
      </w:r>
      <w:r w:rsidR="00360E83" w:rsidRPr="008370A7">
        <w:rPr>
          <w:szCs w:val="28"/>
        </w:rPr>
        <w:t>.</w:t>
      </w:r>
    </w:p>
    <w:p w:rsidR="0077538D" w:rsidRPr="008370A7" w:rsidRDefault="004E5C24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5</w:t>
      </w:r>
      <w:r w:rsidR="0077538D" w:rsidRPr="008370A7">
        <w:rPr>
          <w:szCs w:val="28"/>
        </w:rPr>
        <w:t xml:space="preserve">. Решение о консервации принимается в форме </w:t>
      </w:r>
      <w:r w:rsidR="001A4193" w:rsidRPr="008370A7">
        <w:rPr>
          <w:szCs w:val="28"/>
        </w:rPr>
        <w:t>правового акта</w:t>
      </w:r>
      <w:r w:rsidR="0077538D" w:rsidRPr="008370A7">
        <w:rPr>
          <w:szCs w:val="28"/>
        </w:rPr>
        <w:t xml:space="preserve"> Правительства Ленинградской области</w:t>
      </w:r>
      <w:r w:rsidR="001A4193" w:rsidRPr="008370A7">
        <w:t>.</w:t>
      </w:r>
    </w:p>
    <w:p w:rsidR="00761AF0" w:rsidRPr="008370A7" w:rsidRDefault="004E5C24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6</w:t>
      </w:r>
      <w:r w:rsidR="00761AF0" w:rsidRPr="008370A7">
        <w:rPr>
          <w:szCs w:val="28"/>
        </w:rPr>
        <w:t>. В решении о консервации должны быть определены: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 xml:space="preserve">а) перечень работ по консервации объекта капитального строительства, сформированный с учетом положений пункта </w:t>
      </w:r>
      <w:r w:rsidR="004E5C24" w:rsidRPr="008370A7">
        <w:rPr>
          <w:szCs w:val="28"/>
        </w:rPr>
        <w:t>9</w:t>
      </w:r>
      <w:r w:rsidR="008370A7" w:rsidRPr="008370A7">
        <w:rPr>
          <w:szCs w:val="28"/>
        </w:rPr>
        <w:t xml:space="preserve"> настоящего</w:t>
      </w:r>
      <w:r w:rsidRPr="008370A7">
        <w:rPr>
          <w:szCs w:val="28"/>
        </w:rPr>
        <w:t xml:space="preserve"> П</w:t>
      </w:r>
      <w:r w:rsidR="008370A7" w:rsidRPr="008370A7">
        <w:rPr>
          <w:szCs w:val="28"/>
        </w:rPr>
        <w:t>орядка</w:t>
      </w:r>
      <w:r w:rsidRPr="008370A7">
        <w:rPr>
          <w:szCs w:val="28"/>
        </w:rPr>
        <w:t>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lastRenderedPageBreak/>
        <w:t xml:space="preserve">б) лица, ответственные за сохранность и безопасность объекта капитального строительства, в том числе конструкций, оборудования, материалов, а также строительной площадки (должностное лицо </w:t>
      </w:r>
      <w:r w:rsidR="00A45CCF" w:rsidRPr="008370A7">
        <w:rPr>
          <w:szCs w:val="28"/>
        </w:rPr>
        <w:t>государственного заказчик</w:t>
      </w:r>
      <w:r w:rsidR="008B1DA3" w:rsidRPr="008370A7">
        <w:rPr>
          <w:szCs w:val="28"/>
        </w:rPr>
        <w:t>а</w:t>
      </w:r>
      <w:r w:rsidRPr="008370A7">
        <w:rPr>
          <w:szCs w:val="28"/>
        </w:rPr>
        <w:t>);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в) сроки подготовки комплекта документов, включающего графические, расчетные и текстовые материалы, необходимые для организации и проведения работ по консервации объекта капитального строительства (далее - техническая документация), а также сроки начала и окончания проведения работ по его консервации;</w:t>
      </w:r>
    </w:p>
    <w:p w:rsidR="001A4193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 xml:space="preserve">г) размер средств на проведение работ по консервации объекта капитального строительства, определяемый на основании акта, подготовленного </w:t>
      </w:r>
      <w:r w:rsidR="00A45CCF" w:rsidRPr="008370A7">
        <w:rPr>
          <w:szCs w:val="28"/>
        </w:rPr>
        <w:t>государственным заказчиком</w:t>
      </w:r>
      <w:r w:rsidR="001A4193" w:rsidRPr="008370A7">
        <w:rPr>
          <w:szCs w:val="28"/>
        </w:rPr>
        <w:t xml:space="preserve">, и утвержденного </w:t>
      </w:r>
      <w:r w:rsidR="004E5C24" w:rsidRPr="008370A7">
        <w:rPr>
          <w:szCs w:val="28"/>
        </w:rPr>
        <w:t>ОИВ ЛО;</w:t>
      </w:r>
    </w:p>
    <w:p w:rsidR="001A4193" w:rsidRPr="008370A7" w:rsidRDefault="001A4193" w:rsidP="001A4193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д) источник финансового обеспечения расходов, связанных с консервацией объекта капитального строительства.</w:t>
      </w:r>
    </w:p>
    <w:p w:rsidR="00761AF0" w:rsidRPr="008370A7" w:rsidRDefault="004E5C24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7</w:t>
      </w:r>
      <w:r w:rsidR="00761AF0" w:rsidRPr="008370A7">
        <w:rPr>
          <w:szCs w:val="28"/>
        </w:rPr>
        <w:t xml:space="preserve">. На основании решения о консервации </w:t>
      </w:r>
      <w:r w:rsidRPr="008370A7">
        <w:rPr>
          <w:szCs w:val="28"/>
        </w:rPr>
        <w:t>ОИВ ЛО</w:t>
      </w:r>
      <w:r w:rsidR="00761AF0" w:rsidRPr="008370A7">
        <w:rPr>
          <w:szCs w:val="28"/>
        </w:rPr>
        <w:t xml:space="preserve"> совместно с </w:t>
      </w:r>
      <w:r w:rsidR="00A45CCF" w:rsidRPr="008370A7">
        <w:rPr>
          <w:szCs w:val="28"/>
        </w:rPr>
        <w:t>государственным заказчик</w:t>
      </w:r>
      <w:r w:rsidR="00761AF0" w:rsidRPr="008370A7">
        <w:rPr>
          <w:szCs w:val="28"/>
        </w:rPr>
        <w:t>ом проводит инвентаризацию выполненных работ по строительству</w:t>
      </w:r>
      <w:r w:rsidR="00193AA7" w:rsidRPr="008370A7">
        <w:rPr>
          <w:szCs w:val="28"/>
        </w:rPr>
        <w:t xml:space="preserve"> (</w:t>
      </w:r>
      <w:r w:rsidR="00761AF0"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="00761AF0" w:rsidRPr="008370A7">
        <w:rPr>
          <w:szCs w:val="28"/>
        </w:rPr>
        <w:t xml:space="preserve"> объекта капитального строительства с целью зафиксировать фактическое состояние объекта капитального строительства, наличие проектной, рабочей документации, конструкций, материалов и оборудования. При этом: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а) выполняются схемы и чертежи с описанием состояния объекта капитального строительства и указанием объемов выполненных работ;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б) составляются ведомости, в которых указываются сведения: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о конструкциях, оборудовании и материалах, примененных (смонтированных) на объекте капитального строительства, в том числе о конструкциях, оборудовании и материалах, не использованных на объекте капитального строительства и подлежащих хранению;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о наличии (отсутствии) исполнительной документации.</w:t>
      </w:r>
    </w:p>
    <w:p w:rsidR="00761AF0" w:rsidRPr="008370A7" w:rsidRDefault="004E5C24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8</w:t>
      </w:r>
      <w:r w:rsidR="00761AF0" w:rsidRPr="008370A7">
        <w:rPr>
          <w:szCs w:val="28"/>
        </w:rPr>
        <w:t xml:space="preserve">. После принятия решения о консервации </w:t>
      </w:r>
      <w:r w:rsidRPr="008370A7">
        <w:rPr>
          <w:szCs w:val="28"/>
        </w:rPr>
        <w:t>ОИВ ЛО</w:t>
      </w:r>
      <w:r w:rsidR="00761AF0" w:rsidRPr="008370A7">
        <w:rPr>
          <w:szCs w:val="28"/>
        </w:rPr>
        <w:t xml:space="preserve"> обеспечивает подготовку технической документации и утверждает ее. Объем и содержание технической документации определяются </w:t>
      </w:r>
      <w:r w:rsidR="00A45CCF" w:rsidRPr="008370A7">
        <w:rPr>
          <w:szCs w:val="28"/>
        </w:rPr>
        <w:t>государственным заказчик</w:t>
      </w:r>
      <w:r w:rsidR="008B1DA3" w:rsidRPr="008370A7">
        <w:rPr>
          <w:szCs w:val="28"/>
        </w:rPr>
        <w:t>ом</w:t>
      </w:r>
      <w:r w:rsidR="00761AF0" w:rsidRPr="008370A7">
        <w:rPr>
          <w:szCs w:val="28"/>
        </w:rPr>
        <w:t>.</w:t>
      </w:r>
    </w:p>
    <w:p w:rsidR="00761AF0" w:rsidRPr="008370A7" w:rsidRDefault="004E5C24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9</w:t>
      </w:r>
      <w:r w:rsidR="00761AF0" w:rsidRPr="008370A7">
        <w:rPr>
          <w:szCs w:val="28"/>
        </w:rPr>
        <w:t>. В состав работ по консервации объекта капитального строительства входят в том числе: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а) выполнение конструкций, в том числе временных, принимающих проектные нагрузки;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б) 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в) освобождение емкостей и трубопроводов от опасных и горючих жидкостей, закрытие или сварка люков и крупных отверстий;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г) приведение технологического оборудования в безопасное состояние;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д) отключение инженерных коммуникаций, в том числе временных (за исключением тех, которые необходимы для обеспечения сохранности объекта капитального строительства);</w:t>
      </w:r>
    </w:p>
    <w:p w:rsidR="00761AF0" w:rsidRPr="008370A7" w:rsidRDefault="00761AF0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е) принятие необходимых мер, препятствующих несанкционированному доступу внутрь объекта капитального строительства и на территорию строительной площадки.</w:t>
      </w:r>
    </w:p>
    <w:p w:rsidR="00761AF0" w:rsidRPr="008370A7" w:rsidRDefault="00A9580A" w:rsidP="00761AF0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lastRenderedPageBreak/>
        <w:t>1</w:t>
      </w:r>
      <w:r w:rsidR="004E5C24" w:rsidRPr="008370A7">
        <w:rPr>
          <w:szCs w:val="28"/>
        </w:rPr>
        <w:t>0</w:t>
      </w:r>
      <w:r w:rsidR="00761AF0" w:rsidRPr="008370A7">
        <w:rPr>
          <w:szCs w:val="28"/>
        </w:rPr>
        <w:t xml:space="preserve">. </w:t>
      </w:r>
      <w:r w:rsidR="004E5C24" w:rsidRPr="008370A7">
        <w:rPr>
          <w:szCs w:val="28"/>
        </w:rPr>
        <w:t>ОИВ ЛО</w:t>
      </w:r>
      <w:r w:rsidR="00761AF0" w:rsidRPr="008370A7">
        <w:rPr>
          <w:szCs w:val="28"/>
        </w:rPr>
        <w:t xml:space="preserve"> в течение 10 календарных дней после принятия решения о консервации </w:t>
      </w:r>
      <w:r w:rsidR="00E527BC" w:rsidRPr="008370A7">
        <w:rPr>
          <w:szCs w:val="28"/>
        </w:rPr>
        <w:t xml:space="preserve">письменно </w:t>
      </w:r>
      <w:r w:rsidR="00761AF0" w:rsidRPr="008370A7">
        <w:rPr>
          <w:szCs w:val="28"/>
        </w:rPr>
        <w:t xml:space="preserve">уведомляет об этом </w:t>
      </w:r>
      <w:r w:rsidR="00A45CCF" w:rsidRPr="008370A7">
        <w:rPr>
          <w:szCs w:val="28"/>
        </w:rPr>
        <w:t>государственного заказчик</w:t>
      </w:r>
      <w:r w:rsidR="008B1DA3" w:rsidRPr="008370A7">
        <w:rPr>
          <w:szCs w:val="28"/>
        </w:rPr>
        <w:t>а</w:t>
      </w:r>
      <w:r w:rsidR="00761AF0" w:rsidRPr="008370A7">
        <w:rPr>
          <w:szCs w:val="28"/>
        </w:rPr>
        <w:t>.</w:t>
      </w:r>
    </w:p>
    <w:p w:rsidR="00D01FBC" w:rsidRPr="008370A7" w:rsidRDefault="00D01FBC" w:rsidP="00E527BC">
      <w:pPr>
        <w:autoSpaceDE w:val="0"/>
        <w:autoSpaceDN w:val="0"/>
        <w:adjustRightInd w:val="0"/>
        <w:ind w:firstLine="709"/>
        <w:rPr>
          <w:szCs w:val="28"/>
        </w:rPr>
      </w:pPr>
    </w:p>
    <w:p w:rsidR="00D01FBC" w:rsidRPr="008370A7" w:rsidRDefault="00D01FBC" w:rsidP="00D01FBC">
      <w:pPr>
        <w:pStyle w:val="ae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8370A7">
        <w:rPr>
          <w:b/>
          <w:szCs w:val="28"/>
        </w:rPr>
        <w:t>Принятие решения о возобновлении строительства</w:t>
      </w:r>
      <w:r w:rsidR="004E5C24" w:rsidRPr="008370A7">
        <w:rPr>
          <w:b/>
          <w:szCs w:val="28"/>
        </w:rPr>
        <w:t xml:space="preserve"> (</w:t>
      </w:r>
      <w:r w:rsidRPr="008370A7">
        <w:rPr>
          <w:b/>
          <w:szCs w:val="28"/>
        </w:rPr>
        <w:t>реконструкции</w:t>
      </w:r>
      <w:r w:rsidR="004E5C24" w:rsidRPr="008370A7">
        <w:rPr>
          <w:b/>
          <w:szCs w:val="28"/>
        </w:rPr>
        <w:t>)</w:t>
      </w:r>
      <w:r w:rsidRPr="008370A7">
        <w:rPr>
          <w:b/>
          <w:szCs w:val="28"/>
        </w:rPr>
        <w:t xml:space="preserve"> законсервированного объекта капитального</w:t>
      </w:r>
      <w:r w:rsidR="004E5C24" w:rsidRPr="008370A7">
        <w:rPr>
          <w:b/>
          <w:szCs w:val="28"/>
        </w:rPr>
        <w:t xml:space="preserve"> строительства</w:t>
      </w:r>
    </w:p>
    <w:p w:rsidR="00D01FBC" w:rsidRPr="008370A7" w:rsidRDefault="00D01FBC" w:rsidP="00E527BC">
      <w:pPr>
        <w:autoSpaceDE w:val="0"/>
        <w:autoSpaceDN w:val="0"/>
        <w:adjustRightInd w:val="0"/>
        <w:ind w:firstLine="709"/>
        <w:rPr>
          <w:szCs w:val="28"/>
        </w:rPr>
      </w:pPr>
    </w:p>
    <w:p w:rsidR="00E527BC" w:rsidRPr="008370A7" w:rsidRDefault="00E527BC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1</w:t>
      </w:r>
      <w:r w:rsidRPr="008370A7">
        <w:rPr>
          <w:szCs w:val="28"/>
        </w:rPr>
        <w:t xml:space="preserve">. </w:t>
      </w:r>
      <w:r w:rsidR="002F49F8" w:rsidRPr="008370A7">
        <w:rPr>
          <w:szCs w:val="28"/>
        </w:rPr>
        <w:t>Проект р</w:t>
      </w:r>
      <w:r w:rsidRPr="008370A7">
        <w:rPr>
          <w:szCs w:val="28"/>
        </w:rPr>
        <w:t>ешени</w:t>
      </w:r>
      <w:r w:rsidR="002F49F8" w:rsidRPr="008370A7">
        <w:rPr>
          <w:szCs w:val="28"/>
        </w:rPr>
        <w:t>я</w:t>
      </w:r>
      <w:r w:rsidRPr="008370A7">
        <w:rPr>
          <w:szCs w:val="28"/>
        </w:rPr>
        <w:t xml:space="preserve"> </w:t>
      </w:r>
      <w:r w:rsidR="00D45585" w:rsidRPr="008370A7">
        <w:rPr>
          <w:szCs w:val="28"/>
        </w:rPr>
        <w:t>о</w:t>
      </w:r>
      <w:r w:rsidRPr="008370A7">
        <w:rPr>
          <w:szCs w:val="28"/>
        </w:rPr>
        <w:t xml:space="preserve"> возобновлении строительства</w:t>
      </w:r>
      <w:r w:rsidR="004E5C24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4E5C24" w:rsidRPr="008370A7">
        <w:rPr>
          <w:szCs w:val="28"/>
        </w:rPr>
        <w:t>)</w:t>
      </w:r>
      <w:r w:rsidRPr="008370A7">
        <w:rPr>
          <w:szCs w:val="28"/>
        </w:rPr>
        <w:t xml:space="preserve"> законсервированного объекта капитального</w:t>
      </w:r>
      <w:r w:rsidR="00645A01" w:rsidRPr="008370A7">
        <w:rPr>
          <w:szCs w:val="28"/>
        </w:rPr>
        <w:t xml:space="preserve"> строительства</w:t>
      </w:r>
      <w:r w:rsidRPr="008370A7">
        <w:rPr>
          <w:szCs w:val="28"/>
        </w:rPr>
        <w:t>, а также об источнике финансового обеспечения расходов, связанных с приведением ранее законсервированного объекта капитального строительства в состояние, при котором возможно продолжение его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>, п</w:t>
      </w:r>
      <w:r w:rsidR="002F49F8" w:rsidRPr="008370A7">
        <w:rPr>
          <w:szCs w:val="28"/>
        </w:rPr>
        <w:t xml:space="preserve">одготавливается </w:t>
      </w:r>
      <w:r w:rsidR="004E5C24" w:rsidRPr="008370A7">
        <w:rPr>
          <w:szCs w:val="28"/>
        </w:rPr>
        <w:t xml:space="preserve">ОИВ ЛО </w:t>
      </w:r>
      <w:r w:rsidRPr="008370A7">
        <w:rPr>
          <w:szCs w:val="28"/>
        </w:rPr>
        <w:t xml:space="preserve">на основании письменного уведомления </w:t>
      </w:r>
      <w:r w:rsidR="00A45CCF" w:rsidRPr="008370A7">
        <w:rPr>
          <w:szCs w:val="28"/>
        </w:rPr>
        <w:t>государственного заказчика</w:t>
      </w:r>
      <w:r w:rsidRPr="008370A7">
        <w:rPr>
          <w:szCs w:val="28"/>
        </w:rPr>
        <w:t>.</w:t>
      </w:r>
    </w:p>
    <w:p w:rsidR="00E527BC" w:rsidRPr="008370A7" w:rsidRDefault="00E527BC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2</w:t>
      </w:r>
      <w:r w:rsidRPr="008370A7">
        <w:rPr>
          <w:szCs w:val="28"/>
        </w:rPr>
        <w:t>. В случае возобновления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на ранее законсервированном объекте капитального строительства </w:t>
      </w:r>
      <w:r w:rsidR="00A45CCF" w:rsidRPr="008370A7">
        <w:rPr>
          <w:szCs w:val="28"/>
        </w:rPr>
        <w:t>государственный заказчик</w:t>
      </w:r>
      <w:r w:rsidRPr="008370A7">
        <w:rPr>
          <w:szCs w:val="28"/>
        </w:rPr>
        <w:t xml:space="preserve"> осуществляет:</w:t>
      </w:r>
    </w:p>
    <w:p w:rsidR="00E527BC" w:rsidRPr="008370A7" w:rsidRDefault="00E527BC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а) обследование технического состояния объекта капитального строительства,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капитального строительства;</w:t>
      </w:r>
    </w:p>
    <w:p w:rsidR="00E527BC" w:rsidRPr="008370A7" w:rsidRDefault="00E527BC" w:rsidP="00E527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б) внесение (при необходимости) изменений в проектную документацию, получившую положительное заключение экспертизы проектной документации, с последующим проведением в отношении указанных изменений государственной экспертизы проектной документации и государственной экологической экспертизы (если законодательством Российской Федерации предусмотрено проведение государственной экологической экспертизы) либо подготовку новой проектной документации.</w:t>
      </w:r>
    </w:p>
    <w:p w:rsidR="00C043DB" w:rsidRPr="008370A7" w:rsidRDefault="00C043DB" w:rsidP="00C043DB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3</w:t>
      </w:r>
      <w:r w:rsidRPr="008370A7">
        <w:rPr>
          <w:szCs w:val="28"/>
        </w:rPr>
        <w:t>. Решение о возобновлении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ранее законсервированного объекта капитального строительства принимается в форме правового акта Правительства Ленинградской области, которым определяется в том числе источник финансового обеспечения расходов, связанных с завершением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объекта капитального строительства.</w:t>
      </w:r>
    </w:p>
    <w:p w:rsidR="007D46DC" w:rsidRPr="008370A7" w:rsidRDefault="001A4193" w:rsidP="007D46D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4</w:t>
      </w:r>
      <w:r w:rsidRPr="008370A7">
        <w:rPr>
          <w:szCs w:val="28"/>
        </w:rPr>
        <w:t xml:space="preserve">. </w:t>
      </w:r>
      <w:r w:rsidR="0017109D" w:rsidRPr="008370A7">
        <w:rPr>
          <w:szCs w:val="28"/>
        </w:rPr>
        <w:t>Решение о возобновлении строительства</w:t>
      </w:r>
      <w:r w:rsidR="00193AA7" w:rsidRPr="008370A7">
        <w:rPr>
          <w:szCs w:val="28"/>
        </w:rPr>
        <w:t xml:space="preserve"> (</w:t>
      </w:r>
      <w:r w:rsidR="0017109D"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="0017109D" w:rsidRPr="008370A7">
        <w:rPr>
          <w:szCs w:val="28"/>
        </w:rPr>
        <w:t xml:space="preserve"> ранее законсервированного объекта капитального строительства, подлежащего включению в предусмотренный статьей 55.35 Градостроительного кодекса Российской Федерации </w:t>
      </w:r>
      <w:r w:rsidR="00951817" w:rsidRPr="008370A7">
        <w:rPr>
          <w:szCs w:val="28"/>
        </w:rPr>
        <w:t>региональный</w:t>
      </w:r>
      <w:r w:rsidR="0017109D" w:rsidRPr="008370A7">
        <w:rPr>
          <w:szCs w:val="28"/>
        </w:rPr>
        <w:t xml:space="preserve"> реестр незавершенных объектов капитального строительства, принимается при наличии в отношении такого объекта капитального строительства управленческого решения, принятого в соответствии с </w:t>
      </w:r>
      <w:r w:rsidR="000C2C37" w:rsidRPr="008370A7">
        <w:rPr>
          <w:szCs w:val="28"/>
        </w:rPr>
        <w:t>абзацем вторым подпункта «</w:t>
      </w:r>
      <w:r w:rsidR="0017109D" w:rsidRPr="008370A7">
        <w:rPr>
          <w:szCs w:val="28"/>
        </w:rPr>
        <w:t>а</w:t>
      </w:r>
      <w:r w:rsidR="000C2C37" w:rsidRPr="008370A7">
        <w:rPr>
          <w:szCs w:val="28"/>
        </w:rPr>
        <w:t>»</w:t>
      </w:r>
      <w:r w:rsidR="0017109D" w:rsidRPr="008370A7">
        <w:rPr>
          <w:szCs w:val="28"/>
        </w:rPr>
        <w:t xml:space="preserve"> пункта 1 постановления Правительства Российской Феде</w:t>
      </w:r>
      <w:r w:rsidR="000C2C37" w:rsidRPr="008370A7">
        <w:rPr>
          <w:szCs w:val="28"/>
        </w:rPr>
        <w:t>рации от 26 июля 2022 г. № 1333 «</w:t>
      </w:r>
      <w:r w:rsidR="0017109D" w:rsidRPr="008370A7">
        <w:rPr>
          <w:szCs w:val="28"/>
        </w:rPr>
        <w:t>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</w:t>
      </w:r>
      <w:r w:rsidR="000C2C37" w:rsidRPr="008370A7">
        <w:rPr>
          <w:szCs w:val="28"/>
        </w:rPr>
        <w:t>тов капитального строительства»</w:t>
      </w:r>
      <w:r w:rsidR="007D46DC" w:rsidRPr="008370A7">
        <w:rPr>
          <w:szCs w:val="28"/>
        </w:rPr>
        <w:t>.</w:t>
      </w:r>
    </w:p>
    <w:p w:rsidR="002F49F8" w:rsidRPr="008370A7" w:rsidRDefault="000662B1" w:rsidP="000662B1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lastRenderedPageBreak/>
        <w:t>1</w:t>
      </w:r>
      <w:r w:rsidR="004E5C24" w:rsidRPr="008370A7">
        <w:rPr>
          <w:szCs w:val="28"/>
        </w:rPr>
        <w:t>5</w:t>
      </w:r>
      <w:r w:rsidRPr="008370A7">
        <w:rPr>
          <w:szCs w:val="28"/>
        </w:rPr>
        <w:t xml:space="preserve">. </w:t>
      </w:r>
      <w:r w:rsidR="005071B6" w:rsidRPr="008370A7">
        <w:rPr>
          <w:szCs w:val="28"/>
        </w:rPr>
        <w:t>ОИВ ЛО</w:t>
      </w:r>
      <w:r w:rsidRPr="008370A7">
        <w:rPr>
          <w:szCs w:val="28"/>
        </w:rPr>
        <w:t xml:space="preserve"> обязан заблаговременно, но не позднее чем за 7 рабочих дней до возобновления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объекта капитального строительства, направить в орган, выдавший разрешение на строительство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реконструкцию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объекта капитального строительства, </w:t>
      </w:r>
      <w:r w:rsidR="00645A01" w:rsidRPr="008370A7">
        <w:rPr>
          <w:szCs w:val="28"/>
        </w:rPr>
        <w:t>уведомление о возобновлении строительства (реконструкции) объекта капитального строительства.</w:t>
      </w:r>
    </w:p>
    <w:p w:rsidR="00D01FBC" w:rsidRPr="008370A7" w:rsidRDefault="00D01FBC" w:rsidP="00D01FBC">
      <w:pPr>
        <w:autoSpaceDE w:val="0"/>
        <w:autoSpaceDN w:val="0"/>
        <w:adjustRightInd w:val="0"/>
        <w:ind w:firstLine="709"/>
        <w:rPr>
          <w:szCs w:val="28"/>
        </w:rPr>
      </w:pPr>
    </w:p>
    <w:p w:rsidR="00D01FBC" w:rsidRPr="008370A7" w:rsidRDefault="00D01FBC" w:rsidP="00D01FBC">
      <w:pPr>
        <w:pStyle w:val="ae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8370A7">
        <w:rPr>
          <w:b/>
          <w:szCs w:val="28"/>
        </w:rPr>
        <w:t>Финансовое обеспечение расходов, связанных с проведением консервации объекта капитального строительства</w:t>
      </w:r>
    </w:p>
    <w:p w:rsidR="00D01FBC" w:rsidRPr="008370A7" w:rsidRDefault="00D01FBC" w:rsidP="00D01FBC">
      <w:pPr>
        <w:pStyle w:val="ae"/>
        <w:autoSpaceDE w:val="0"/>
        <w:autoSpaceDN w:val="0"/>
        <w:adjustRightInd w:val="0"/>
        <w:ind w:left="1069" w:firstLine="0"/>
        <w:rPr>
          <w:szCs w:val="28"/>
        </w:rPr>
      </w:pPr>
    </w:p>
    <w:p w:rsidR="00D01FBC" w:rsidRPr="008370A7" w:rsidRDefault="00D01FBC" w:rsidP="00D01F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6</w:t>
      </w:r>
      <w:r w:rsidRPr="008370A7">
        <w:rPr>
          <w:szCs w:val="28"/>
        </w:rPr>
        <w:t>. Финансовое обеспечение расходов, связанных с консервацией объекта капитального строительства, или расходов, связанных с приведением такого объекта капитального строительства, ранее законсервированного, в состояние, при котором возможно продолжение его строительства</w:t>
      </w:r>
      <w:r w:rsidR="00193AA7" w:rsidRPr="008370A7">
        <w:rPr>
          <w:szCs w:val="28"/>
        </w:rPr>
        <w:t xml:space="preserve"> (</w:t>
      </w:r>
      <w:r w:rsidRPr="008370A7">
        <w:rPr>
          <w:szCs w:val="28"/>
        </w:rPr>
        <w:t>реконструкции</w:t>
      </w:r>
      <w:r w:rsidR="00193AA7" w:rsidRPr="008370A7">
        <w:rPr>
          <w:szCs w:val="28"/>
        </w:rPr>
        <w:t>)</w:t>
      </w:r>
      <w:r w:rsidRPr="008370A7">
        <w:rPr>
          <w:szCs w:val="28"/>
        </w:rPr>
        <w:t xml:space="preserve"> осуществляется в пределах бюджетных ассигнований, предусмотренных </w:t>
      </w:r>
      <w:r w:rsidR="00645A01" w:rsidRPr="008370A7">
        <w:rPr>
          <w:szCs w:val="28"/>
        </w:rPr>
        <w:t>государственному заказчику</w:t>
      </w:r>
      <w:r w:rsidRPr="008370A7">
        <w:rPr>
          <w:szCs w:val="28"/>
        </w:rPr>
        <w:t xml:space="preserve"> на цели, связанные с осуществлением капитальных вложений, в соответствии с бюджетным законодательством Российской Федерации.</w:t>
      </w:r>
    </w:p>
    <w:p w:rsidR="00D01FBC" w:rsidRPr="008370A7" w:rsidRDefault="00D01FBC" w:rsidP="00D01FBC">
      <w:pPr>
        <w:autoSpaceDE w:val="0"/>
        <w:autoSpaceDN w:val="0"/>
        <w:adjustRightInd w:val="0"/>
        <w:ind w:firstLine="709"/>
        <w:rPr>
          <w:szCs w:val="28"/>
        </w:rPr>
      </w:pPr>
      <w:r w:rsidRPr="008370A7">
        <w:rPr>
          <w:szCs w:val="28"/>
        </w:rPr>
        <w:t>1</w:t>
      </w:r>
      <w:r w:rsidR="004E5C24" w:rsidRPr="008370A7">
        <w:rPr>
          <w:szCs w:val="28"/>
        </w:rPr>
        <w:t>7</w:t>
      </w:r>
      <w:r w:rsidRPr="008370A7">
        <w:rPr>
          <w:szCs w:val="28"/>
        </w:rPr>
        <w:t>. Финансовое обеспечение расходов, связанных с консервацией объекта капитального строительства, в отношении объекта капитального строительства, подлежащего включению в предусмотренный статьей 55.35 Градостроительного кодекса Российской Федерации региональный реестр незавершенных объектов капитального строительства, осуществляется при наличии управленческого решения, предусмотренного подпунктом «а» пункта 1 постановления Правительства Российской Федерации от 26 июля 2022 г. № 1333 «О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строительства».</w:t>
      </w:r>
      <w:bookmarkStart w:id="2" w:name="Par8"/>
      <w:bookmarkEnd w:id="2"/>
    </w:p>
    <w:p w:rsidR="00D01FBC" w:rsidRPr="008370A7" w:rsidRDefault="00D01FBC" w:rsidP="007D46DC">
      <w:pPr>
        <w:autoSpaceDE w:val="0"/>
        <w:autoSpaceDN w:val="0"/>
        <w:adjustRightInd w:val="0"/>
        <w:ind w:firstLine="709"/>
        <w:rPr>
          <w:szCs w:val="28"/>
        </w:rPr>
      </w:pPr>
    </w:p>
    <w:sectPr w:rsidR="00D01FBC" w:rsidRPr="008370A7" w:rsidSect="00FD7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E4" w:rsidRDefault="006941E4">
      <w:r>
        <w:separator/>
      </w:r>
    </w:p>
  </w:endnote>
  <w:endnote w:type="continuationSeparator" w:id="0">
    <w:p w:rsidR="006941E4" w:rsidRDefault="0069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AA" w:rsidRDefault="00A448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AA" w:rsidRDefault="00A448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8" w:rsidRDefault="008C4548">
    <w:pPr>
      <w:pStyle w:val="a6"/>
    </w:pPr>
  </w:p>
  <w:p w:rsidR="008C4548" w:rsidRDefault="008C4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E4" w:rsidRDefault="006941E4">
      <w:r>
        <w:separator/>
      </w:r>
    </w:p>
  </w:footnote>
  <w:footnote w:type="continuationSeparator" w:id="0">
    <w:p w:rsidR="006941E4" w:rsidRDefault="0069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 w:rsidP="008C454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630760" w:rsidP="00A75056">
    <w:pPr>
      <w:pStyle w:val="a5"/>
      <w:tabs>
        <w:tab w:val="clear" w:pos="4153"/>
        <w:tab w:val="clear" w:pos="8306"/>
      </w:tabs>
      <w:ind w:left="720"/>
      <w:jc w:val="right"/>
    </w:pPr>
    <w:r w:rsidRPr="00630760">
      <w:rPr>
        <w:color w:val="7F7F7F" w:themeColor="text1" w:themeTint="8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134EA6"/>
    <w:multiLevelType w:val="hybridMultilevel"/>
    <w:tmpl w:val="9A982C16"/>
    <w:lvl w:ilvl="0" w:tplc="090ECB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774C0"/>
    <w:multiLevelType w:val="hybridMultilevel"/>
    <w:tmpl w:val="15940D04"/>
    <w:lvl w:ilvl="0" w:tplc="8D7C6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8E02B1"/>
    <w:multiLevelType w:val="multilevel"/>
    <w:tmpl w:val="9764529C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c319b2-8074-4159-996a-e320722b8ad6"/>
  </w:docVars>
  <w:rsids>
    <w:rsidRoot w:val="0044073F"/>
    <w:rsid w:val="00004531"/>
    <w:rsid w:val="0001687D"/>
    <w:rsid w:val="000363C1"/>
    <w:rsid w:val="00050B3A"/>
    <w:rsid w:val="0006458E"/>
    <w:rsid w:val="000662B1"/>
    <w:rsid w:val="00073569"/>
    <w:rsid w:val="0009748D"/>
    <w:rsid w:val="000C2C37"/>
    <w:rsid w:val="000F6E6A"/>
    <w:rsid w:val="00106FC9"/>
    <w:rsid w:val="001076CA"/>
    <w:rsid w:val="001150EF"/>
    <w:rsid w:val="00120368"/>
    <w:rsid w:val="00125D94"/>
    <w:rsid w:val="00167DA0"/>
    <w:rsid w:val="0017109D"/>
    <w:rsid w:val="00190319"/>
    <w:rsid w:val="00193AA7"/>
    <w:rsid w:val="001A085B"/>
    <w:rsid w:val="001A4193"/>
    <w:rsid w:val="001B1FFC"/>
    <w:rsid w:val="001D680E"/>
    <w:rsid w:val="001E0B00"/>
    <w:rsid w:val="00210C53"/>
    <w:rsid w:val="0022456D"/>
    <w:rsid w:val="00226397"/>
    <w:rsid w:val="00245F8B"/>
    <w:rsid w:val="00282280"/>
    <w:rsid w:val="002A4D4E"/>
    <w:rsid w:val="002F49F8"/>
    <w:rsid w:val="00304B3D"/>
    <w:rsid w:val="00314B12"/>
    <w:rsid w:val="0033446F"/>
    <w:rsid w:val="003352CD"/>
    <w:rsid w:val="00360E83"/>
    <w:rsid w:val="00395DBC"/>
    <w:rsid w:val="003972B8"/>
    <w:rsid w:val="003A5E6B"/>
    <w:rsid w:val="003C162F"/>
    <w:rsid w:val="0044073F"/>
    <w:rsid w:val="004625E5"/>
    <w:rsid w:val="004D6F76"/>
    <w:rsid w:val="004E5C24"/>
    <w:rsid w:val="004F40C3"/>
    <w:rsid w:val="005071B6"/>
    <w:rsid w:val="00552B39"/>
    <w:rsid w:val="00561906"/>
    <w:rsid w:val="00574090"/>
    <w:rsid w:val="00586AC8"/>
    <w:rsid w:val="005903AD"/>
    <w:rsid w:val="005B7040"/>
    <w:rsid w:val="00630760"/>
    <w:rsid w:val="00645A01"/>
    <w:rsid w:val="00645EE4"/>
    <w:rsid w:val="006604DD"/>
    <w:rsid w:val="006712FB"/>
    <w:rsid w:val="006941E4"/>
    <w:rsid w:val="006E05B2"/>
    <w:rsid w:val="00732167"/>
    <w:rsid w:val="00750C3F"/>
    <w:rsid w:val="00761AF0"/>
    <w:rsid w:val="00770341"/>
    <w:rsid w:val="00771290"/>
    <w:rsid w:val="0077538D"/>
    <w:rsid w:val="007875F0"/>
    <w:rsid w:val="007C10FC"/>
    <w:rsid w:val="007D46DC"/>
    <w:rsid w:val="00814602"/>
    <w:rsid w:val="008370A7"/>
    <w:rsid w:val="008476D3"/>
    <w:rsid w:val="00852380"/>
    <w:rsid w:val="008636F7"/>
    <w:rsid w:val="00866C4A"/>
    <w:rsid w:val="00890A26"/>
    <w:rsid w:val="008B1DA3"/>
    <w:rsid w:val="008C4548"/>
    <w:rsid w:val="0090396E"/>
    <w:rsid w:val="0091139F"/>
    <w:rsid w:val="00911FDF"/>
    <w:rsid w:val="0092610A"/>
    <w:rsid w:val="00951817"/>
    <w:rsid w:val="0099523C"/>
    <w:rsid w:val="009B4382"/>
    <w:rsid w:val="009C2482"/>
    <w:rsid w:val="00A00F80"/>
    <w:rsid w:val="00A02978"/>
    <w:rsid w:val="00A02A06"/>
    <w:rsid w:val="00A17374"/>
    <w:rsid w:val="00A448AA"/>
    <w:rsid w:val="00A45CCF"/>
    <w:rsid w:val="00A65BE8"/>
    <w:rsid w:val="00A675B2"/>
    <w:rsid w:val="00A75056"/>
    <w:rsid w:val="00A814E3"/>
    <w:rsid w:val="00A9580A"/>
    <w:rsid w:val="00AA31FD"/>
    <w:rsid w:val="00AB1D0C"/>
    <w:rsid w:val="00AB4F8C"/>
    <w:rsid w:val="00AE350D"/>
    <w:rsid w:val="00B32391"/>
    <w:rsid w:val="00B329AF"/>
    <w:rsid w:val="00B80046"/>
    <w:rsid w:val="00C043DB"/>
    <w:rsid w:val="00C21E02"/>
    <w:rsid w:val="00C516BA"/>
    <w:rsid w:val="00C55606"/>
    <w:rsid w:val="00C63756"/>
    <w:rsid w:val="00C918C9"/>
    <w:rsid w:val="00CC0ECE"/>
    <w:rsid w:val="00CC20E2"/>
    <w:rsid w:val="00CD054E"/>
    <w:rsid w:val="00D01FBC"/>
    <w:rsid w:val="00D317FC"/>
    <w:rsid w:val="00D45585"/>
    <w:rsid w:val="00D52E15"/>
    <w:rsid w:val="00D5450C"/>
    <w:rsid w:val="00D738DC"/>
    <w:rsid w:val="00D7643E"/>
    <w:rsid w:val="00DA09C6"/>
    <w:rsid w:val="00DA3836"/>
    <w:rsid w:val="00DB6847"/>
    <w:rsid w:val="00E11F5F"/>
    <w:rsid w:val="00E13630"/>
    <w:rsid w:val="00E268DF"/>
    <w:rsid w:val="00E36292"/>
    <w:rsid w:val="00E4680B"/>
    <w:rsid w:val="00E527BC"/>
    <w:rsid w:val="00E73E80"/>
    <w:rsid w:val="00E969D6"/>
    <w:rsid w:val="00EE2C1F"/>
    <w:rsid w:val="00F37C04"/>
    <w:rsid w:val="00F46606"/>
    <w:rsid w:val="00F56F3D"/>
    <w:rsid w:val="00F628CD"/>
    <w:rsid w:val="00FA3949"/>
    <w:rsid w:val="00FA43C9"/>
    <w:rsid w:val="00FD67F1"/>
    <w:rsid w:val="00FD70ED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styleId="a9">
    <w:name w:val="Hyperlink"/>
    <w:uiPriority w:val="99"/>
    <w:unhideWhenUsed/>
    <w:rsid w:val="000363C1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0363C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0363C1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PlusNormal">
    <w:name w:val="ConsPlusNormal"/>
    <w:uiPriority w:val="99"/>
    <w:qFormat/>
    <w:rsid w:val="000363C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Balloon Text"/>
    <w:basedOn w:val="a1"/>
    <w:link w:val="ac"/>
    <w:rsid w:val="00245F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245F8B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1B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D52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styleId="a9">
    <w:name w:val="Hyperlink"/>
    <w:uiPriority w:val="99"/>
    <w:unhideWhenUsed/>
    <w:rsid w:val="000363C1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0363C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0363C1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PlusNormal">
    <w:name w:val="ConsPlusNormal"/>
    <w:uiPriority w:val="99"/>
    <w:qFormat/>
    <w:rsid w:val="000363C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Balloon Text"/>
    <w:basedOn w:val="a1"/>
    <w:link w:val="ac"/>
    <w:rsid w:val="00245F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245F8B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1B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D5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1875acfd-ee47-4853-b85a-cdfa35cb43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9224-A78F-4EDE-8817-68B2BDB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1875acfd-ee47-4853-b85a-cdfa35cb4304</Template>
  <TotalTime>1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Кузьмина Юлия Алексеевна</cp:lastModifiedBy>
  <cp:revision>2</cp:revision>
  <cp:lastPrinted>2023-03-29T06:26:00Z</cp:lastPrinted>
  <dcterms:created xsi:type="dcterms:W3CDTF">2025-08-15T07:44:00Z</dcterms:created>
  <dcterms:modified xsi:type="dcterms:W3CDTF">2025-08-15T07:44:00Z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18c319b2-8074-4159-996a-e320722b8ad6</vt:lpwstr>
  </property>
</Properties>
</file>