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71" w:rsidRPr="00197656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Default="00263671" w:rsidP="002636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Pr="00E81F15" w:rsidRDefault="00263671" w:rsidP="0026367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>О внесении изменения в приказ комитета по социальной защите населения Ленинградской области от 02 ноября 2022 года № 04-64 «Об утверждении методики прогнозирования поступлений доходов в бюджет Ленинградской области, главным администратором которых является комитет по социальной защите населения Ленинградской области»</w:t>
      </w:r>
    </w:p>
    <w:p w:rsidR="00263671" w:rsidRPr="00E81F15" w:rsidRDefault="00263671" w:rsidP="0026367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3671" w:rsidRPr="00E81F15" w:rsidRDefault="00263671" w:rsidP="002636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81F15">
          <w:rPr>
            <w:rStyle w:val="a3"/>
            <w:rFonts w:ascii="Times New Roman" w:hAnsi="Times New Roman" w:cs="Times New Roman"/>
            <w:sz w:val="28"/>
            <w:szCs w:val="28"/>
          </w:rPr>
          <w:t>пунктом 1 статьи 160.1</w:t>
        </w:r>
      </w:hyperlink>
      <w:r w:rsidRPr="00E81F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E81F15">
          <w:rPr>
            <w:rStyle w:val="a3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81F1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81F15">
        <w:rPr>
          <w:rFonts w:ascii="Times New Roman" w:hAnsi="Times New Roman" w:cs="Times New Roman"/>
          <w:sz w:val="28"/>
          <w:szCs w:val="28"/>
        </w:rPr>
        <w:t xml:space="preserve">от 23 июня 2016 года № 574 «Об общих требованиях к методике прогнозирования поступлений доходов в бюджеты бюджетной системы Российской Федерации» </w:t>
      </w:r>
      <w:r w:rsidRPr="00E81F15"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</w:p>
    <w:p w:rsidR="00263671" w:rsidRPr="00E81F15" w:rsidRDefault="00263671" w:rsidP="002636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>1. Внести в приказ комитета по социальной защите населения Ленинградской области от 02 ноября 2022 года № 04-64 «Об утверждении методики прогнозирования поступлений доходов в бюджет Ленинградской области, главным администратором которых является комитет по социальной защите населения Ленинградской области» изменение, изложив приложение 1 (Методика прогнозирования по</w:t>
      </w:r>
      <w:r w:rsidRPr="00E81F15">
        <w:rPr>
          <w:rFonts w:ascii="Times New Roman" w:hAnsi="Times New Roman" w:cs="Times New Roman"/>
          <w:sz w:val="28"/>
          <w:szCs w:val="28"/>
        </w:rPr>
        <w:lastRenderedPageBreak/>
        <w:t xml:space="preserve">ступлений доходов в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E81F15">
        <w:rPr>
          <w:rFonts w:ascii="Times New Roman" w:hAnsi="Times New Roman" w:cs="Times New Roman"/>
          <w:sz w:val="28"/>
          <w:szCs w:val="28"/>
        </w:rPr>
        <w:t xml:space="preserve">бюджет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в отношении которых комитет по социальной защите населения Ленинградской области осуществляет бюджетные полномочия главного администратора доходов областного бюджета Ленинградской области</w:t>
      </w:r>
      <w:r w:rsidRPr="00E81F15">
        <w:rPr>
          <w:rFonts w:ascii="Times New Roman" w:hAnsi="Times New Roman" w:cs="Times New Roman"/>
          <w:sz w:val="28"/>
          <w:szCs w:val="28"/>
        </w:rPr>
        <w:t>) согласно приложению к настоящему приказу.</w:t>
      </w:r>
    </w:p>
    <w:p w:rsidR="00263671" w:rsidRDefault="00263671" w:rsidP="002636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возложить на заместителя председателя комитета, курирующего деятельность отдела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отчетности </w:t>
      </w:r>
      <w:r w:rsidRPr="00E81F15">
        <w:rPr>
          <w:rFonts w:ascii="Times New Roman" w:hAnsi="Times New Roman" w:cs="Times New Roman"/>
          <w:sz w:val="28"/>
          <w:szCs w:val="28"/>
        </w:rPr>
        <w:t>комитета.</w:t>
      </w:r>
    </w:p>
    <w:p w:rsidR="00263671" w:rsidRPr="00E81F15" w:rsidRDefault="00263671" w:rsidP="002636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671" w:rsidRPr="00E81F15" w:rsidRDefault="00263671" w:rsidP="0026367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3671" w:rsidRPr="00E81F15" w:rsidRDefault="00263671" w:rsidP="0026367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263671" w:rsidRPr="00E81F15" w:rsidRDefault="00263671" w:rsidP="0026367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</w:t>
      </w:r>
    </w:p>
    <w:p w:rsidR="00263671" w:rsidRPr="00E81F15" w:rsidRDefault="00263671" w:rsidP="0026367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E81F15">
        <w:rPr>
          <w:rFonts w:ascii="Times New Roman" w:hAnsi="Times New Roman" w:cs="Times New Roman"/>
          <w:sz w:val="28"/>
          <w:szCs w:val="28"/>
        </w:rPr>
        <w:tab/>
      </w:r>
      <w:r w:rsidRPr="00E81F15">
        <w:rPr>
          <w:rFonts w:ascii="Times New Roman" w:hAnsi="Times New Roman" w:cs="Times New Roman"/>
          <w:sz w:val="28"/>
          <w:szCs w:val="28"/>
        </w:rPr>
        <w:tab/>
      </w:r>
      <w:r w:rsidRPr="00E81F15">
        <w:rPr>
          <w:rFonts w:ascii="Times New Roman" w:hAnsi="Times New Roman" w:cs="Times New Roman"/>
          <w:sz w:val="28"/>
          <w:szCs w:val="28"/>
        </w:rPr>
        <w:tab/>
      </w:r>
      <w:r w:rsidRPr="00E81F15">
        <w:rPr>
          <w:rFonts w:ascii="Times New Roman" w:hAnsi="Times New Roman" w:cs="Times New Roman"/>
          <w:sz w:val="28"/>
          <w:szCs w:val="28"/>
        </w:rPr>
        <w:tab/>
      </w:r>
      <w:r w:rsidRPr="00E81F15">
        <w:rPr>
          <w:rFonts w:ascii="Times New Roman" w:hAnsi="Times New Roman" w:cs="Times New Roman"/>
          <w:sz w:val="28"/>
          <w:szCs w:val="28"/>
        </w:rPr>
        <w:tab/>
      </w:r>
      <w:r w:rsidRPr="00E81F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81F15">
        <w:rPr>
          <w:rFonts w:ascii="Times New Roman" w:hAnsi="Times New Roman" w:cs="Times New Roman"/>
          <w:sz w:val="28"/>
          <w:szCs w:val="28"/>
        </w:rPr>
        <w:t>А.Е. Толмачева</w:t>
      </w:r>
    </w:p>
    <w:p w:rsidR="00263671" w:rsidRDefault="00263671">
      <w:pPr>
        <w:sectPr w:rsidR="00263671" w:rsidSect="00E81F1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63671" w:rsidRPr="00163102" w:rsidRDefault="00263671" w:rsidP="00263671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0"/>
          <w:szCs w:val="20"/>
        </w:rPr>
      </w:pPr>
      <w:r w:rsidRPr="00163102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263671" w:rsidRPr="00163102" w:rsidRDefault="00263671" w:rsidP="00263671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0"/>
          <w:szCs w:val="20"/>
        </w:rPr>
      </w:pPr>
      <w:r w:rsidRPr="00163102">
        <w:rPr>
          <w:rFonts w:ascii="Times New Roman" w:hAnsi="Times New Roman" w:cs="Times New Roman"/>
          <w:sz w:val="20"/>
          <w:szCs w:val="20"/>
        </w:rPr>
        <w:t>приказом комитета</w:t>
      </w:r>
    </w:p>
    <w:p w:rsidR="00263671" w:rsidRPr="00163102" w:rsidRDefault="00263671" w:rsidP="00263671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0"/>
          <w:szCs w:val="20"/>
        </w:rPr>
      </w:pPr>
      <w:r w:rsidRPr="00163102">
        <w:rPr>
          <w:rFonts w:ascii="Times New Roman" w:hAnsi="Times New Roman" w:cs="Times New Roman"/>
          <w:sz w:val="20"/>
          <w:szCs w:val="20"/>
        </w:rPr>
        <w:t>по социальной защите населения</w:t>
      </w:r>
    </w:p>
    <w:p w:rsidR="00263671" w:rsidRPr="00163102" w:rsidRDefault="00263671" w:rsidP="00263671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0"/>
          <w:szCs w:val="20"/>
        </w:rPr>
      </w:pPr>
      <w:r w:rsidRPr="00163102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263671" w:rsidRPr="00163102" w:rsidRDefault="00263671" w:rsidP="00263671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0"/>
          <w:szCs w:val="20"/>
        </w:rPr>
      </w:pPr>
      <w:r w:rsidRPr="00163102">
        <w:rPr>
          <w:rFonts w:ascii="Times New Roman" w:hAnsi="Times New Roman" w:cs="Times New Roman"/>
          <w:sz w:val="20"/>
          <w:szCs w:val="20"/>
        </w:rPr>
        <w:t>от ______________ №_______</w:t>
      </w:r>
    </w:p>
    <w:p w:rsidR="00263671" w:rsidRDefault="00263671" w:rsidP="00263671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0"/>
          <w:szCs w:val="20"/>
        </w:rPr>
      </w:pPr>
      <w:r w:rsidRPr="00163102">
        <w:rPr>
          <w:rFonts w:ascii="Times New Roman" w:hAnsi="Times New Roman" w:cs="Times New Roman"/>
          <w:sz w:val="20"/>
          <w:szCs w:val="20"/>
        </w:rPr>
        <w:t>(приложение)</w:t>
      </w:r>
    </w:p>
    <w:p w:rsidR="00263671" w:rsidRDefault="00263671" w:rsidP="00263671">
      <w:pPr>
        <w:spacing w:after="0" w:line="240" w:lineRule="auto"/>
        <w:ind w:firstLine="9781"/>
        <w:rPr>
          <w:rFonts w:ascii="Times New Roman" w:hAnsi="Times New Roman" w:cs="Times New Roman"/>
          <w:sz w:val="20"/>
          <w:szCs w:val="20"/>
        </w:rPr>
      </w:pPr>
    </w:p>
    <w:p w:rsidR="00263671" w:rsidRPr="00BD0E49" w:rsidRDefault="00263671" w:rsidP="0026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263671" w:rsidRDefault="00263671" w:rsidP="0026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9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в областной бюджет Ленинградской области, в отношении которых комитет по социальной защите населения Ленинградской области осуществляет бюджетные полномочия главного администратора доходов областного бюджета Ленинградской области</w:t>
      </w:r>
    </w:p>
    <w:p w:rsidR="00263671" w:rsidRDefault="00263671" w:rsidP="0026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71" w:rsidRPr="00897F3B" w:rsidRDefault="00263671" w:rsidP="00263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843"/>
        <w:gridCol w:w="1779"/>
        <w:gridCol w:w="2126"/>
        <w:gridCol w:w="1623"/>
        <w:gridCol w:w="1843"/>
        <w:gridCol w:w="2552"/>
        <w:gridCol w:w="1991"/>
      </w:tblGrid>
      <w:tr w:rsidR="00263671" w:rsidRPr="00B80941" w:rsidTr="00BF2D1B">
        <w:trPr>
          <w:trHeight w:val="97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3:E74"/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главного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КБК доходов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метода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Формула расчета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 расчета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показателей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11302992020000</w:t>
            </w: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93779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компенсации затрат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E667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Расчет прогноза поступлений не осуществляется, поступление доходов носит заявительный или нерегулярный (несистемный) характер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доходов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11302992020100130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C7B9F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компенсации затрат бюджетов субъектов Российской Федерации (возврат остатков субсидий прошлых лет в связи с недостижением показателей, установленных государственным заданием)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 в соответствии с предписаниями о недостижении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показателей, </w:t>
            </w: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установленных государственным заданием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11402022020000410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</w:t>
            </w: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доходов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11402022020000440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доходов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11402028020000410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субъекта Российской Федерации, в части реализации основных средств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доходов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11601053019000140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424C3F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фактически поступивших средств в областной бюджет Ленинградской области в текущем финансовом году в соответствии с исполнительными документами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судебных органов</w:t>
            </w: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комиссий</w:t>
            </w:r>
          </w:p>
          <w:p w:rsidR="00263671" w:rsidRPr="0014347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делам несовершеннолетних и защите их прав 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11601092010000140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нергетике, налагаемые должностными лицами органов исполнительной власти субъектов Российской Федерации, 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учреждениями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C14F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14347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92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 в соответствии с исполнительными документами органов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исполнительной власти субъектов Российской Федерации,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субъектов 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11601093019000140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защите их прав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C14F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424C3F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фактически поступивших средств в областной бюджет Ленинградской области в текущем финансовом году в соответствии с исполнительными документами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судебных органов</w:t>
            </w: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комиссий</w:t>
            </w:r>
          </w:p>
          <w:p w:rsidR="00263671" w:rsidRPr="0014347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делам несовершеннолетних и защите их прав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11601192010005140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5B1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14347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92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 в соответствии с исполнительными документами органов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исполнительной власти субъектов Российской Федерации,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субъектов Российской Федерации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11610021020000140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5B11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фактически поступивших средств в областной бюджет Ленинградской области в текущем финансовом году 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11610100020000140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2A0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4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 в соответствии с исполнительными документами судебных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pPr>
              <w:jc w:val="center"/>
            </w:pPr>
            <w:r w:rsidRPr="005F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11610056020000140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C23E5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убытков, причиненных уклонением</w:t>
            </w:r>
          </w:p>
          <w:p w:rsidR="00263671" w:rsidRPr="00C23E5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</w:t>
            </w:r>
          </w:p>
          <w:p w:rsidR="00263671" w:rsidRPr="00C23E5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контрактной системе в сфере закупок товаров, работ, услуг для обеспечения государственных</w:t>
            </w:r>
          </w:p>
          <w:p w:rsidR="00263671" w:rsidRPr="00C23E5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нужд (за исключением государственного контракта, финансируемого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3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средств дорожного фонда субъекта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2A0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фактически поступивших средств в областной бюджет Ленинградской области в текущем финансовом году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возмещения убытков, причиненных уклонением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A225B0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F0DDC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11607010020000140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786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24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уплаченны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просрочки исполнения поставщиком (подрядчиком, исполнителем) обязательств,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нных государственным контрактом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A225B0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F0DDC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11607090020000140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F8573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</w:t>
            </w:r>
          </w:p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786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C22197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2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A225B0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F0DDC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11701020020000180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не устанавливаются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A225B0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F0DDC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11705020020000180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доходов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80786D" w:rsidRDefault="00263671" w:rsidP="00BF2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F8573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11705020020404180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F8573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5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доходов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pPr>
              <w:jc w:val="center"/>
            </w:pPr>
            <w:r w:rsidRPr="00A22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20225007020000150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9725C2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</w:t>
            </w:r>
            <w:r w:rsidRPr="00972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20225084020000150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F8573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осуществление ежемесячной денежной выплаты, назначаемой</w:t>
            </w:r>
          </w:p>
          <w:p w:rsidR="00263671" w:rsidRPr="00F8573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рождения третьего ребенка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последующих детей до достижения ребенком возраста трех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</w:t>
            </w:r>
            <w:r w:rsidRPr="00972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20225163020000150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FA0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20225302020000150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F8573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осуществление ежемесячных выплат на детей в возрасте от трех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57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семи лет включительно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FA0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8D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20225313020000150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</w:t>
            </w:r>
          </w:p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софинансирование региональных программ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295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8D1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20225404020000150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</w:t>
            </w:r>
          </w:p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софинансирование расходов, связанных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оказанием государственной </w:t>
            </w: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295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Прогноз безвозмездных поступлений в доход областного бюджета осуществляется на основании объема расходов, предусмотренных </w:t>
            </w:r>
            <w:r w:rsidRPr="00295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360C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бюджетных ассигнований, предусмотренный областному бюджету Ленинградской области за счет </w:t>
            </w:r>
            <w:r w:rsidRPr="00360C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20225462020000150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компенсацию отдельным категориям граждан оплаты взноса</w:t>
            </w:r>
          </w:p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капитальный ремонт общего имущества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многоквартирном доме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9C3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360C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20225514020000150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реализацию мероприятий субъектов Российской Федерации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реабилитации и абилитации инвалидов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9C3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CD0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20235220020000150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«Почетный донор России»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</w:t>
            </w:r>
            <w:r w:rsidRPr="00972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Плановые показатели устанавливаются при формировании проекта областного закона об </w:t>
            </w:r>
            <w:r w:rsidRPr="009725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областном бюджете Ленинградской области на очередной финансовый год и на плановый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CD0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</w:t>
            </w:r>
            <w:r w:rsidRPr="00CD0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20235240020000150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B770B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на выплату государственного единовременного пособия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ежемесячной денежной компенсации гражданам при возникновении поствакцинальных осложнений в соответствии с Федеральным законом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 сентября 1998 года № 157-ФЗ«Об иммунопрофилактике инфекционных болезней»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014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69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20235250020000150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014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69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20245198020000150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C60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</w:t>
            </w:r>
            <w:r w:rsidRPr="00C60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6039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</w:t>
            </w:r>
            <w:r w:rsidRPr="006039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20245252020000150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C602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6039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20249001020000150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AE7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безвозмездных поступлений в доход областного бюджета осуществляется на основании объема расходов, предусмотренных федеральным законом о федеральном бюджете. Плановые показатели устанавливаются при формировании проекта областного закона об областном бюджете Ленинградской области на очередной финансовый год и на плановый период.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11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бюджетных ассигнований, предусмотренный областному бюджету Ленинградской области за счет средств федерального бюджета в соответствии с законом о федеральном бюджете на очередной финансовый год и на плановый период, иными нормативными правовыми (правовыми) актами федерального уровня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20702030020000150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Default="00263671" w:rsidP="00BF2D1B"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2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21802010020000150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1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(возврат учреждениями остатков субсидий прошлых лет) 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областной бюджет Ленинградской области в текущем финансовом году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3671" w:rsidRPr="00B80941" w:rsidTr="00BF2D1B">
        <w:trPr>
          <w:trHeight w:val="2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21802010020200150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1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(возврат учреждениями остатков субсидий прошлых лет) 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областной бюджет Ленинградской области в текущем финансовом году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21802020020000150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1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(возврат учреждениями остатков субсидий прошлых лет) 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областной бюджет Ленинградской области в текущем финансовом году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21802020020200150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(возврат учреждениями остатков субсидий прошлых лет) 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областной бюджет Ленинградской области в текущем финансовом году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21802030020000150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(возврат иными организациями  остатков субсидий прошлых лет) 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областной бюджет Ленинградской области в текущем финансовом году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21833144020000150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B55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оциального страхования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21860010020000150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21860010023100150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подлежащие возврату в областной бюджет в случае недостижения целевых показателей результативности субсидии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21860010023200150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D376EA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подлежащие возврату в областной бюджет в связи</w:t>
            </w:r>
          </w:p>
          <w:p w:rsidR="00263671" w:rsidRPr="00D376EA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несоблюдением доли софинансирования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местного бюджета, установленной соглашением о предоставлении субсидии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21871020020000150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субъектов Российской Федерации от возврата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6C5E1E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фактически поступивших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фактически поступивших средств в областной бюджет Ленинградской области в текущем финансовом году</w:t>
            </w:r>
          </w:p>
        </w:tc>
      </w:tr>
      <w:tr w:rsidR="00263671" w:rsidRPr="00B80941" w:rsidTr="00BF2D1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21925007020000150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 на выплату региональных социальных доплат к пенсии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A76498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6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7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3671" w:rsidRPr="00B80941" w:rsidTr="00BF2D1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21925027020000150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CD6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219250840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0000150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CD6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21925302020000150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E1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1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21925404020000150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</w:t>
            </w:r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E1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21925462020000150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D376EA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7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272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21935220020000150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F01C8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субвенций на осуществление переданного полномочия Российской Федерации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осуществлению ежегодной денежной выплаты лицам, награжденным нагрудным знаком «Почетный донор России»,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272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1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21935240020000150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F01C8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</w:t>
            </w:r>
          </w:p>
          <w:p w:rsidR="00263671" w:rsidRPr="00F01C8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Федеральным законом от 17 сентября 1998 года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157-ФЗ «Об иммунопрофилактике инфекционных болезней»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921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21935250020000150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</w:t>
            </w:r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921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21935573020000150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E5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21944510020000150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F01C8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иных межбюджетных трансфертов в целях предоставления социальных выплат гражданам Донецкой Народной Республики, Луганской Народной Республики, Украины и лицам</w:t>
            </w:r>
          </w:p>
          <w:p w:rsidR="00263671" w:rsidRPr="00F01C85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гражданства, вынужденно покинувшим территории Донецкой Народной Республики, Луганской Народной Республики, Украины</w:t>
            </w:r>
          </w:p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прибывшим на территорию Российской Федерации, за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E5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  <w:tr w:rsidR="00263671" w:rsidRPr="00B80941" w:rsidTr="00BF2D1B">
        <w:trPr>
          <w:trHeight w:val="26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5D6E81" w:rsidRDefault="00263671" w:rsidP="00BF2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E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21990000020000150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71" w:rsidRPr="00B80941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Pr="00265390" w:rsidRDefault="00263671" w:rsidP="00BF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37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45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показатели устанавливаются при формировании проекта областного закона о внесении изменений в областной закон об областном бюджете Ленинградской области на очередной финансовый год и на плановый период с учетом фактического возврата  доходов в текущем финансовом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71" w:rsidRDefault="00263671" w:rsidP="00BF2D1B">
            <w:r w:rsidRPr="007E5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фактического возврата средств из областного бюджета Ленинградской области в текущем финансовом году </w:t>
            </w:r>
          </w:p>
        </w:tc>
      </w:tr>
    </w:tbl>
    <w:p w:rsidR="00263671" w:rsidRDefault="00263671" w:rsidP="00263671"/>
    <w:p w:rsidR="00694287" w:rsidRDefault="00552F84"/>
    <w:sectPr w:rsidR="00694287" w:rsidSect="00563DA4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C1177"/>
    <w:multiLevelType w:val="hybridMultilevel"/>
    <w:tmpl w:val="85F6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13"/>
    <w:rsid w:val="00263671"/>
    <w:rsid w:val="00552F84"/>
    <w:rsid w:val="00886191"/>
    <w:rsid w:val="008D7B13"/>
    <w:rsid w:val="00E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B1145-4D8A-41AA-A5CA-F9525E9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636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2636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F8340F11ABA865098A6DC16DE2A8C745FBA479EF8011C36693FA9D97410E2E749FD1160A6638CC1E0D13FE30FDCC95BE409A38F16B8ADR7p0H" TargetMode="External"/><Relationship Id="rId5" Type="http://schemas.openxmlformats.org/officeDocument/2006/relationships/hyperlink" Target="consultantplus://offline/ref=E82F8340F11ABA865098A6DC16DE2A8C745CBC4795F2011C36693FA9D97410E2E749FD1464A66B8792BAC13BAA58D3D559F917A29116RBp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6692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Дмитриевна</dc:creator>
  <cp:keywords/>
  <dc:description/>
  <cp:lastModifiedBy>Яшенькина Ксения Алексеевна</cp:lastModifiedBy>
  <cp:revision>2</cp:revision>
  <dcterms:created xsi:type="dcterms:W3CDTF">2025-09-19T06:02:00Z</dcterms:created>
  <dcterms:modified xsi:type="dcterms:W3CDTF">2025-09-19T06:02:00Z</dcterms:modified>
</cp:coreProperties>
</file>