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B9" w:rsidRDefault="000761B9" w:rsidP="00E120D7">
      <w:pPr>
        <w:jc w:val="center"/>
        <w:rPr>
          <w:b/>
          <w:sz w:val="28"/>
        </w:rPr>
      </w:pPr>
    </w:p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BA0F38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E120D7">
      <w:pPr>
        <w:spacing w:after="0"/>
        <w:jc w:val="center"/>
        <w:rPr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BE6F0D" w:rsidRPr="000761B9" w:rsidRDefault="00017865" w:rsidP="00BA0F38">
      <w:pPr>
        <w:spacing w:before="160" w:after="1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AE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приказ комитета по физической культ</w:t>
      </w:r>
      <w:r w:rsidR="008A0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и спорту Ленинградской области от 30 июня 2020 года № 18-о «О порядке установления стимулирующих выплат руководителям государственных учреждений Ленинградской области, подведомственных комитету по физической культуре и спорту Ленинградской области»</w:t>
      </w:r>
      <w:bookmarkEnd w:id="0"/>
    </w:p>
    <w:p w:rsidR="00017865" w:rsidRPr="000761B9" w:rsidRDefault="00017865" w:rsidP="00BE6F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29E7" w:rsidRDefault="00FF287D" w:rsidP="009B6D3D">
      <w:pPr>
        <w:pStyle w:val="a3"/>
        <w:spacing w:line="264" w:lineRule="auto"/>
        <w:rPr>
          <w:color w:val="000000" w:themeColor="text1"/>
          <w:szCs w:val="28"/>
        </w:rPr>
      </w:pPr>
      <w:r w:rsidRPr="00FF287D">
        <w:rPr>
          <w:color w:val="000000" w:themeColor="text1"/>
          <w:szCs w:val="28"/>
        </w:rPr>
        <w:t>В соответствии с п. 2.2.1. Положения о комитете по физической культуре и спорту Ленинградской области, утвержденного постановлением Правительства Ленинградс</w:t>
      </w:r>
      <w:r>
        <w:rPr>
          <w:color w:val="000000" w:themeColor="text1"/>
          <w:szCs w:val="28"/>
        </w:rPr>
        <w:t>кой области от 16 января 2014 года</w:t>
      </w:r>
      <w:r w:rsidRPr="00FF287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№ </w:t>
      </w:r>
      <w:r w:rsidRPr="00FF287D">
        <w:rPr>
          <w:color w:val="000000" w:themeColor="text1"/>
          <w:szCs w:val="28"/>
        </w:rPr>
        <w:t>4, приказываю</w:t>
      </w:r>
      <w:r w:rsidR="000229E7">
        <w:rPr>
          <w:color w:val="000000" w:themeColor="text1"/>
          <w:szCs w:val="28"/>
        </w:rPr>
        <w:t>:</w:t>
      </w:r>
    </w:p>
    <w:p w:rsidR="00FF287D" w:rsidRDefault="000229E7" w:rsidP="00114176">
      <w:pPr>
        <w:pStyle w:val="a3"/>
        <w:numPr>
          <w:ilvl w:val="0"/>
          <w:numId w:val="4"/>
        </w:numPr>
        <w:spacing w:line="264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 в </w:t>
      </w:r>
      <w:r w:rsidRPr="00FF287D">
        <w:rPr>
          <w:color w:val="000000" w:themeColor="text1"/>
          <w:szCs w:val="28"/>
        </w:rPr>
        <w:t>приказ комитета по физической культуре и спорту Ленинградской области от 30</w:t>
      </w:r>
      <w:r>
        <w:rPr>
          <w:color w:val="000000" w:themeColor="text1"/>
          <w:szCs w:val="28"/>
        </w:rPr>
        <w:t xml:space="preserve"> июня </w:t>
      </w:r>
      <w:r w:rsidRPr="00FF287D">
        <w:rPr>
          <w:color w:val="000000" w:themeColor="text1"/>
          <w:szCs w:val="28"/>
        </w:rPr>
        <w:t xml:space="preserve">2020 </w:t>
      </w:r>
      <w:r>
        <w:rPr>
          <w:color w:val="000000" w:themeColor="text1"/>
          <w:szCs w:val="28"/>
        </w:rPr>
        <w:t>года №</w:t>
      </w:r>
      <w:r w:rsidRPr="00FF287D">
        <w:rPr>
          <w:color w:val="000000" w:themeColor="text1"/>
          <w:szCs w:val="28"/>
        </w:rPr>
        <w:t xml:space="preserve"> 18-о</w:t>
      </w:r>
      <w:r>
        <w:rPr>
          <w:color w:val="000000" w:themeColor="text1"/>
          <w:szCs w:val="28"/>
        </w:rPr>
        <w:t xml:space="preserve"> </w:t>
      </w:r>
      <w:r w:rsidRPr="000229E7">
        <w:rPr>
          <w:color w:val="000000" w:themeColor="text1"/>
          <w:szCs w:val="28"/>
        </w:rPr>
        <w:t>«О порядке установления стимулирующих выплат руководителям государственных учреждений Ленинградской области, подведомственных комитету по физической культуре и спорту Ленинградской области»</w:t>
      </w:r>
      <w:r>
        <w:rPr>
          <w:color w:val="000000" w:themeColor="text1"/>
          <w:szCs w:val="28"/>
        </w:rPr>
        <w:t xml:space="preserve"> следующие изменения</w:t>
      </w:r>
      <w:r w:rsidR="00FF287D" w:rsidRPr="00FF287D">
        <w:rPr>
          <w:color w:val="000000" w:themeColor="text1"/>
          <w:szCs w:val="28"/>
        </w:rPr>
        <w:t>:</w:t>
      </w:r>
    </w:p>
    <w:p w:rsidR="00114176" w:rsidRDefault="00114176" w:rsidP="00114176">
      <w:pPr>
        <w:pStyle w:val="a3"/>
        <w:numPr>
          <w:ilvl w:val="1"/>
          <w:numId w:val="4"/>
        </w:numPr>
        <w:spacing w:line="264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Абзац пятый </w:t>
      </w:r>
      <w:r w:rsidR="009B6D3D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а</w:t>
      </w:r>
      <w:r w:rsidR="009B6D3D">
        <w:rPr>
          <w:color w:val="000000" w:themeColor="text1"/>
          <w:szCs w:val="28"/>
        </w:rPr>
        <w:t xml:space="preserve"> 2.2 </w:t>
      </w:r>
      <w:r w:rsidR="009B6D3D" w:rsidRPr="00FF287D">
        <w:rPr>
          <w:color w:val="000000" w:themeColor="text1"/>
          <w:szCs w:val="28"/>
        </w:rPr>
        <w:t>Положения о порядке установления стимулирующих выплат, порядке и предельных размерах оказания материальной помощи руководителям государственных учреждений Ленинградской области, подведомственных комитету по физической культуре и спорту Ленинг</w:t>
      </w:r>
      <w:r w:rsidR="009B6D3D">
        <w:rPr>
          <w:color w:val="000000" w:themeColor="text1"/>
          <w:szCs w:val="28"/>
        </w:rPr>
        <w:t>радской области</w:t>
      </w:r>
      <w:r>
        <w:rPr>
          <w:color w:val="000000" w:themeColor="text1"/>
          <w:szCs w:val="28"/>
        </w:rPr>
        <w:t xml:space="preserve"> </w:t>
      </w:r>
      <w:r w:rsidR="00FF287D" w:rsidRPr="00FF287D">
        <w:rPr>
          <w:color w:val="000000" w:themeColor="text1"/>
          <w:szCs w:val="28"/>
        </w:rPr>
        <w:t>изложить в следующей редакции:</w:t>
      </w:r>
      <w:r w:rsidR="00FF287D">
        <w:rPr>
          <w:color w:val="000000" w:themeColor="text1"/>
          <w:szCs w:val="28"/>
        </w:rPr>
        <w:t xml:space="preserve"> </w:t>
      </w:r>
    </w:p>
    <w:p w:rsidR="00FF287D" w:rsidRDefault="00FF287D" w:rsidP="00114176">
      <w:pPr>
        <w:pStyle w:val="a3"/>
        <w:spacing w:line="264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7C040F">
        <w:rPr>
          <w:color w:val="000000"/>
          <w:szCs w:val="28"/>
        </w:rPr>
        <w:t>- для директора Государственного автономного учреждения Ленинградской области «</w:t>
      </w:r>
      <w:r w:rsidR="00791A69">
        <w:rPr>
          <w:color w:val="000000"/>
          <w:szCs w:val="28"/>
        </w:rPr>
        <w:t>Спортивно-тренировочный центр</w:t>
      </w:r>
      <w:r w:rsidR="009B6D3D">
        <w:rPr>
          <w:color w:val="000000"/>
          <w:szCs w:val="28"/>
        </w:rPr>
        <w:t xml:space="preserve"> Ленинградской области</w:t>
      </w:r>
      <w:r w:rsidRPr="007C040F">
        <w:rPr>
          <w:color w:val="000000"/>
          <w:szCs w:val="28"/>
        </w:rPr>
        <w:t>» - 1</w:t>
      </w:r>
      <w:r w:rsidR="00114176">
        <w:rPr>
          <w:color w:val="000000"/>
          <w:szCs w:val="28"/>
        </w:rPr>
        <w:t>50</w:t>
      </w:r>
      <w:r>
        <w:rPr>
          <w:color w:val="000000"/>
          <w:szCs w:val="28"/>
        </w:rPr>
        <w:t xml:space="preserve"> </w:t>
      </w:r>
      <w:r w:rsidRPr="007C040F">
        <w:rPr>
          <w:color w:val="000000"/>
          <w:szCs w:val="28"/>
        </w:rPr>
        <w:t>% от д</w:t>
      </w:r>
      <w:r w:rsidR="009B6D3D">
        <w:rPr>
          <w:color w:val="000000"/>
          <w:szCs w:val="28"/>
        </w:rPr>
        <w:t>олжностного оклада руководителя.</w:t>
      </w:r>
      <w:r>
        <w:rPr>
          <w:color w:val="000000" w:themeColor="text1"/>
          <w:szCs w:val="28"/>
        </w:rPr>
        <w:t>».</w:t>
      </w:r>
    </w:p>
    <w:p w:rsidR="00FF287D" w:rsidRDefault="000229E7" w:rsidP="00114176">
      <w:pPr>
        <w:pStyle w:val="a3"/>
        <w:spacing w:line="264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FF287D">
        <w:rPr>
          <w:color w:val="000000" w:themeColor="text1"/>
          <w:szCs w:val="28"/>
        </w:rPr>
        <w:t xml:space="preserve">2. </w:t>
      </w:r>
      <w:r w:rsidR="00025AE4">
        <w:rPr>
          <w:color w:val="000000" w:themeColor="text1"/>
          <w:szCs w:val="28"/>
        </w:rPr>
        <w:t xml:space="preserve">В столбце десять строки 1.1 </w:t>
      </w:r>
      <w:r w:rsidR="00FF287D">
        <w:rPr>
          <w:color w:val="000000" w:themeColor="text1"/>
          <w:szCs w:val="28"/>
        </w:rPr>
        <w:t>Приложени</w:t>
      </w:r>
      <w:r w:rsidR="00025AE4">
        <w:rPr>
          <w:color w:val="000000" w:themeColor="text1"/>
          <w:szCs w:val="28"/>
        </w:rPr>
        <w:t>я</w:t>
      </w:r>
      <w:r w:rsidR="00FF287D">
        <w:rPr>
          <w:color w:val="000000" w:themeColor="text1"/>
          <w:szCs w:val="28"/>
        </w:rPr>
        <w:t xml:space="preserve"> 2 (</w:t>
      </w:r>
      <w:r w:rsidR="00FF287D" w:rsidRPr="00FF287D">
        <w:rPr>
          <w:color w:val="000000" w:themeColor="text1"/>
          <w:szCs w:val="28"/>
        </w:rPr>
        <w:t xml:space="preserve">Критерии оценки деятельности государственных учреждений, подведомственных комитету по </w:t>
      </w:r>
      <w:r w:rsidR="00FF287D" w:rsidRPr="00FF287D">
        <w:rPr>
          <w:color w:val="000000" w:themeColor="text1"/>
          <w:szCs w:val="28"/>
        </w:rPr>
        <w:lastRenderedPageBreak/>
        <w:t>физической культуре и спорту Ленинградской области, и их руководителей</w:t>
      </w:r>
      <w:r w:rsidR="00FF287D">
        <w:rPr>
          <w:color w:val="000000" w:themeColor="text1"/>
          <w:szCs w:val="28"/>
        </w:rPr>
        <w:t>)</w:t>
      </w:r>
      <w:r w:rsidR="00025AE4">
        <w:rPr>
          <w:color w:val="000000" w:themeColor="text1"/>
          <w:szCs w:val="28"/>
        </w:rPr>
        <w:t xml:space="preserve"> слова «10%» заменить словами «40%: </w:t>
      </w:r>
      <w:r w:rsidR="004D00FA">
        <w:rPr>
          <w:color w:val="000000" w:themeColor="text1"/>
          <w:szCs w:val="28"/>
        </w:rPr>
        <w:t>10% за счет фонда оплаты труда + 30% за счет доходов от оказания платных услуг</w:t>
      </w:r>
      <w:r w:rsidR="00025AE4">
        <w:rPr>
          <w:color w:val="000000" w:themeColor="text1"/>
          <w:szCs w:val="28"/>
        </w:rPr>
        <w:t>»</w:t>
      </w:r>
      <w:r w:rsidR="00FF287D" w:rsidRPr="00FF287D">
        <w:rPr>
          <w:color w:val="000000" w:themeColor="text1"/>
          <w:szCs w:val="28"/>
        </w:rPr>
        <w:t>.</w:t>
      </w:r>
    </w:p>
    <w:p w:rsidR="0000210B" w:rsidRPr="000761B9" w:rsidRDefault="000229E7" w:rsidP="009B6D3D">
      <w:pPr>
        <w:pStyle w:val="a3"/>
        <w:spacing w:line="264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00210B" w:rsidRPr="000761B9">
        <w:rPr>
          <w:color w:val="000000" w:themeColor="text1"/>
          <w:szCs w:val="28"/>
        </w:rPr>
        <w:t xml:space="preserve">. Действие настоящего приказа распространяется на правоотношения, возникшие с 1 </w:t>
      </w:r>
      <w:r w:rsidR="00114176">
        <w:rPr>
          <w:color w:val="000000" w:themeColor="text1"/>
          <w:szCs w:val="28"/>
        </w:rPr>
        <w:t>октября</w:t>
      </w:r>
      <w:r w:rsidR="0000210B" w:rsidRPr="000761B9">
        <w:rPr>
          <w:color w:val="000000" w:themeColor="text1"/>
          <w:szCs w:val="28"/>
        </w:rPr>
        <w:t xml:space="preserve"> 2025 года.</w:t>
      </w:r>
    </w:p>
    <w:p w:rsidR="0000210B" w:rsidRPr="000761B9" w:rsidRDefault="000229E7" w:rsidP="009B6D3D">
      <w:pPr>
        <w:pStyle w:val="a3"/>
        <w:spacing w:line="264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00210B" w:rsidRPr="000761B9">
        <w:rPr>
          <w:color w:val="000000" w:themeColor="text1"/>
          <w:szCs w:val="28"/>
        </w:rPr>
        <w:t>. Контроль за исполнением настоящего приказа остается за председателем комитета.</w:t>
      </w:r>
    </w:p>
    <w:p w:rsidR="0000210B" w:rsidRPr="000761B9" w:rsidRDefault="0000210B" w:rsidP="0000210B">
      <w:pPr>
        <w:pStyle w:val="a3"/>
        <w:ind w:left="1069" w:firstLine="0"/>
        <w:rPr>
          <w:color w:val="000000" w:themeColor="text1"/>
        </w:rPr>
      </w:pPr>
    </w:p>
    <w:p w:rsidR="00E120D7" w:rsidRPr="000761B9" w:rsidRDefault="00E120D7" w:rsidP="00E120D7">
      <w:pPr>
        <w:pStyle w:val="a3"/>
        <w:ind w:left="-142" w:firstLine="0"/>
        <w:rPr>
          <w:color w:val="000000" w:themeColor="text1"/>
        </w:rPr>
      </w:pPr>
    </w:p>
    <w:p w:rsidR="00E120D7" w:rsidRPr="000761B9" w:rsidRDefault="00E120D7" w:rsidP="00E120D7">
      <w:pPr>
        <w:pStyle w:val="a3"/>
        <w:ind w:left="-142" w:firstLine="0"/>
        <w:rPr>
          <w:b/>
          <w:color w:val="000000" w:themeColor="text1"/>
        </w:rPr>
      </w:pPr>
      <w:r w:rsidRPr="000761B9">
        <w:rPr>
          <w:b/>
          <w:color w:val="000000" w:themeColor="text1"/>
        </w:rPr>
        <w:t xml:space="preserve">Председатель комитета </w:t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="00BE6F0D" w:rsidRPr="000761B9">
        <w:rPr>
          <w:b/>
          <w:color w:val="000000" w:themeColor="text1"/>
        </w:rPr>
        <w:t xml:space="preserve">       </w:t>
      </w:r>
      <w:r w:rsidRPr="000761B9">
        <w:rPr>
          <w:b/>
          <w:color w:val="000000" w:themeColor="text1"/>
        </w:rPr>
        <w:t>В.Н. Комаров</w:t>
      </w:r>
    </w:p>
    <w:p w:rsidR="00ED5D97" w:rsidRPr="000761B9" w:rsidRDefault="00ED5D97" w:rsidP="00E120D7">
      <w:pPr>
        <w:pStyle w:val="a3"/>
        <w:ind w:left="-142" w:firstLine="0"/>
        <w:rPr>
          <w:b/>
          <w:color w:val="000000" w:themeColor="text1"/>
        </w:rPr>
      </w:pPr>
    </w:p>
    <w:sectPr w:rsidR="00ED5D97" w:rsidRPr="000761B9" w:rsidSect="00AE61BB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846"/>
    <w:multiLevelType w:val="multilevel"/>
    <w:tmpl w:val="C050416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D652FD"/>
    <w:multiLevelType w:val="hybridMultilevel"/>
    <w:tmpl w:val="2774D87A"/>
    <w:lvl w:ilvl="0" w:tplc="744A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A"/>
    <w:rsid w:val="0000210B"/>
    <w:rsid w:val="00017865"/>
    <w:rsid w:val="000229E7"/>
    <w:rsid w:val="00025AE4"/>
    <w:rsid w:val="00042DBF"/>
    <w:rsid w:val="000761B9"/>
    <w:rsid w:val="00114176"/>
    <w:rsid w:val="002570EA"/>
    <w:rsid w:val="002C21A3"/>
    <w:rsid w:val="003977F5"/>
    <w:rsid w:val="00454B66"/>
    <w:rsid w:val="0049787D"/>
    <w:rsid w:val="004D00FA"/>
    <w:rsid w:val="004D05C6"/>
    <w:rsid w:val="00532679"/>
    <w:rsid w:val="005E0A70"/>
    <w:rsid w:val="00667B09"/>
    <w:rsid w:val="00677E16"/>
    <w:rsid w:val="00764319"/>
    <w:rsid w:val="0078496A"/>
    <w:rsid w:val="00791A69"/>
    <w:rsid w:val="007E4A5D"/>
    <w:rsid w:val="008A0CA4"/>
    <w:rsid w:val="008E1D34"/>
    <w:rsid w:val="008F64D2"/>
    <w:rsid w:val="0099116B"/>
    <w:rsid w:val="009B6D3D"/>
    <w:rsid w:val="009E1F72"/>
    <w:rsid w:val="009E52DF"/>
    <w:rsid w:val="00A623F0"/>
    <w:rsid w:val="00AE61BB"/>
    <w:rsid w:val="00B6793E"/>
    <w:rsid w:val="00B70477"/>
    <w:rsid w:val="00BA0F38"/>
    <w:rsid w:val="00BE6F0D"/>
    <w:rsid w:val="00D70D72"/>
    <w:rsid w:val="00D74BAA"/>
    <w:rsid w:val="00D96AD4"/>
    <w:rsid w:val="00DA46DF"/>
    <w:rsid w:val="00E120D7"/>
    <w:rsid w:val="00ED5D97"/>
    <w:rsid w:val="00EF7825"/>
    <w:rsid w:val="00FA4FF5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2</cp:revision>
  <cp:lastPrinted>2025-10-14T13:54:00Z</cp:lastPrinted>
  <dcterms:created xsi:type="dcterms:W3CDTF">2025-10-16T10:32:00Z</dcterms:created>
  <dcterms:modified xsi:type="dcterms:W3CDTF">2025-10-16T10:32:00Z</dcterms:modified>
</cp:coreProperties>
</file>