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83" w:rsidRPr="00B259A4" w:rsidRDefault="00864683" w:rsidP="00CE7BB2">
      <w:pPr>
        <w:pStyle w:val="ConsPlusTitle0"/>
        <w:spacing w:line="252" w:lineRule="auto"/>
        <w:outlineLvl w:val="0"/>
        <w:rPr>
          <w:rFonts w:ascii="Times New Roman" w:hAnsi="Times New Roman" w:cs="Times New Roman"/>
          <w:sz w:val="28"/>
        </w:rPr>
      </w:pPr>
    </w:p>
    <w:p w:rsidR="00886223" w:rsidRPr="00B259A4" w:rsidRDefault="00731EE4" w:rsidP="00CE7BB2">
      <w:pPr>
        <w:pStyle w:val="ConsPlusTitle0"/>
        <w:spacing w:line="252" w:lineRule="auto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</w:t>
      </w:r>
      <w:r w:rsidR="004865ED" w:rsidRPr="00B259A4">
        <w:rPr>
          <w:rFonts w:ascii="Times New Roman" w:hAnsi="Times New Roman" w:cs="Times New Roman"/>
          <w:sz w:val="28"/>
        </w:rPr>
        <w:t xml:space="preserve"> ЛЕНИНГРАДСКОЙ ОБЛАСТИ</w:t>
      </w:r>
    </w:p>
    <w:p w:rsidR="00886223" w:rsidRPr="00B259A4" w:rsidRDefault="00886223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886223" w:rsidRPr="00B259A4" w:rsidRDefault="003E73B3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  <w:r w:rsidRPr="00B259A4">
        <w:rPr>
          <w:rFonts w:ascii="Times New Roman" w:hAnsi="Times New Roman" w:cs="Times New Roman"/>
          <w:sz w:val="28"/>
        </w:rPr>
        <w:t>ПОСТАНОВЛЕНИЕ</w:t>
      </w:r>
    </w:p>
    <w:p w:rsidR="00886223" w:rsidRPr="00B259A4" w:rsidRDefault="004865ED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B259A4">
        <w:rPr>
          <w:rFonts w:ascii="Times New Roman" w:hAnsi="Times New Roman" w:cs="Times New Roman"/>
          <w:sz w:val="28"/>
        </w:rPr>
        <w:t xml:space="preserve">от  </w:t>
      </w:r>
      <w:r w:rsidR="00B428F1" w:rsidRPr="00B259A4">
        <w:rPr>
          <w:rFonts w:ascii="Times New Roman" w:hAnsi="Times New Roman" w:cs="Times New Roman"/>
          <w:sz w:val="28"/>
        </w:rPr>
        <w:t>_</w:t>
      </w:r>
      <w:proofErr w:type="gramEnd"/>
      <w:r w:rsidR="00B428F1" w:rsidRPr="00B259A4">
        <w:rPr>
          <w:rFonts w:ascii="Times New Roman" w:hAnsi="Times New Roman" w:cs="Times New Roman"/>
          <w:sz w:val="28"/>
        </w:rPr>
        <w:t>__</w:t>
      </w:r>
      <w:r w:rsidRPr="00B259A4">
        <w:rPr>
          <w:rFonts w:ascii="Times New Roman" w:hAnsi="Times New Roman" w:cs="Times New Roman"/>
          <w:sz w:val="28"/>
        </w:rPr>
        <w:t xml:space="preserve"> 202</w:t>
      </w:r>
      <w:r w:rsidR="001521F6">
        <w:rPr>
          <w:rFonts w:ascii="Times New Roman" w:hAnsi="Times New Roman" w:cs="Times New Roman"/>
          <w:sz w:val="28"/>
        </w:rPr>
        <w:t>5</w:t>
      </w:r>
      <w:r w:rsidRPr="00B259A4">
        <w:rPr>
          <w:rFonts w:ascii="Times New Roman" w:hAnsi="Times New Roman" w:cs="Times New Roman"/>
          <w:sz w:val="28"/>
        </w:rPr>
        <w:t xml:space="preserve"> г. </w:t>
      </w:r>
      <w:r w:rsidR="001B74B8" w:rsidRPr="00B259A4">
        <w:rPr>
          <w:rFonts w:ascii="Times New Roman" w:hAnsi="Times New Roman" w:cs="Times New Roman"/>
          <w:sz w:val="28"/>
        </w:rPr>
        <w:t>№</w:t>
      </w:r>
      <w:r w:rsidRPr="00B259A4">
        <w:rPr>
          <w:rFonts w:ascii="Times New Roman" w:hAnsi="Times New Roman" w:cs="Times New Roman"/>
          <w:sz w:val="28"/>
        </w:rPr>
        <w:t xml:space="preserve"> </w:t>
      </w:r>
    </w:p>
    <w:p w:rsidR="00886223" w:rsidRPr="00B259A4" w:rsidRDefault="00886223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864683" w:rsidRPr="00B259A4" w:rsidRDefault="003E73B3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  <w:r w:rsidRPr="00B259A4">
        <w:rPr>
          <w:rFonts w:ascii="Times New Roman" w:hAnsi="Times New Roman" w:cs="Times New Roman"/>
          <w:sz w:val="28"/>
        </w:rPr>
        <w:t>О</w:t>
      </w:r>
      <w:r w:rsidR="007D6952">
        <w:rPr>
          <w:rFonts w:ascii="Times New Roman" w:hAnsi="Times New Roman" w:cs="Times New Roman"/>
          <w:sz w:val="28"/>
        </w:rPr>
        <w:t xml:space="preserve"> </w:t>
      </w:r>
      <w:r w:rsidRPr="00B259A4">
        <w:rPr>
          <w:rFonts w:ascii="Times New Roman" w:hAnsi="Times New Roman" w:cs="Times New Roman"/>
          <w:sz w:val="28"/>
        </w:rPr>
        <w:t>ВНЕСЕНИИ ИЗМЕНЕНИ</w:t>
      </w:r>
      <w:r w:rsidR="000F6D17">
        <w:rPr>
          <w:rFonts w:ascii="Times New Roman" w:hAnsi="Times New Roman" w:cs="Times New Roman"/>
          <w:sz w:val="28"/>
        </w:rPr>
        <w:t>Й</w:t>
      </w:r>
      <w:r w:rsidRPr="00B259A4">
        <w:rPr>
          <w:rFonts w:ascii="Times New Roman" w:hAnsi="Times New Roman" w:cs="Times New Roman"/>
          <w:sz w:val="28"/>
        </w:rPr>
        <w:t xml:space="preserve"> В ПОСТАНОВЛЕНИЕ ПРАВИТЕЛЬСТВА ЛЕНИНГРАДСКОЙ ОБЛАСТИ ОТ </w:t>
      </w:r>
      <w:r w:rsidR="000F6D17">
        <w:rPr>
          <w:rFonts w:ascii="Times New Roman" w:hAnsi="Times New Roman" w:cs="Times New Roman"/>
          <w:sz w:val="28"/>
        </w:rPr>
        <w:t>29 АВГУСТА 2025 ГОДА № 752</w:t>
      </w:r>
    </w:p>
    <w:p w:rsidR="00864683" w:rsidRPr="00B259A4" w:rsidRDefault="00864683" w:rsidP="00CE7BB2">
      <w:pPr>
        <w:pStyle w:val="aa"/>
        <w:spacing w:line="252" w:lineRule="auto"/>
        <w:ind w:firstLine="709"/>
        <w:jc w:val="both"/>
      </w:pPr>
    </w:p>
    <w:p w:rsidR="003E73B3" w:rsidRPr="000F6D17" w:rsidRDefault="00F042F9" w:rsidP="000F6D17">
      <w:pPr>
        <w:pStyle w:val="aa"/>
        <w:tabs>
          <w:tab w:val="left" w:pos="851"/>
          <w:tab w:val="left" w:pos="993"/>
        </w:tabs>
        <w:spacing w:line="252" w:lineRule="auto"/>
        <w:ind w:firstLine="851"/>
        <w:jc w:val="both"/>
      </w:pPr>
      <w:r w:rsidRPr="000F6D17">
        <w:rPr>
          <w:rFonts w:eastAsiaTheme="minorHAnsi"/>
          <w:lang w:eastAsia="en-US"/>
        </w:rPr>
        <w:t xml:space="preserve">Правительство Ленинградской области </w:t>
      </w:r>
      <w:r w:rsidR="003E73B3" w:rsidRPr="000F6D17">
        <w:t>постановляет:</w:t>
      </w:r>
    </w:p>
    <w:p w:rsidR="000F6D17" w:rsidRPr="000F6D17" w:rsidRDefault="00C0096A" w:rsidP="009A04A2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r w:rsidRPr="000F6D17">
        <w:t xml:space="preserve">Внести в </w:t>
      </w:r>
      <w:r w:rsidR="000F6D17" w:rsidRPr="000F6D17">
        <w:t xml:space="preserve">постановление Правительства Ленинградской области </w:t>
      </w:r>
      <w:r w:rsidR="000F6D17">
        <w:br/>
      </w:r>
      <w:r w:rsidR="000F6D17" w:rsidRPr="000F6D17">
        <w:t>от</w:t>
      </w:r>
      <w:r w:rsidR="00F334A5">
        <w:t xml:space="preserve"> 29 августа 2025 года</w:t>
      </w:r>
      <w:r w:rsidR="000F6D17" w:rsidRPr="000F6D17">
        <w:t xml:space="preserve"> № 752 «Об утверждении Порядка предоставления субсидий из областного бюджета Ленинградской области гарантирующим поставщикам электрической энергии в связи с установлением льготных тарифов на коммунальные услуги по электроснабжению, оказываемые потребителям электрической энергии льготной категории на территории Ленинградской области, в рамках реализации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0F6D17" w:rsidRPr="000F6D17">
        <w:t>энергоэффективности</w:t>
      </w:r>
      <w:proofErr w:type="spellEnd"/>
      <w:r w:rsidR="000F6D17" w:rsidRPr="000F6D17">
        <w:t xml:space="preserve"> в Ленинградской области», Порядка и условий расчета размера платы за электрическую энергию с применением льготных тарифов» следующие изменения:</w:t>
      </w:r>
    </w:p>
    <w:p w:rsidR="000F6D17" w:rsidRPr="000F6D17" w:rsidRDefault="002404ED" w:rsidP="009A04A2">
      <w:pPr>
        <w:pStyle w:val="ab"/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r w:rsidRPr="00F63931">
        <w:t>в</w:t>
      </w:r>
      <w:r w:rsidR="00F334A5">
        <w:t xml:space="preserve"> подпункте</w:t>
      </w:r>
      <w:r w:rsidR="000F6D17" w:rsidRPr="000F6D17">
        <w:t xml:space="preserve"> «а» </w:t>
      </w:r>
      <w:r w:rsidR="00F334A5">
        <w:t>пункта</w:t>
      </w:r>
      <w:r w:rsidR="000F6D17" w:rsidRPr="000F6D17">
        <w:t xml:space="preserve"> 2.8.5 </w:t>
      </w:r>
      <w:r w:rsidR="00122D72" w:rsidRPr="00F334A5">
        <w:t>приложения 1 (</w:t>
      </w:r>
      <w:r w:rsidR="000F6D17" w:rsidRPr="00F334A5">
        <w:t>П</w:t>
      </w:r>
      <w:r w:rsidR="00122D72" w:rsidRPr="00F334A5">
        <w:t>орядок</w:t>
      </w:r>
      <w:hyperlink r:id="rId8" w:history="1"/>
      <w:r w:rsidR="000F6D17" w:rsidRPr="000F6D17">
        <w:t xml:space="preserve"> предоставления субсидий из областного бюджета Ленинградской области гарантирующим поставщикам электрической энергии в связи с установлением льготных тарифов на коммунальные услуги по электроснабжению, оказываемые потребителям электрической энергии льготной категории на территории Ленинградской области, в рамках реализации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0F6D17" w:rsidRPr="000F6D17">
        <w:t>энергоэффективности</w:t>
      </w:r>
      <w:proofErr w:type="spellEnd"/>
      <w:r w:rsidR="000F6D17" w:rsidRPr="000F6D17">
        <w:t xml:space="preserve"> в Ленинградской области»</w:t>
      </w:r>
      <w:r w:rsidR="00122D72" w:rsidRPr="00F334A5">
        <w:t>)</w:t>
      </w:r>
      <w:r w:rsidR="000F6D17" w:rsidRPr="000F6D17">
        <w:t xml:space="preserve"> слова «</w:t>
      </w:r>
      <w:r w:rsidR="00122D72" w:rsidRPr="00F334A5">
        <w:t>в приложении 4,</w:t>
      </w:r>
      <w:r w:rsidR="00122D72">
        <w:t xml:space="preserve"> </w:t>
      </w:r>
      <w:r w:rsidR="000F6D17" w:rsidRPr="000F6D17">
        <w:t xml:space="preserve">в соответствии с подпунктом «д» пункта 2.15 настоящего Порядка» </w:t>
      </w:r>
      <w:r w:rsidR="009A04A2">
        <w:t xml:space="preserve">заменить </w:t>
      </w:r>
      <w:r w:rsidR="00122D72" w:rsidRPr="00F334A5">
        <w:t xml:space="preserve">словами </w:t>
      </w:r>
      <w:r w:rsidR="009A04A2" w:rsidRPr="00F334A5">
        <w:t>«</w:t>
      </w:r>
      <w:r w:rsidR="00122D72" w:rsidRPr="00F334A5">
        <w:t>в приложении 4 к настоящему Порядку</w:t>
      </w:r>
      <w:r w:rsidR="00122D72">
        <w:t xml:space="preserve">, </w:t>
      </w:r>
      <w:r w:rsidR="009A04A2">
        <w:t>в соответствии с разделом 3 настоящего Порядка»</w:t>
      </w:r>
      <w:r w:rsidR="000F6D17" w:rsidRPr="000F6D17">
        <w:t>;</w:t>
      </w:r>
    </w:p>
    <w:p w:rsidR="000F6D17" w:rsidRPr="000F6D17" w:rsidRDefault="002404ED" w:rsidP="009A04A2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F63931">
        <w:t>в</w:t>
      </w:r>
      <w:r w:rsidR="00F334A5">
        <w:t xml:space="preserve"> подпункте</w:t>
      </w:r>
      <w:r w:rsidR="000F6D17" w:rsidRPr="000F6D17">
        <w:t xml:space="preserve"> «г»</w:t>
      </w:r>
      <w:r w:rsidR="00F334A5">
        <w:t xml:space="preserve"> пункта</w:t>
      </w:r>
      <w:r w:rsidR="000F6D17" w:rsidRPr="000F6D17">
        <w:t xml:space="preserve"> 3.1.1 </w:t>
      </w:r>
      <w:r w:rsidR="00122D72" w:rsidRPr="00F334A5">
        <w:t>приложения 2 (</w:t>
      </w:r>
      <w:r w:rsidR="000F6D17" w:rsidRPr="00F334A5">
        <w:t>П</w:t>
      </w:r>
      <w:r w:rsidR="00122D72" w:rsidRPr="00F334A5">
        <w:t>орядок</w:t>
      </w:r>
      <w:hyperlink r:id="rId9" w:history="1"/>
      <w:r w:rsidR="00122D72" w:rsidRPr="00F334A5">
        <w:t xml:space="preserve"> и условия</w:t>
      </w:r>
      <w:r w:rsidR="000F6D17" w:rsidRPr="000F6D17">
        <w:t xml:space="preserve"> расчета размера платы за электрическую энергию с применением льготных тарифов</w:t>
      </w:r>
      <w:r w:rsidR="00122D72" w:rsidRPr="00F334A5">
        <w:t>)</w:t>
      </w:r>
      <w:r w:rsidR="000F6D17" w:rsidRPr="000F6D17">
        <w:t xml:space="preserve"> слова «предусмотренного </w:t>
      </w:r>
      <w:hyperlink r:id="rId10" w:history="1">
        <w:r w:rsidR="000F6D17" w:rsidRPr="000F6D17">
          <w:t>пунктом «б» пункта 3.1</w:t>
        </w:r>
      </w:hyperlink>
      <w:r w:rsidR="000F6D17" w:rsidRPr="000F6D17">
        <w:t xml:space="preserve"> настоящего Порядка» заменить </w:t>
      </w:r>
      <w:r w:rsidR="00122D72" w:rsidRPr="00F334A5">
        <w:t>словами</w:t>
      </w:r>
      <w:r w:rsidR="00122D72" w:rsidRPr="00122D72">
        <w:t xml:space="preserve"> </w:t>
      </w:r>
      <w:r w:rsidR="000F6D17" w:rsidRPr="000F6D17">
        <w:t>«предусмотренного</w:t>
      </w:r>
      <w:r w:rsidR="000F6D17">
        <w:t xml:space="preserve"> подпунктом «б» настоящего пункта</w:t>
      </w:r>
      <w:r w:rsidR="000F6D17" w:rsidRPr="000F6D17">
        <w:t>».</w:t>
      </w:r>
    </w:p>
    <w:p w:rsidR="000F6D17" w:rsidRPr="008E78ED" w:rsidRDefault="00D767E9" w:rsidP="009A04A2">
      <w:pPr>
        <w:pStyle w:val="aa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line="252" w:lineRule="auto"/>
        <w:ind w:left="0" w:firstLine="851"/>
        <w:jc w:val="both"/>
      </w:pPr>
      <w:r w:rsidRPr="000F6D17">
        <w:t>Настоящее постановление</w:t>
      </w:r>
      <w:r w:rsidR="000F6D17" w:rsidRPr="000F6D17">
        <w:t xml:space="preserve"> вступает в силу с даты официального опубликования и распространяет свое действие на правоотношения, </w:t>
      </w:r>
      <w:r w:rsidR="000F6D17" w:rsidRPr="008E78ED">
        <w:t>возникшие с 1 июля 2025 года.</w:t>
      </w:r>
    </w:p>
    <w:p w:rsidR="00D767E9" w:rsidRPr="00F233D5" w:rsidRDefault="00D767E9" w:rsidP="00D767E9">
      <w:pPr>
        <w:pStyle w:val="aa"/>
        <w:tabs>
          <w:tab w:val="left" w:pos="851"/>
          <w:tab w:val="left" w:pos="993"/>
        </w:tabs>
        <w:spacing w:line="252" w:lineRule="auto"/>
        <w:jc w:val="both"/>
      </w:pPr>
    </w:p>
    <w:p w:rsidR="00F233D5" w:rsidRPr="00F233D5" w:rsidRDefault="00F233D5" w:rsidP="00CE7BB2">
      <w:pPr>
        <w:pStyle w:val="ConsPlusNormal0"/>
        <w:spacing w:line="252" w:lineRule="auto"/>
        <w:rPr>
          <w:rFonts w:ascii="Times New Roman" w:hAnsi="Times New Roman" w:cs="Times New Roman"/>
          <w:sz w:val="28"/>
        </w:rPr>
      </w:pPr>
    </w:p>
    <w:p w:rsidR="009B2182" w:rsidRDefault="00F95C53" w:rsidP="00CE7BB2">
      <w:pPr>
        <w:pStyle w:val="ConsPlusNormal0"/>
        <w:spacing w:line="252" w:lineRule="auto"/>
        <w:rPr>
          <w:rFonts w:ascii="Times New Roman" w:hAnsi="Times New Roman" w:cs="Times New Roman"/>
          <w:sz w:val="28"/>
        </w:rPr>
      </w:pPr>
      <w:r w:rsidRPr="00B259A4">
        <w:rPr>
          <w:rFonts w:ascii="Times New Roman" w:hAnsi="Times New Roman" w:cs="Times New Roman"/>
          <w:sz w:val="28"/>
        </w:rPr>
        <w:t xml:space="preserve">Губернатор Ленинградской области </w:t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  <w:t>А. Дрозденко</w:t>
      </w:r>
    </w:p>
    <w:p w:rsidR="000F6D17" w:rsidRPr="00EE1195" w:rsidRDefault="000F6D17" w:rsidP="00CE7BB2">
      <w:pPr>
        <w:pStyle w:val="ConsPlusNormal0"/>
        <w:spacing w:line="252" w:lineRule="auto"/>
        <w:rPr>
          <w:rFonts w:ascii="Times New Roman" w:hAnsi="Times New Roman" w:cs="Times New Roman"/>
          <w:sz w:val="26"/>
          <w:szCs w:val="26"/>
        </w:rPr>
      </w:pPr>
    </w:p>
    <w:p w:rsidR="00F334A5" w:rsidRDefault="00F334A5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F334A5" w:rsidRDefault="00F334A5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F334A5" w:rsidRDefault="00F334A5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0F6D17" w:rsidRPr="000F6D17" w:rsidRDefault="000F6D17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  <w:r w:rsidRPr="000F6D17">
        <w:rPr>
          <w:rFonts w:eastAsia="Times New Roman"/>
          <w:b/>
          <w:sz w:val="26"/>
          <w:szCs w:val="26"/>
        </w:rPr>
        <w:lastRenderedPageBreak/>
        <w:t>ПОЯСНИТЕЛЬНАЯ ЗАПИСКА</w:t>
      </w:r>
    </w:p>
    <w:p w:rsidR="000F6D17" w:rsidRPr="000F6D17" w:rsidRDefault="000F6D17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  <w:r w:rsidRPr="000F6D17">
        <w:rPr>
          <w:rFonts w:eastAsia="Times New Roman"/>
          <w:b/>
          <w:sz w:val="26"/>
          <w:szCs w:val="26"/>
        </w:rPr>
        <w:t xml:space="preserve">к проекту постановления Правительства Ленинградской области </w:t>
      </w:r>
    </w:p>
    <w:p w:rsidR="000F6D17" w:rsidRPr="000F6D17" w:rsidRDefault="000F6D17" w:rsidP="000F6D17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0F6D17">
        <w:rPr>
          <w:rFonts w:eastAsiaTheme="minorHAnsi"/>
          <w:b/>
          <w:sz w:val="26"/>
          <w:szCs w:val="26"/>
          <w:lang w:eastAsia="en-US"/>
        </w:rPr>
        <w:t>«О</w:t>
      </w:r>
      <w:r w:rsidRPr="00EE1195">
        <w:rPr>
          <w:rFonts w:eastAsiaTheme="minorHAnsi"/>
          <w:b/>
          <w:sz w:val="26"/>
          <w:szCs w:val="26"/>
          <w:lang w:eastAsia="en-US"/>
        </w:rPr>
        <w:t xml:space="preserve"> внесении </w:t>
      </w:r>
      <w:r w:rsidR="00B71DDD" w:rsidRPr="00EE1195">
        <w:rPr>
          <w:rFonts w:eastAsiaTheme="minorHAnsi"/>
          <w:b/>
          <w:sz w:val="26"/>
          <w:szCs w:val="26"/>
          <w:lang w:eastAsia="en-US"/>
        </w:rPr>
        <w:t>изменений</w:t>
      </w:r>
      <w:r w:rsidRPr="00EE1195">
        <w:rPr>
          <w:rFonts w:eastAsiaTheme="minorHAnsi"/>
          <w:b/>
          <w:sz w:val="26"/>
          <w:szCs w:val="26"/>
          <w:lang w:eastAsia="en-US"/>
        </w:rPr>
        <w:t xml:space="preserve"> в постановление Правительства Ленинградской области от </w:t>
      </w:r>
      <w:r w:rsidR="00F334A5">
        <w:rPr>
          <w:rFonts w:eastAsiaTheme="minorHAnsi"/>
          <w:b/>
          <w:sz w:val="26"/>
          <w:szCs w:val="26"/>
          <w:lang w:eastAsia="en-US"/>
        </w:rPr>
        <w:t>2</w:t>
      </w:r>
      <w:r w:rsidR="00F334A5" w:rsidRPr="00F334A5">
        <w:rPr>
          <w:rFonts w:eastAsiaTheme="minorHAnsi"/>
          <w:b/>
          <w:sz w:val="26"/>
          <w:szCs w:val="26"/>
          <w:lang w:eastAsia="en-US"/>
        </w:rPr>
        <w:t xml:space="preserve">9 </w:t>
      </w:r>
      <w:r w:rsidRPr="00EE1195">
        <w:rPr>
          <w:rFonts w:eastAsiaTheme="minorHAnsi"/>
          <w:b/>
          <w:sz w:val="26"/>
          <w:szCs w:val="26"/>
          <w:lang w:eastAsia="en-US"/>
        </w:rPr>
        <w:t>августа 2025 года № 752</w:t>
      </w:r>
      <w:r w:rsidRPr="000F6D17">
        <w:rPr>
          <w:rFonts w:eastAsiaTheme="minorHAnsi"/>
          <w:b/>
          <w:sz w:val="26"/>
          <w:szCs w:val="26"/>
          <w:lang w:eastAsia="en-US"/>
        </w:rPr>
        <w:t>»</w:t>
      </w:r>
    </w:p>
    <w:p w:rsidR="000F6D17" w:rsidRPr="000F6D17" w:rsidRDefault="000F6D17" w:rsidP="000F6D17">
      <w:pPr>
        <w:tabs>
          <w:tab w:val="left" w:pos="993"/>
        </w:tabs>
        <w:jc w:val="both"/>
        <w:rPr>
          <w:rFonts w:eastAsiaTheme="minorHAnsi"/>
          <w:sz w:val="26"/>
          <w:szCs w:val="26"/>
          <w:lang w:eastAsia="en-US"/>
        </w:rPr>
      </w:pPr>
    </w:p>
    <w:p w:rsidR="00B71DDD" w:rsidRPr="00EE1195" w:rsidRDefault="00B71DDD" w:rsidP="00B71DDD">
      <w:pPr>
        <w:ind w:firstLine="851"/>
        <w:jc w:val="both"/>
        <w:rPr>
          <w:sz w:val="26"/>
          <w:szCs w:val="26"/>
        </w:rPr>
      </w:pPr>
      <w:r w:rsidRPr="00EE1195">
        <w:rPr>
          <w:rFonts w:eastAsiaTheme="minorHAnsi"/>
          <w:sz w:val="26"/>
          <w:szCs w:val="26"/>
        </w:rPr>
        <w:t xml:space="preserve">Постановлением </w:t>
      </w:r>
      <w:r w:rsidR="00C846C6" w:rsidRPr="00EE1195">
        <w:rPr>
          <w:rFonts w:eastAsiaTheme="minorHAnsi"/>
          <w:sz w:val="26"/>
          <w:szCs w:val="26"/>
        </w:rPr>
        <w:t>П</w:t>
      </w:r>
      <w:r w:rsidRPr="00EE1195">
        <w:rPr>
          <w:rFonts w:eastAsiaTheme="minorHAnsi"/>
          <w:sz w:val="26"/>
          <w:szCs w:val="26"/>
        </w:rPr>
        <w:t xml:space="preserve">равительства Ленинградской области от </w:t>
      </w:r>
      <w:r w:rsidR="00F334A5">
        <w:rPr>
          <w:rFonts w:eastAsiaTheme="minorHAnsi"/>
          <w:sz w:val="26"/>
          <w:szCs w:val="26"/>
        </w:rPr>
        <w:t>29.</w:t>
      </w:r>
      <w:r w:rsidRPr="00EE1195">
        <w:rPr>
          <w:rFonts w:eastAsiaTheme="minorHAnsi"/>
          <w:sz w:val="26"/>
          <w:szCs w:val="26"/>
        </w:rPr>
        <w:t>08.2025 № 752 (далее-Постановление) утверждены Порядок</w:t>
      </w:r>
      <w:r w:rsidRPr="00EE1195">
        <w:rPr>
          <w:sz w:val="26"/>
          <w:szCs w:val="26"/>
        </w:rPr>
        <w:t xml:space="preserve"> предоставления субсидий из областного бюджета Ленинградской области гарантирующим поставщикам электрической энергии в связи с установлением льготных тарифов на коммунальные услуги по электроснабжению, оказываемые потребителям электрической энергии льготной категории на территории Ленинградской области, в рамках реализации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EE1195">
        <w:rPr>
          <w:sz w:val="26"/>
          <w:szCs w:val="26"/>
        </w:rPr>
        <w:t>энергоэффективности</w:t>
      </w:r>
      <w:proofErr w:type="spellEnd"/>
      <w:r w:rsidRPr="00EE1195">
        <w:rPr>
          <w:sz w:val="26"/>
          <w:szCs w:val="26"/>
        </w:rPr>
        <w:t xml:space="preserve"> в Ленинградской области» (приложение 1) (далее-Порядок 1) и Порядок</w:t>
      </w:r>
      <w:hyperlink r:id="rId11" w:history="1"/>
      <w:r w:rsidRPr="00EE1195">
        <w:rPr>
          <w:sz w:val="26"/>
          <w:szCs w:val="26"/>
        </w:rPr>
        <w:t xml:space="preserve"> и условия расчета размера платы за электрическую энергию с применением льготных тарифов (приложени</w:t>
      </w:r>
      <w:r w:rsidR="00EE1195">
        <w:rPr>
          <w:sz w:val="26"/>
          <w:szCs w:val="26"/>
        </w:rPr>
        <w:t>е</w:t>
      </w:r>
      <w:r w:rsidRPr="00EE1195">
        <w:rPr>
          <w:sz w:val="26"/>
          <w:szCs w:val="26"/>
        </w:rPr>
        <w:t xml:space="preserve"> 2) (далее-Порядок 2) (разработчик проекта постановления </w:t>
      </w:r>
      <w:r w:rsidR="00EE1195">
        <w:rPr>
          <w:sz w:val="26"/>
          <w:szCs w:val="26"/>
        </w:rPr>
        <w:t>К</w:t>
      </w:r>
      <w:r w:rsidRPr="00EE1195">
        <w:rPr>
          <w:sz w:val="26"/>
          <w:szCs w:val="26"/>
        </w:rPr>
        <w:t>омитет по тарифам и ценовой политике Ленинградской области).</w:t>
      </w:r>
    </w:p>
    <w:p w:rsidR="00B71DDD" w:rsidRPr="00EE1195" w:rsidRDefault="00B71DDD" w:rsidP="00B71DDD">
      <w:pPr>
        <w:ind w:firstLine="851"/>
        <w:jc w:val="both"/>
        <w:rPr>
          <w:sz w:val="26"/>
          <w:szCs w:val="26"/>
        </w:rPr>
      </w:pPr>
      <w:r w:rsidRPr="00EE1195">
        <w:rPr>
          <w:sz w:val="26"/>
          <w:szCs w:val="26"/>
        </w:rPr>
        <w:t xml:space="preserve">22.09.2025 в адрес </w:t>
      </w:r>
      <w:r w:rsidR="00C846C6" w:rsidRPr="00EE1195">
        <w:rPr>
          <w:sz w:val="26"/>
          <w:szCs w:val="26"/>
        </w:rPr>
        <w:t>П</w:t>
      </w:r>
      <w:r w:rsidRPr="00EE1195">
        <w:rPr>
          <w:sz w:val="26"/>
          <w:szCs w:val="26"/>
        </w:rPr>
        <w:t>равительства Ленинградской области поступило экспертное заключение Главного управления Министерства юстиции Российской Федерации по Санкт-Петербургу и Ленинградской области (далее-Минюст) от 22.09.2025 № 78/06-21944/25 на Постановление (далее-Экспертное заключение) (прилагается) о необходимости приведения Постановления в соответствие с федеральным законодательством.</w:t>
      </w:r>
    </w:p>
    <w:p w:rsidR="00C846C6" w:rsidRPr="00EE1195" w:rsidRDefault="00B71DDD" w:rsidP="00C846C6">
      <w:pPr>
        <w:ind w:firstLine="851"/>
        <w:jc w:val="both"/>
        <w:rPr>
          <w:sz w:val="26"/>
          <w:szCs w:val="26"/>
        </w:rPr>
      </w:pPr>
      <w:r w:rsidRPr="00EE1195">
        <w:rPr>
          <w:sz w:val="26"/>
          <w:szCs w:val="26"/>
        </w:rPr>
        <w:t>Минюстом установлено</w:t>
      </w:r>
      <w:r w:rsidR="00E33D48">
        <w:rPr>
          <w:sz w:val="26"/>
          <w:szCs w:val="26"/>
        </w:rPr>
        <w:t>, что</w:t>
      </w:r>
      <w:r w:rsidRPr="00EE1195">
        <w:rPr>
          <w:sz w:val="26"/>
          <w:szCs w:val="26"/>
        </w:rPr>
        <w:t xml:space="preserve"> в </w:t>
      </w:r>
      <w:proofErr w:type="spellStart"/>
      <w:r w:rsidRPr="00EE1195">
        <w:rPr>
          <w:sz w:val="26"/>
          <w:szCs w:val="26"/>
        </w:rPr>
        <w:t>пп</w:t>
      </w:r>
      <w:proofErr w:type="spellEnd"/>
      <w:r w:rsidRPr="00EE1195">
        <w:rPr>
          <w:sz w:val="26"/>
          <w:szCs w:val="26"/>
        </w:rPr>
        <w:t xml:space="preserve">. «а» п. 2.8.5 Порядка 1 </w:t>
      </w:r>
      <w:r w:rsidR="00C846C6" w:rsidRPr="00EE1195">
        <w:rPr>
          <w:sz w:val="26"/>
          <w:szCs w:val="26"/>
        </w:rPr>
        <w:t xml:space="preserve">и «г» п. 3.1.1 Порядка 2 </w:t>
      </w:r>
      <w:r w:rsidRPr="00EE1195">
        <w:rPr>
          <w:sz w:val="26"/>
          <w:szCs w:val="26"/>
        </w:rPr>
        <w:t>указан</w:t>
      </w:r>
      <w:r w:rsidR="00C846C6" w:rsidRPr="00EE1195">
        <w:rPr>
          <w:sz w:val="26"/>
          <w:szCs w:val="26"/>
        </w:rPr>
        <w:t>ы</w:t>
      </w:r>
      <w:r w:rsidRPr="00EE1195">
        <w:rPr>
          <w:sz w:val="26"/>
          <w:szCs w:val="26"/>
        </w:rPr>
        <w:t xml:space="preserve"> ссылк</w:t>
      </w:r>
      <w:r w:rsidR="00C846C6" w:rsidRPr="00EE1195">
        <w:rPr>
          <w:sz w:val="26"/>
          <w:szCs w:val="26"/>
        </w:rPr>
        <w:t>и</w:t>
      </w:r>
      <w:r w:rsidRPr="00EE1195">
        <w:rPr>
          <w:sz w:val="26"/>
          <w:szCs w:val="26"/>
        </w:rPr>
        <w:t xml:space="preserve"> на несуществующи</w:t>
      </w:r>
      <w:r w:rsidR="00C846C6" w:rsidRPr="00EE1195">
        <w:rPr>
          <w:sz w:val="26"/>
          <w:szCs w:val="26"/>
        </w:rPr>
        <w:t>е</w:t>
      </w:r>
      <w:r w:rsidRPr="00EE1195">
        <w:rPr>
          <w:sz w:val="26"/>
          <w:szCs w:val="26"/>
        </w:rPr>
        <w:t xml:space="preserve"> подпункт</w:t>
      </w:r>
      <w:r w:rsidR="00C846C6" w:rsidRPr="00EE1195">
        <w:rPr>
          <w:sz w:val="26"/>
          <w:szCs w:val="26"/>
        </w:rPr>
        <w:t>ы</w:t>
      </w:r>
      <w:r w:rsidRPr="00EE1195">
        <w:rPr>
          <w:sz w:val="26"/>
          <w:szCs w:val="26"/>
        </w:rPr>
        <w:t xml:space="preserve"> – </w:t>
      </w:r>
      <w:proofErr w:type="spellStart"/>
      <w:r w:rsidRPr="00EE1195">
        <w:rPr>
          <w:sz w:val="26"/>
          <w:szCs w:val="26"/>
        </w:rPr>
        <w:t>пп</w:t>
      </w:r>
      <w:proofErr w:type="spellEnd"/>
      <w:r w:rsidRPr="00EE1195">
        <w:rPr>
          <w:sz w:val="26"/>
          <w:szCs w:val="26"/>
        </w:rPr>
        <w:t>. «д» п. 2.15</w:t>
      </w:r>
      <w:r w:rsidR="00C846C6" w:rsidRPr="00EE1195">
        <w:rPr>
          <w:sz w:val="26"/>
          <w:szCs w:val="26"/>
        </w:rPr>
        <w:t xml:space="preserve"> Порядка 1</w:t>
      </w:r>
      <w:r w:rsidR="009A04A2" w:rsidRPr="00EE1195">
        <w:rPr>
          <w:sz w:val="26"/>
          <w:szCs w:val="26"/>
        </w:rPr>
        <w:t xml:space="preserve">, </w:t>
      </w:r>
      <w:r w:rsidR="00C846C6" w:rsidRPr="00EE1195">
        <w:rPr>
          <w:sz w:val="26"/>
          <w:szCs w:val="26"/>
        </w:rPr>
        <w:t>и п. «б» п. 3.1 Порядка 2 соответственно.</w:t>
      </w:r>
    </w:p>
    <w:p w:rsidR="00C846C6" w:rsidRPr="00EE1195" w:rsidRDefault="00EE1195" w:rsidP="00C846C6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846C6" w:rsidRPr="00EE1195">
        <w:rPr>
          <w:sz w:val="26"/>
          <w:szCs w:val="26"/>
        </w:rPr>
        <w:t xml:space="preserve">о поручению Губернатора Ленинградской области А.Ю. Дрозденко </w:t>
      </w:r>
      <w:r>
        <w:rPr>
          <w:sz w:val="26"/>
          <w:szCs w:val="26"/>
        </w:rPr>
        <w:t xml:space="preserve">комитету по топливно-энергетическому комплексу Ленинградской области (далее-Комитет по ТЭК ЛО) </w:t>
      </w:r>
      <w:r w:rsidR="00C846C6" w:rsidRPr="00EE1195">
        <w:rPr>
          <w:sz w:val="26"/>
          <w:szCs w:val="26"/>
        </w:rPr>
        <w:t xml:space="preserve">надлежало </w:t>
      </w:r>
      <w:r w:rsidR="00C846C6" w:rsidRPr="00EE1195">
        <w:rPr>
          <w:color w:val="2C2C2D"/>
          <w:sz w:val="26"/>
          <w:szCs w:val="26"/>
        </w:rPr>
        <w:t>организовать необходимую работу, о результатах проинформировать Минюст.</w:t>
      </w:r>
    </w:p>
    <w:p w:rsidR="000F6D17" w:rsidRPr="000F6D17" w:rsidRDefault="00EE1195" w:rsidP="00EE1195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основании вышеизложен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>ного,</w:t>
      </w:r>
      <w:r w:rsidRPr="00EE119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EE1195">
        <w:rPr>
          <w:sz w:val="26"/>
          <w:szCs w:val="26"/>
        </w:rPr>
        <w:t>о исполнение замечаний Минюста, указанных в Экспертном заключении,</w:t>
      </w:r>
      <w:r>
        <w:rPr>
          <w:sz w:val="26"/>
          <w:szCs w:val="26"/>
        </w:rPr>
        <w:t xml:space="preserve"> </w:t>
      </w:r>
      <w:r w:rsidR="000F6D17" w:rsidRPr="000F6D17">
        <w:rPr>
          <w:rFonts w:eastAsiaTheme="minorHAnsi"/>
          <w:sz w:val="26"/>
          <w:szCs w:val="26"/>
          <w:lang w:eastAsia="en-US"/>
        </w:rPr>
        <w:t xml:space="preserve">Комитетом по ТЭК ЛО был разработан настоящий проект постановления Правительства Ленинградской области «О </w:t>
      </w:r>
      <w:r w:rsidR="00C846C6" w:rsidRPr="00EE1195">
        <w:rPr>
          <w:rFonts w:eastAsiaTheme="minorHAnsi"/>
          <w:sz w:val="26"/>
          <w:szCs w:val="26"/>
          <w:lang w:eastAsia="en-US"/>
        </w:rPr>
        <w:t xml:space="preserve">внесении изменений в постановление Правительства Ленинградской области от </w:t>
      </w:r>
      <w:r w:rsidR="00F334A5" w:rsidRPr="00F334A5">
        <w:rPr>
          <w:rFonts w:eastAsiaTheme="minorHAnsi"/>
          <w:sz w:val="26"/>
          <w:szCs w:val="26"/>
          <w:lang w:eastAsia="en-US"/>
        </w:rPr>
        <w:t>29</w:t>
      </w:r>
      <w:r w:rsidR="00C846C6" w:rsidRPr="00EE1195">
        <w:rPr>
          <w:rFonts w:eastAsiaTheme="minorHAnsi"/>
          <w:sz w:val="26"/>
          <w:szCs w:val="26"/>
          <w:lang w:eastAsia="en-US"/>
        </w:rPr>
        <w:t xml:space="preserve"> августа 2025 года № 752</w:t>
      </w:r>
      <w:r w:rsidR="000F6D17" w:rsidRPr="000F6D17">
        <w:rPr>
          <w:rFonts w:eastAsiaTheme="minorHAnsi"/>
          <w:sz w:val="26"/>
          <w:szCs w:val="26"/>
          <w:lang w:eastAsia="en-US"/>
        </w:rPr>
        <w:t xml:space="preserve">», который вступает в силу с </w:t>
      </w:r>
      <w:r w:rsidR="00C846C6" w:rsidRPr="00EE1195">
        <w:rPr>
          <w:sz w:val="26"/>
          <w:szCs w:val="26"/>
        </w:rPr>
        <w:t>даты официального опубликования и распространяет свое действие на правоотношения, возникшие с 1 июля 2025 года</w:t>
      </w:r>
      <w:r w:rsidR="000F6D17" w:rsidRPr="000F6D17">
        <w:rPr>
          <w:rFonts w:eastAsiaTheme="minorHAnsi"/>
          <w:sz w:val="26"/>
          <w:szCs w:val="26"/>
          <w:lang w:eastAsia="en-US"/>
        </w:rPr>
        <w:t>,</w:t>
      </w:r>
      <w:r w:rsidR="00C846C6" w:rsidRPr="00EE1195">
        <w:rPr>
          <w:rFonts w:eastAsiaTheme="minorHAnsi"/>
          <w:sz w:val="26"/>
          <w:szCs w:val="26"/>
          <w:lang w:eastAsia="en-US"/>
        </w:rPr>
        <w:t xml:space="preserve"> т.е. с даты действия Постановления.</w:t>
      </w:r>
    </w:p>
    <w:p w:rsidR="00C846C6" w:rsidRDefault="00C846C6" w:rsidP="00EE1195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C846C6">
        <w:rPr>
          <w:rFonts w:eastAsia="Calibri"/>
          <w:sz w:val="26"/>
          <w:szCs w:val="26"/>
          <w:lang w:eastAsia="en-US"/>
        </w:rPr>
        <w:t>Проект</w:t>
      </w:r>
      <w:r w:rsidR="00E33D48">
        <w:rPr>
          <w:rFonts w:eastAsia="Calibri"/>
          <w:sz w:val="26"/>
          <w:szCs w:val="26"/>
          <w:lang w:eastAsia="en-US"/>
        </w:rPr>
        <w:t xml:space="preserve"> Постановления</w:t>
      </w:r>
      <w:r w:rsidRPr="00C846C6">
        <w:rPr>
          <w:rFonts w:eastAsia="Calibri"/>
          <w:sz w:val="26"/>
          <w:szCs w:val="26"/>
          <w:lang w:eastAsia="en-US"/>
        </w:rPr>
        <w:t xml:space="preserve">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  <w:r w:rsidRPr="00C846C6">
        <w:rPr>
          <w:rFonts w:eastAsia="Calibri"/>
          <w:sz w:val="26"/>
          <w:szCs w:val="26"/>
          <w:u w:val="single"/>
          <w:lang w:eastAsia="en-US"/>
        </w:rPr>
        <w:t xml:space="preserve">  </w:t>
      </w:r>
    </w:p>
    <w:p w:rsidR="00EE1195" w:rsidRPr="00EE1195" w:rsidRDefault="00EE1195" w:rsidP="00EE1195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E1195" w:rsidRPr="00C846C6" w:rsidRDefault="00EE1195" w:rsidP="00EE1195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1195">
        <w:rPr>
          <w:rFonts w:eastAsia="Calibri"/>
          <w:sz w:val="26"/>
          <w:szCs w:val="26"/>
          <w:lang w:eastAsia="en-US"/>
        </w:rPr>
        <w:t xml:space="preserve">Приложение: Экспертное </w:t>
      </w:r>
      <w:r>
        <w:rPr>
          <w:rFonts w:eastAsia="Calibri"/>
          <w:sz w:val="26"/>
          <w:szCs w:val="26"/>
          <w:lang w:eastAsia="en-US"/>
        </w:rPr>
        <w:t>заключение</w:t>
      </w:r>
      <w:r w:rsidRPr="00EE1195">
        <w:rPr>
          <w:rFonts w:eastAsia="Calibri"/>
          <w:sz w:val="26"/>
          <w:szCs w:val="26"/>
          <w:lang w:eastAsia="en-US"/>
        </w:rPr>
        <w:t>.</w:t>
      </w:r>
    </w:p>
    <w:p w:rsidR="000F6D17" w:rsidRPr="000F6D17" w:rsidRDefault="000F6D17" w:rsidP="000F6D17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0F6D17" w:rsidRPr="000F6D17" w:rsidRDefault="000F6D17" w:rsidP="000F6D17">
      <w:pPr>
        <w:tabs>
          <w:tab w:val="left" w:pos="993"/>
        </w:tabs>
        <w:jc w:val="both"/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ab/>
      </w:r>
    </w:p>
    <w:p w:rsidR="000F6D17" w:rsidRPr="000F6D17" w:rsidRDefault="000F6D17" w:rsidP="000F6D17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Председатель комитета </w:t>
      </w:r>
    </w:p>
    <w:p w:rsidR="000F6D17" w:rsidRPr="000F6D17" w:rsidRDefault="000F6D17" w:rsidP="000F6D17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по топливно-энергетическому комплексу </w:t>
      </w:r>
    </w:p>
    <w:p w:rsidR="000F6D17" w:rsidRPr="000F6D17" w:rsidRDefault="000F6D17" w:rsidP="000F6D17">
      <w:pPr>
        <w:tabs>
          <w:tab w:val="left" w:pos="993"/>
        </w:tabs>
        <w:spacing w:line="264" w:lineRule="auto"/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Ленинградской области                                                            </w:t>
      </w:r>
      <w:r w:rsidRPr="000F6D17">
        <w:rPr>
          <w:rFonts w:eastAsia="Calibri"/>
          <w:sz w:val="26"/>
          <w:szCs w:val="26"/>
          <w:lang w:eastAsia="en-US"/>
        </w:rPr>
        <w:tab/>
      </w:r>
      <w:r w:rsidRPr="000F6D17">
        <w:rPr>
          <w:rFonts w:eastAsia="Calibri"/>
          <w:sz w:val="26"/>
          <w:szCs w:val="26"/>
          <w:lang w:eastAsia="en-US"/>
        </w:rPr>
        <w:tab/>
        <w:t xml:space="preserve">       С.С. Морозов</w:t>
      </w:r>
    </w:p>
    <w:p w:rsidR="000F6D17" w:rsidRPr="000F6D17" w:rsidRDefault="000F6D17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F6D17" w:rsidRPr="000F6D17" w:rsidRDefault="000F6D17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F6D17" w:rsidRPr="000F6D17" w:rsidRDefault="000F6D17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  <w:r w:rsidRPr="000F6D17">
        <w:rPr>
          <w:rFonts w:eastAsiaTheme="minorHAnsi"/>
          <w:sz w:val="20"/>
          <w:szCs w:val="20"/>
          <w:lang w:eastAsia="en-US"/>
        </w:rPr>
        <w:t xml:space="preserve">Исп.:  Маслова </w:t>
      </w:r>
      <w:proofErr w:type="spellStart"/>
      <w:proofErr w:type="gramStart"/>
      <w:r w:rsidRPr="000F6D17">
        <w:rPr>
          <w:rFonts w:eastAsiaTheme="minorHAnsi"/>
          <w:sz w:val="20"/>
          <w:szCs w:val="20"/>
          <w:lang w:eastAsia="en-US"/>
        </w:rPr>
        <w:t>Д.А.,Тел</w:t>
      </w:r>
      <w:proofErr w:type="spellEnd"/>
      <w:r w:rsidRPr="000F6D17">
        <w:rPr>
          <w:rFonts w:eastAsiaTheme="minorHAnsi"/>
          <w:sz w:val="20"/>
          <w:szCs w:val="20"/>
          <w:lang w:eastAsia="en-US"/>
        </w:rPr>
        <w:t>.</w:t>
      </w:r>
      <w:proofErr w:type="gramEnd"/>
      <w:r w:rsidRPr="000F6D17">
        <w:rPr>
          <w:rFonts w:eastAsiaTheme="minorHAnsi"/>
          <w:sz w:val="20"/>
          <w:szCs w:val="20"/>
          <w:lang w:eastAsia="en-US"/>
        </w:rPr>
        <w:t xml:space="preserve"> 539-42-41 (доб.4846)</w:t>
      </w:r>
    </w:p>
    <w:p w:rsidR="00EE1195" w:rsidRDefault="00EE1195" w:rsidP="00CE7BB2">
      <w:pPr>
        <w:pStyle w:val="ConsPlusNormal0"/>
        <w:spacing w:line="252" w:lineRule="auto"/>
        <w:rPr>
          <w:rFonts w:ascii="Times New Roman" w:hAnsi="Times New Roman" w:cs="Times New Roman"/>
          <w:sz w:val="28"/>
        </w:rPr>
      </w:pPr>
    </w:p>
    <w:p w:rsidR="00EE1195" w:rsidRPr="00EE1195" w:rsidRDefault="00EE1195" w:rsidP="00EE1195">
      <w:pPr>
        <w:jc w:val="center"/>
        <w:rPr>
          <w:b/>
          <w:sz w:val="26"/>
          <w:szCs w:val="26"/>
        </w:rPr>
      </w:pPr>
      <w:r w:rsidRPr="00EE1195">
        <w:rPr>
          <w:b/>
          <w:sz w:val="26"/>
          <w:szCs w:val="26"/>
        </w:rPr>
        <w:t>ТЕХНИКО-ЭКОНОМИЧЕСКОЕ ОБОСНОВАНИЕ</w:t>
      </w:r>
    </w:p>
    <w:p w:rsidR="00EE1195" w:rsidRPr="000F6D17" w:rsidRDefault="00EE1195" w:rsidP="00EE1195">
      <w:pPr>
        <w:jc w:val="center"/>
        <w:textAlignment w:val="baseline"/>
        <w:rPr>
          <w:rFonts w:eastAsia="Times New Roman"/>
          <w:b/>
          <w:sz w:val="26"/>
          <w:szCs w:val="26"/>
        </w:rPr>
      </w:pPr>
      <w:r w:rsidRPr="000F6D17">
        <w:rPr>
          <w:rFonts w:eastAsia="Times New Roman"/>
          <w:b/>
          <w:sz w:val="26"/>
          <w:szCs w:val="26"/>
        </w:rPr>
        <w:t xml:space="preserve">к проекту постановления Правительства Ленинградской области </w:t>
      </w:r>
    </w:p>
    <w:p w:rsidR="00EE1195" w:rsidRPr="000F6D17" w:rsidRDefault="00EE1195" w:rsidP="00EE1195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0F6D17">
        <w:rPr>
          <w:rFonts w:eastAsiaTheme="minorHAnsi"/>
          <w:b/>
          <w:sz w:val="26"/>
          <w:szCs w:val="26"/>
          <w:lang w:eastAsia="en-US"/>
        </w:rPr>
        <w:t>«О</w:t>
      </w:r>
      <w:r w:rsidRPr="00EE1195">
        <w:rPr>
          <w:rFonts w:eastAsiaTheme="minorHAnsi"/>
          <w:b/>
          <w:sz w:val="26"/>
          <w:szCs w:val="26"/>
          <w:lang w:eastAsia="en-US"/>
        </w:rPr>
        <w:t xml:space="preserve"> внесении изменений в постановление Правительства Ленинградской области от </w:t>
      </w:r>
      <w:r w:rsidR="00F334A5">
        <w:rPr>
          <w:rFonts w:eastAsiaTheme="minorHAnsi"/>
          <w:b/>
          <w:sz w:val="26"/>
          <w:szCs w:val="26"/>
          <w:lang w:eastAsia="en-US"/>
        </w:rPr>
        <w:t>29</w:t>
      </w:r>
      <w:r w:rsidRPr="00EE1195">
        <w:rPr>
          <w:rFonts w:eastAsiaTheme="minorHAnsi"/>
          <w:b/>
          <w:sz w:val="26"/>
          <w:szCs w:val="26"/>
          <w:lang w:eastAsia="en-US"/>
        </w:rPr>
        <w:t xml:space="preserve"> августа 2025 года № 752</w:t>
      </w:r>
      <w:r w:rsidRPr="000F6D17">
        <w:rPr>
          <w:rFonts w:eastAsiaTheme="minorHAnsi"/>
          <w:b/>
          <w:sz w:val="26"/>
          <w:szCs w:val="26"/>
          <w:lang w:eastAsia="en-US"/>
        </w:rPr>
        <w:t>»</w:t>
      </w:r>
    </w:p>
    <w:p w:rsidR="00EE1195" w:rsidRPr="00EE1195" w:rsidRDefault="00EE1195" w:rsidP="00EE1195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b/>
          <w:sz w:val="26"/>
          <w:szCs w:val="26"/>
        </w:rPr>
      </w:pPr>
    </w:p>
    <w:p w:rsidR="00EE1195" w:rsidRPr="00EE1195" w:rsidRDefault="00EE1195" w:rsidP="00EE1195">
      <w:pPr>
        <w:jc w:val="both"/>
        <w:rPr>
          <w:b/>
          <w:sz w:val="26"/>
          <w:szCs w:val="26"/>
        </w:rPr>
      </w:pPr>
      <w:r w:rsidRPr="00EE1195">
        <w:rPr>
          <w:b/>
          <w:sz w:val="26"/>
          <w:szCs w:val="26"/>
        </w:rPr>
        <w:t xml:space="preserve"> </w:t>
      </w:r>
      <w:r w:rsidRPr="00EE1195">
        <w:rPr>
          <w:sz w:val="26"/>
          <w:szCs w:val="26"/>
        </w:rPr>
        <w:tab/>
      </w:r>
    </w:p>
    <w:p w:rsidR="00EE1195" w:rsidRPr="00EE1195" w:rsidRDefault="00EE1195" w:rsidP="00EE1195">
      <w:pPr>
        <w:ind w:firstLine="708"/>
        <w:contextualSpacing/>
        <w:jc w:val="both"/>
        <w:rPr>
          <w:sz w:val="26"/>
          <w:szCs w:val="26"/>
        </w:rPr>
      </w:pPr>
      <w:r w:rsidRPr="00EE1195">
        <w:rPr>
          <w:sz w:val="26"/>
          <w:szCs w:val="26"/>
        </w:rPr>
        <w:t xml:space="preserve">Принятие представленного проекта </w:t>
      </w:r>
      <w:r w:rsidRPr="000F6D17">
        <w:rPr>
          <w:rFonts w:eastAsiaTheme="minorHAnsi"/>
          <w:sz w:val="26"/>
          <w:szCs w:val="26"/>
          <w:lang w:eastAsia="en-US"/>
        </w:rPr>
        <w:t xml:space="preserve">постановления Правительства Ленинградской области «О </w:t>
      </w:r>
      <w:r w:rsidRPr="00EE1195">
        <w:rPr>
          <w:rFonts w:eastAsiaTheme="minorHAnsi"/>
          <w:sz w:val="26"/>
          <w:szCs w:val="26"/>
          <w:lang w:eastAsia="en-US"/>
        </w:rPr>
        <w:t xml:space="preserve">внесении изменений в постановление Правительства Ленинградской области </w:t>
      </w:r>
      <w:r>
        <w:rPr>
          <w:rFonts w:eastAsiaTheme="minorHAnsi"/>
          <w:sz w:val="26"/>
          <w:szCs w:val="26"/>
          <w:lang w:eastAsia="en-US"/>
        </w:rPr>
        <w:br/>
      </w:r>
      <w:r w:rsidRPr="00EE1195">
        <w:rPr>
          <w:rFonts w:eastAsiaTheme="minorHAnsi"/>
          <w:sz w:val="26"/>
          <w:szCs w:val="26"/>
          <w:lang w:eastAsia="en-US"/>
        </w:rPr>
        <w:t xml:space="preserve">от </w:t>
      </w:r>
      <w:r w:rsidR="00F334A5">
        <w:rPr>
          <w:rFonts w:eastAsiaTheme="minorHAnsi"/>
          <w:sz w:val="26"/>
          <w:szCs w:val="26"/>
          <w:lang w:eastAsia="en-US"/>
        </w:rPr>
        <w:t>29</w:t>
      </w:r>
      <w:r w:rsidRPr="00EE1195">
        <w:rPr>
          <w:rFonts w:eastAsiaTheme="minorHAnsi"/>
          <w:sz w:val="26"/>
          <w:szCs w:val="26"/>
          <w:lang w:eastAsia="en-US"/>
        </w:rPr>
        <w:t xml:space="preserve"> августа 2025 года № 752</w:t>
      </w:r>
      <w:r w:rsidRPr="000F6D17">
        <w:rPr>
          <w:rFonts w:eastAsiaTheme="minorHAnsi"/>
          <w:sz w:val="26"/>
          <w:szCs w:val="26"/>
          <w:lang w:eastAsia="en-US"/>
        </w:rPr>
        <w:t>»</w:t>
      </w:r>
      <w:r w:rsidRPr="00EE1195">
        <w:rPr>
          <w:sz w:val="26"/>
          <w:szCs w:val="26"/>
        </w:rPr>
        <w:t xml:space="preserve"> не повлечет дополнительных затрат средств областного бюджета Ленинградской области, предоставления государственного имущества Ленинградской области или приобретения имущества в собственность Ленинградской области, равно как и внесения изменений в областной закон Ленинградской области от 20.12.2024 № 178-оз «Об областном бюджете Ленинградской области на 2025 год и на плановый период 2026 и 2027 годов».</w:t>
      </w:r>
    </w:p>
    <w:p w:rsidR="00EE1195" w:rsidRPr="00616470" w:rsidRDefault="00EE1195" w:rsidP="00EE1195">
      <w:pPr>
        <w:spacing w:line="276" w:lineRule="auto"/>
        <w:ind w:firstLine="708"/>
        <w:contextualSpacing/>
        <w:jc w:val="both"/>
      </w:pPr>
    </w:p>
    <w:p w:rsidR="00EE1195" w:rsidRPr="00616470" w:rsidRDefault="00EE1195" w:rsidP="00EE1195">
      <w:pPr>
        <w:spacing w:line="276" w:lineRule="auto"/>
        <w:contextualSpacing/>
        <w:jc w:val="both"/>
      </w:pPr>
    </w:p>
    <w:p w:rsidR="00EE1195" w:rsidRPr="000F6D17" w:rsidRDefault="00EE1195" w:rsidP="00EE1195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Председатель комитета </w:t>
      </w:r>
    </w:p>
    <w:p w:rsidR="00EE1195" w:rsidRPr="000F6D17" w:rsidRDefault="00EE1195" w:rsidP="00EE1195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по топливно-энергетическому комплексу </w:t>
      </w:r>
    </w:p>
    <w:p w:rsidR="00EE1195" w:rsidRPr="000F6D17" w:rsidRDefault="00EE1195" w:rsidP="00EE1195">
      <w:pPr>
        <w:tabs>
          <w:tab w:val="left" w:pos="993"/>
        </w:tabs>
        <w:spacing w:line="264" w:lineRule="auto"/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Ленинградской области                                                            </w:t>
      </w:r>
      <w:r w:rsidRPr="000F6D17">
        <w:rPr>
          <w:rFonts w:eastAsia="Calibri"/>
          <w:sz w:val="26"/>
          <w:szCs w:val="26"/>
          <w:lang w:eastAsia="en-US"/>
        </w:rPr>
        <w:tab/>
      </w:r>
      <w:r w:rsidRPr="000F6D17">
        <w:rPr>
          <w:rFonts w:eastAsia="Calibri"/>
          <w:sz w:val="26"/>
          <w:szCs w:val="26"/>
          <w:lang w:eastAsia="en-US"/>
        </w:rPr>
        <w:tab/>
        <w:t xml:space="preserve">       С.С. Морозов</w:t>
      </w: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Pr="000F6D17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Pr="000F6D17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Pr="000F6D17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  <w:r w:rsidRPr="000F6D17">
        <w:rPr>
          <w:rFonts w:eastAsiaTheme="minorHAnsi"/>
          <w:sz w:val="20"/>
          <w:szCs w:val="20"/>
          <w:lang w:eastAsia="en-US"/>
        </w:rPr>
        <w:t>Исп.:  Маслова Д.А.,</w:t>
      </w:r>
    </w:p>
    <w:p w:rsidR="00EE1195" w:rsidRPr="000F6D17" w:rsidRDefault="00EE1195" w:rsidP="00EE1195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  <w:r w:rsidRPr="000F6D17">
        <w:rPr>
          <w:rFonts w:eastAsiaTheme="minorHAnsi"/>
          <w:sz w:val="20"/>
          <w:szCs w:val="20"/>
          <w:lang w:eastAsia="en-US"/>
        </w:rPr>
        <w:t>Тел. 539-42-41 (доб.4846)</w:t>
      </w:r>
    </w:p>
    <w:p w:rsidR="00EE1195" w:rsidRDefault="00EE1195" w:rsidP="00EE1195">
      <w:pPr>
        <w:spacing w:line="276" w:lineRule="auto"/>
        <w:jc w:val="both"/>
      </w:pPr>
    </w:p>
    <w:p w:rsidR="00EE1195" w:rsidRDefault="00EE1195" w:rsidP="00EE1195">
      <w:pPr>
        <w:spacing w:line="276" w:lineRule="auto"/>
        <w:jc w:val="both"/>
      </w:pPr>
    </w:p>
    <w:p w:rsidR="00EE1195" w:rsidRDefault="00EE1195" w:rsidP="00EE1195">
      <w:pPr>
        <w:spacing w:line="276" w:lineRule="auto"/>
        <w:jc w:val="both"/>
      </w:pPr>
    </w:p>
    <w:sectPr w:rsidR="00EE1195" w:rsidSect="00EE1195">
      <w:headerReference w:type="default" r:id="rId12"/>
      <w:pgSz w:w="11906" w:h="16838"/>
      <w:pgMar w:top="993" w:right="566" w:bottom="851" w:left="1133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93B" w:rsidRDefault="0021593B">
      <w:r>
        <w:separator/>
      </w:r>
    </w:p>
  </w:endnote>
  <w:endnote w:type="continuationSeparator" w:id="0">
    <w:p w:rsidR="0021593B" w:rsidRDefault="0021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93B" w:rsidRDefault="0021593B">
      <w:r>
        <w:separator/>
      </w:r>
    </w:p>
  </w:footnote>
  <w:footnote w:type="continuationSeparator" w:id="0">
    <w:p w:rsidR="0021593B" w:rsidRDefault="00215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362911"/>
      <w:docPartObj>
        <w:docPartGallery w:val="Page Numbers (Top of Page)"/>
        <w:docPartUnique/>
      </w:docPartObj>
    </w:sdtPr>
    <w:sdtEndPr/>
    <w:sdtContent>
      <w:p w:rsidR="002C3074" w:rsidRDefault="002C3074">
        <w:pPr>
          <w:pStyle w:val="a5"/>
          <w:jc w:val="center"/>
        </w:pPr>
      </w:p>
      <w:p w:rsidR="009F3976" w:rsidRDefault="009F39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931">
          <w:rPr>
            <w:noProof/>
          </w:rPr>
          <w:t>3</w:t>
        </w:r>
        <w:r>
          <w:fldChar w:fldCharType="end"/>
        </w:r>
      </w:p>
    </w:sdtContent>
  </w:sdt>
  <w:p w:rsidR="007C1D72" w:rsidRDefault="007C1D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3ECB"/>
    <w:multiLevelType w:val="hybridMultilevel"/>
    <w:tmpl w:val="6A9A26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4F10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16D5AEE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06D5D60"/>
    <w:multiLevelType w:val="multilevel"/>
    <w:tmpl w:val="417A547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2160"/>
      </w:pPr>
      <w:rPr>
        <w:rFonts w:hint="default"/>
      </w:rPr>
    </w:lvl>
  </w:abstractNum>
  <w:abstractNum w:abstractNumId="4">
    <w:nsid w:val="44F52C6C"/>
    <w:multiLevelType w:val="multilevel"/>
    <w:tmpl w:val="1BA4BA70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3" w:hanging="147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6A813650"/>
    <w:multiLevelType w:val="hybridMultilevel"/>
    <w:tmpl w:val="8898B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24455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23"/>
    <w:rsid w:val="0000446E"/>
    <w:rsid w:val="00013C3A"/>
    <w:rsid w:val="00013E78"/>
    <w:rsid w:val="000164E9"/>
    <w:rsid w:val="000200B7"/>
    <w:rsid w:val="00035791"/>
    <w:rsid w:val="00040081"/>
    <w:rsid w:val="000462A7"/>
    <w:rsid w:val="00051048"/>
    <w:rsid w:val="0005153E"/>
    <w:rsid w:val="00062A1D"/>
    <w:rsid w:val="000762BA"/>
    <w:rsid w:val="00077D99"/>
    <w:rsid w:val="0009267E"/>
    <w:rsid w:val="00095C1D"/>
    <w:rsid w:val="000A58C1"/>
    <w:rsid w:val="000B24CB"/>
    <w:rsid w:val="000B783C"/>
    <w:rsid w:val="000C1C9D"/>
    <w:rsid w:val="000D02E6"/>
    <w:rsid w:val="000D0F7B"/>
    <w:rsid w:val="000E6B34"/>
    <w:rsid w:val="000F1199"/>
    <w:rsid w:val="000F6D17"/>
    <w:rsid w:val="001107ED"/>
    <w:rsid w:val="001119BC"/>
    <w:rsid w:val="00112350"/>
    <w:rsid w:val="00122D72"/>
    <w:rsid w:val="00140964"/>
    <w:rsid w:val="00141AEB"/>
    <w:rsid w:val="00145F48"/>
    <w:rsid w:val="001521F6"/>
    <w:rsid w:val="00152897"/>
    <w:rsid w:val="001607E5"/>
    <w:rsid w:val="001670A4"/>
    <w:rsid w:val="00174BFA"/>
    <w:rsid w:val="00175165"/>
    <w:rsid w:val="001751AF"/>
    <w:rsid w:val="001763FB"/>
    <w:rsid w:val="00177ABC"/>
    <w:rsid w:val="00180D85"/>
    <w:rsid w:val="0019672E"/>
    <w:rsid w:val="001B3C58"/>
    <w:rsid w:val="001B74B8"/>
    <w:rsid w:val="001C1BA7"/>
    <w:rsid w:val="001C693A"/>
    <w:rsid w:val="001D261B"/>
    <w:rsid w:val="001D2D75"/>
    <w:rsid w:val="001D6A04"/>
    <w:rsid w:val="001F37B4"/>
    <w:rsid w:val="00204F08"/>
    <w:rsid w:val="00210329"/>
    <w:rsid w:val="00213F12"/>
    <w:rsid w:val="00214543"/>
    <w:rsid w:val="0021593B"/>
    <w:rsid w:val="00220F82"/>
    <w:rsid w:val="00223514"/>
    <w:rsid w:val="0022573F"/>
    <w:rsid w:val="00227001"/>
    <w:rsid w:val="002404ED"/>
    <w:rsid w:val="00247546"/>
    <w:rsid w:val="00247D26"/>
    <w:rsid w:val="0025091E"/>
    <w:rsid w:val="00260C49"/>
    <w:rsid w:val="0026615D"/>
    <w:rsid w:val="00267214"/>
    <w:rsid w:val="002742B6"/>
    <w:rsid w:val="002857CA"/>
    <w:rsid w:val="002B495D"/>
    <w:rsid w:val="002B60A5"/>
    <w:rsid w:val="002C3074"/>
    <w:rsid w:val="002C3AB5"/>
    <w:rsid w:val="002C45A8"/>
    <w:rsid w:val="002C5A2B"/>
    <w:rsid w:val="002C69B5"/>
    <w:rsid w:val="002F1A81"/>
    <w:rsid w:val="002F5120"/>
    <w:rsid w:val="00305B2B"/>
    <w:rsid w:val="003072A4"/>
    <w:rsid w:val="00324909"/>
    <w:rsid w:val="00325ADF"/>
    <w:rsid w:val="00326EE5"/>
    <w:rsid w:val="003305BC"/>
    <w:rsid w:val="003335B0"/>
    <w:rsid w:val="00335F37"/>
    <w:rsid w:val="00340911"/>
    <w:rsid w:val="00350E3C"/>
    <w:rsid w:val="00352F18"/>
    <w:rsid w:val="00361084"/>
    <w:rsid w:val="00384B2F"/>
    <w:rsid w:val="00394E45"/>
    <w:rsid w:val="00395ACD"/>
    <w:rsid w:val="00396419"/>
    <w:rsid w:val="003B3128"/>
    <w:rsid w:val="003B6B7A"/>
    <w:rsid w:val="003E0908"/>
    <w:rsid w:val="003E237A"/>
    <w:rsid w:val="003E3B5F"/>
    <w:rsid w:val="003E69BC"/>
    <w:rsid w:val="003E73B3"/>
    <w:rsid w:val="003F285E"/>
    <w:rsid w:val="004000B3"/>
    <w:rsid w:val="00407EF5"/>
    <w:rsid w:val="004131A4"/>
    <w:rsid w:val="00424AA2"/>
    <w:rsid w:val="00427F97"/>
    <w:rsid w:val="0043163A"/>
    <w:rsid w:val="00432542"/>
    <w:rsid w:val="00432A14"/>
    <w:rsid w:val="004335A4"/>
    <w:rsid w:val="0043412D"/>
    <w:rsid w:val="00437C87"/>
    <w:rsid w:val="00440B9E"/>
    <w:rsid w:val="00447CF0"/>
    <w:rsid w:val="004712D6"/>
    <w:rsid w:val="004729DA"/>
    <w:rsid w:val="004865ED"/>
    <w:rsid w:val="00494F52"/>
    <w:rsid w:val="004A287F"/>
    <w:rsid w:val="004B2DD3"/>
    <w:rsid w:val="004B5B98"/>
    <w:rsid w:val="004C25A8"/>
    <w:rsid w:val="004D6D1F"/>
    <w:rsid w:val="004E41B0"/>
    <w:rsid w:val="004F46CD"/>
    <w:rsid w:val="00504D5B"/>
    <w:rsid w:val="00510EBC"/>
    <w:rsid w:val="00512951"/>
    <w:rsid w:val="00512F72"/>
    <w:rsid w:val="00513AC1"/>
    <w:rsid w:val="00516488"/>
    <w:rsid w:val="00516E23"/>
    <w:rsid w:val="005204FC"/>
    <w:rsid w:val="00521418"/>
    <w:rsid w:val="005214C6"/>
    <w:rsid w:val="00527EC7"/>
    <w:rsid w:val="005345B8"/>
    <w:rsid w:val="005709F1"/>
    <w:rsid w:val="00573AD3"/>
    <w:rsid w:val="00577AED"/>
    <w:rsid w:val="00590FC1"/>
    <w:rsid w:val="0059652C"/>
    <w:rsid w:val="00596E16"/>
    <w:rsid w:val="005A17FC"/>
    <w:rsid w:val="005A215D"/>
    <w:rsid w:val="005A2588"/>
    <w:rsid w:val="005A69A7"/>
    <w:rsid w:val="005C581C"/>
    <w:rsid w:val="005F0CA1"/>
    <w:rsid w:val="005F39F5"/>
    <w:rsid w:val="00600F84"/>
    <w:rsid w:val="006016D9"/>
    <w:rsid w:val="00612D58"/>
    <w:rsid w:val="00613068"/>
    <w:rsid w:val="006148DE"/>
    <w:rsid w:val="006353D8"/>
    <w:rsid w:val="0064184D"/>
    <w:rsid w:val="00650730"/>
    <w:rsid w:val="00664F08"/>
    <w:rsid w:val="0067504F"/>
    <w:rsid w:val="00676B30"/>
    <w:rsid w:val="0069223E"/>
    <w:rsid w:val="0069290F"/>
    <w:rsid w:val="006A1690"/>
    <w:rsid w:val="006C214E"/>
    <w:rsid w:val="006D2D6D"/>
    <w:rsid w:val="006D455D"/>
    <w:rsid w:val="006E13AC"/>
    <w:rsid w:val="006E5EE6"/>
    <w:rsid w:val="006E7EB7"/>
    <w:rsid w:val="00707586"/>
    <w:rsid w:val="00731EE4"/>
    <w:rsid w:val="00734B74"/>
    <w:rsid w:val="00735080"/>
    <w:rsid w:val="00740EF5"/>
    <w:rsid w:val="00756067"/>
    <w:rsid w:val="007648CE"/>
    <w:rsid w:val="0076567B"/>
    <w:rsid w:val="00767D56"/>
    <w:rsid w:val="007841FA"/>
    <w:rsid w:val="00787240"/>
    <w:rsid w:val="007905EF"/>
    <w:rsid w:val="007957C4"/>
    <w:rsid w:val="007B08E6"/>
    <w:rsid w:val="007B3589"/>
    <w:rsid w:val="007C1D72"/>
    <w:rsid w:val="007C3CEF"/>
    <w:rsid w:val="007D6952"/>
    <w:rsid w:val="007E3A87"/>
    <w:rsid w:val="007F08A3"/>
    <w:rsid w:val="0080196C"/>
    <w:rsid w:val="00811351"/>
    <w:rsid w:val="00817421"/>
    <w:rsid w:val="00830D9D"/>
    <w:rsid w:val="0083706E"/>
    <w:rsid w:val="008402EF"/>
    <w:rsid w:val="0085019C"/>
    <w:rsid w:val="00851F68"/>
    <w:rsid w:val="008539E4"/>
    <w:rsid w:val="00860021"/>
    <w:rsid w:val="00864683"/>
    <w:rsid w:val="00866771"/>
    <w:rsid w:val="00866D91"/>
    <w:rsid w:val="00871B36"/>
    <w:rsid w:val="00884B03"/>
    <w:rsid w:val="00886223"/>
    <w:rsid w:val="008946D3"/>
    <w:rsid w:val="008A4424"/>
    <w:rsid w:val="008A7EEA"/>
    <w:rsid w:val="008B6D9B"/>
    <w:rsid w:val="008E077F"/>
    <w:rsid w:val="008E23CF"/>
    <w:rsid w:val="008E78ED"/>
    <w:rsid w:val="008F081F"/>
    <w:rsid w:val="00902AD9"/>
    <w:rsid w:val="00904DDD"/>
    <w:rsid w:val="00912834"/>
    <w:rsid w:val="00926164"/>
    <w:rsid w:val="009405CD"/>
    <w:rsid w:val="00941FCE"/>
    <w:rsid w:val="0094598F"/>
    <w:rsid w:val="009563BD"/>
    <w:rsid w:val="009577F4"/>
    <w:rsid w:val="0096330C"/>
    <w:rsid w:val="009753E2"/>
    <w:rsid w:val="0098063C"/>
    <w:rsid w:val="009845E0"/>
    <w:rsid w:val="00987187"/>
    <w:rsid w:val="00993797"/>
    <w:rsid w:val="00994DA1"/>
    <w:rsid w:val="009A04A2"/>
    <w:rsid w:val="009A1717"/>
    <w:rsid w:val="009A537C"/>
    <w:rsid w:val="009B2182"/>
    <w:rsid w:val="009B3396"/>
    <w:rsid w:val="009B48F4"/>
    <w:rsid w:val="009B7527"/>
    <w:rsid w:val="009C4F90"/>
    <w:rsid w:val="009F3976"/>
    <w:rsid w:val="00A10878"/>
    <w:rsid w:val="00A210D2"/>
    <w:rsid w:val="00A2415E"/>
    <w:rsid w:val="00A246CF"/>
    <w:rsid w:val="00A261D5"/>
    <w:rsid w:val="00A65677"/>
    <w:rsid w:val="00A73280"/>
    <w:rsid w:val="00A74CD3"/>
    <w:rsid w:val="00A75702"/>
    <w:rsid w:val="00A809FD"/>
    <w:rsid w:val="00A835AB"/>
    <w:rsid w:val="00A85AEF"/>
    <w:rsid w:val="00A87226"/>
    <w:rsid w:val="00AA1D2A"/>
    <w:rsid w:val="00AA65E7"/>
    <w:rsid w:val="00AA6FDB"/>
    <w:rsid w:val="00AC24D1"/>
    <w:rsid w:val="00AC4727"/>
    <w:rsid w:val="00AD0DDE"/>
    <w:rsid w:val="00AD3608"/>
    <w:rsid w:val="00AE4977"/>
    <w:rsid w:val="00AF20F9"/>
    <w:rsid w:val="00AF2819"/>
    <w:rsid w:val="00B0452C"/>
    <w:rsid w:val="00B11F9B"/>
    <w:rsid w:val="00B259A4"/>
    <w:rsid w:val="00B30180"/>
    <w:rsid w:val="00B40CD7"/>
    <w:rsid w:val="00B426B6"/>
    <w:rsid w:val="00B428F1"/>
    <w:rsid w:val="00B43F3E"/>
    <w:rsid w:val="00B62D0D"/>
    <w:rsid w:val="00B6562C"/>
    <w:rsid w:val="00B67A6B"/>
    <w:rsid w:val="00B71DDD"/>
    <w:rsid w:val="00B77ED5"/>
    <w:rsid w:val="00B928D1"/>
    <w:rsid w:val="00B953F3"/>
    <w:rsid w:val="00BA42B5"/>
    <w:rsid w:val="00BA4DBF"/>
    <w:rsid w:val="00BA66FA"/>
    <w:rsid w:val="00BB3733"/>
    <w:rsid w:val="00BB468D"/>
    <w:rsid w:val="00BC0E56"/>
    <w:rsid w:val="00BC48F0"/>
    <w:rsid w:val="00BC7648"/>
    <w:rsid w:val="00BE1069"/>
    <w:rsid w:val="00BF1788"/>
    <w:rsid w:val="00BF2C08"/>
    <w:rsid w:val="00C0096A"/>
    <w:rsid w:val="00C03A14"/>
    <w:rsid w:val="00C0414E"/>
    <w:rsid w:val="00C07FAA"/>
    <w:rsid w:val="00C175B6"/>
    <w:rsid w:val="00C2695E"/>
    <w:rsid w:val="00C32D35"/>
    <w:rsid w:val="00C350C7"/>
    <w:rsid w:val="00C510D9"/>
    <w:rsid w:val="00C606FF"/>
    <w:rsid w:val="00C71264"/>
    <w:rsid w:val="00C777F6"/>
    <w:rsid w:val="00C846C6"/>
    <w:rsid w:val="00C9551D"/>
    <w:rsid w:val="00C95A47"/>
    <w:rsid w:val="00CA1AF4"/>
    <w:rsid w:val="00CA6990"/>
    <w:rsid w:val="00CA6B57"/>
    <w:rsid w:val="00CC198F"/>
    <w:rsid w:val="00CE2388"/>
    <w:rsid w:val="00CE7541"/>
    <w:rsid w:val="00CE7BB2"/>
    <w:rsid w:val="00CF79BD"/>
    <w:rsid w:val="00D07838"/>
    <w:rsid w:val="00D07E82"/>
    <w:rsid w:val="00D100A7"/>
    <w:rsid w:val="00D1377F"/>
    <w:rsid w:val="00D46B36"/>
    <w:rsid w:val="00D46BF1"/>
    <w:rsid w:val="00D60E87"/>
    <w:rsid w:val="00D73E7C"/>
    <w:rsid w:val="00D767E9"/>
    <w:rsid w:val="00D81AF4"/>
    <w:rsid w:val="00D823BC"/>
    <w:rsid w:val="00DB0EFA"/>
    <w:rsid w:val="00DB221C"/>
    <w:rsid w:val="00DB5F06"/>
    <w:rsid w:val="00DC068A"/>
    <w:rsid w:val="00DC68A1"/>
    <w:rsid w:val="00DD0D34"/>
    <w:rsid w:val="00DE03C4"/>
    <w:rsid w:val="00DE0BDB"/>
    <w:rsid w:val="00DE0F2D"/>
    <w:rsid w:val="00DE63CF"/>
    <w:rsid w:val="00DF313F"/>
    <w:rsid w:val="00DF6D30"/>
    <w:rsid w:val="00E003FD"/>
    <w:rsid w:val="00E1041F"/>
    <w:rsid w:val="00E12B4D"/>
    <w:rsid w:val="00E27D9B"/>
    <w:rsid w:val="00E301BA"/>
    <w:rsid w:val="00E33D48"/>
    <w:rsid w:val="00E45785"/>
    <w:rsid w:val="00E50AF4"/>
    <w:rsid w:val="00E5300A"/>
    <w:rsid w:val="00E6239D"/>
    <w:rsid w:val="00E63862"/>
    <w:rsid w:val="00E64544"/>
    <w:rsid w:val="00E65D75"/>
    <w:rsid w:val="00E82B72"/>
    <w:rsid w:val="00E937F3"/>
    <w:rsid w:val="00EA0BB1"/>
    <w:rsid w:val="00EB086A"/>
    <w:rsid w:val="00EB324A"/>
    <w:rsid w:val="00EB7CED"/>
    <w:rsid w:val="00ED0B63"/>
    <w:rsid w:val="00ED38E9"/>
    <w:rsid w:val="00ED4194"/>
    <w:rsid w:val="00EE1195"/>
    <w:rsid w:val="00EE4B90"/>
    <w:rsid w:val="00EE4F90"/>
    <w:rsid w:val="00EF44B7"/>
    <w:rsid w:val="00EF48DC"/>
    <w:rsid w:val="00EF7966"/>
    <w:rsid w:val="00F042F9"/>
    <w:rsid w:val="00F05AC0"/>
    <w:rsid w:val="00F10D2E"/>
    <w:rsid w:val="00F233D5"/>
    <w:rsid w:val="00F3218A"/>
    <w:rsid w:val="00F32BF3"/>
    <w:rsid w:val="00F334A5"/>
    <w:rsid w:val="00F3441A"/>
    <w:rsid w:val="00F448EB"/>
    <w:rsid w:val="00F524A9"/>
    <w:rsid w:val="00F63931"/>
    <w:rsid w:val="00F6490C"/>
    <w:rsid w:val="00F77B76"/>
    <w:rsid w:val="00F77BC2"/>
    <w:rsid w:val="00F95C53"/>
    <w:rsid w:val="00FA70A9"/>
    <w:rsid w:val="00FB2718"/>
    <w:rsid w:val="00FB2EB1"/>
    <w:rsid w:val="00FB79DF"/>
    <w:rsid w:val="00FC2B3A"/>
    <w:rsid w:val="00FD01E0"/>
    <w:rsid w:val="00FD7D02"/>
    <w:rsid w:val="00FE3AC1"/>
    <w:rsid w:val="00FF3B69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B608C-9A9B-4A5D-9DC9-ED3B2DCE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B2D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DD3"/>
  </w:style>
  <w:style w:type="paragraph" w:styleId="a7">
    <w:name w:val="footer"/>
    <w:basedOn w:val="a"/>
    <w:link w:val="a8"/>
    <w:uiPriority w:val="99"/>
    <w:unhideWhenUsed/>
    <w:rsid w:val="004B2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DD3"/>
  </w:style>
  <w:style w:type="table" w:styleId="a9">
    <w:name w:val="Table Grid"/>
    <w:basedOn w:val="a1"/>
    <w:uiPriority w:val="39"/>
    <w:rsid w:val="00A241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2415E"/>
  </w:style>
  <w:style w:type="paragraph" w:styleId="ab">
    <w:name w:val="List Paragraph"/>
    <w:basedOn w:val="a"/>
    <w:uiPriority w:val="34"/>
    <w:qFormat/>
    <w:rsid w:val="00513AC1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46BF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6BF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46BF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6BF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6BF1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B2182"/>
    <w:rPr>
      <w:color w:val="0000FF"/>
      <w:u w:val="single"/>
    </w:rPr>
  </w:style>
  <w:style w:type="paragraph" w:customStyle="1" w:styleId="paragraph">
    <w:name w:val="paragraph"/>
    <w:basedOn w:val="a"/>
    <w:rsid w:val="00EE119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434&amp;dst=1000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434&amp;dst=1001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16434&amp;dst=1001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434&amp;dst=1001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4282-2748-4C87-9907-CC0688C8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Ленинградской области от 17.02.2022 N 14-пг
"Об образовании рабочей группы по вопросам реализации проектов комплексного развития территорий Ленинградской области"</vt:lpstr>
    </vt:vector>
  </TitlesOfParts>
  <Company>КонсультантПлюс Версия 4022.00.55</Company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Ленинградской области от 17.02.2022 N 14-пг
"Об образовании рабочей группы по вопросам реализации проектов комплексного развития территорий Ленинградской области"</dc:title>
  <dc:creator>Максим Сергеевич Васильев</dc:creator>
  <cp:lastModifiedBy>Маслова Дарья Андреевна</cp:lastModifiedBy>
  <cp:revision>3</cp:revision>
  <cp:lastPrinted>2025-08-27T10:51:00Z</cp:lastPrinted>
  <dcterms:created xsi:type="dcterms:W3CDTF">2025-10-20T12:19:00Z</dcterms:created>
  <dcterms:modified xsi:type="dcterms:W3CDTF">2025-10-20T12:20:00Z</dcterms:modified>
</cp:coreProperties>
</file>