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39" w:rsidRPr="00052956" w:rsidRDefault="00401539" w:rsidP="00401539">
      <w:pPr>
        <w:jc w:val="center"/>
        <w:rPr>
          <w:b/>
          <w:sz w:val="28"/>
          <w:szCs w:val="28"/>
        </w:rPr>
      </w:pPr>
      <w:r w:rsidRPr="00052956">
        <w:rPr>
          <w:b/>
          <w:sz w:val="28"/>
          <w:szCs w:val="28"/>
        </w:rPr>
        <w:t>КОМИТЕТ ПО ДОРОЖНОМУ ХОЗЯЙСТВУ</w:t>
      </w:r>
    </w:p>
    <w:p w:rsidR="00401539" w:rsidRPr="00052956" w:rsidRDefault="00401539" w:rsidP="00401539">
      <w:pPr>
        <w:jc w:val="center"/>
        <w:rPr>
          <w:b/>
          <w:sz w:val="28"/>
          <w:szCs w:val="28"/>
        </w:rPr>
      </w:pPr>
      <w:r w:rsidRPr="00052956">
        <w:rPr>
          <w:b/>
          <w:sz w:val="28"/>
          <w:szCs w:val="28"/>
        </w:rPr>
        <w:t>ЛЕНИНГРАДСКОЙ ОБЛАСТИ</w:t>
      </w:r>
    </w:p>
    <w:p w:rsidR="00401539" w:rsidRDefault="00401539" w:rsidP="00401539">
      <w:pPr>
        <w:rPr>
          <w:b/>
          <w:bCs/>
          <w:kern w:val="32"/>
          <w:sz w:val="32"/>
          <w:szCs w:val="32"/>
        </w:rPr>
      </w:pPr>
    </w:p>
    <w:p w:rsidR="00401539" w:rsidRDefault="00007F35" w:rsidP="0040153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ПРИКАЗ</w:t>
      </w:r>
    </w:p>
    <w:p w:rsidR="00112612" w:rsidRPr="00A104F7" w:rsidRDefault="00112612" w:rsidP="00401539">
      <w:pPr>
        <w:jc w:val="center"/>
        <w:rPr>
          <w:b/>
          <w:bCs/>
          <w:kern w:val="32"/>
          <w:sz w:val="28"/>
          <w:szCs w:val="28"/>
        </w:rPr>
      </w:pPr>
    </w:p>
    <w:p w:rsidR="00401539" w:rsidRPr="00A104F7" w:rsidRDefault="00401539" w:rsidP="00401539">
      <w:pPr>
        <w:jc w:val="center"/>
        <w:rPr>
          <w:b/>
          <w:bCs/>
          <w:kern w:val="32"/>
          <w:sz w:val="28"/>
          <w:szCs w:val="28"/>
        </w:rPr>
      </w:pPr>
    </w:p>
    <w:p w:rsidR="00401539" w:rsidRPr="00A104F7" w:rsidRDefault="00401539" w:rsidP="00401539">
      <w:pPr>
        <w:rPr>
          <w:bCs/>
          <w:kern w:val="32"/>
          <w:sz w:val="28"/>
          <w:szCs w:val="28"/>
        </w:rPr>
      </w:pPr>
      <w:r w:rsidRPr="00A104F7">
        <w:rPr>
          <w:bCs/>
          <w:kern w:val="32"/>
          <w:sz w:val="28"/>
          <w:szCs w:val="28"/>
        </w:rPr>
        <w:t>«___»____________ 20</w:t>
      </w:r>
      <w:r w:rsidR="00895669">
        <w:rPr>
          <w:bCs/>
          <w:kern w:val="32"/>
          <w:sz w:val="28"/>
          <w:szCs w:val="28"/>
        </w:rPr>
        <w:t>2</w:t>
      </w:r>
      <w:r w:rsidR="004D331A">
        <w:rPr>
          <w:bCs/>
          <w:kern w:val="32"/>
          <w:sz w:val="28"/>
          <w:szCs w:val="28"/>
        </w:rPr>
        <w:t>5</w:t>
      </w:r>
      <w:r>
        <w:rPr>
          <w:bCs/>
          <w:kern w:val="32"/>
          <w:sz w:val="28"/>
          <w:szCs w:val="28"/>
        </w:rPr>
        <w:t xml:space="preserve"> </w:t>
      </w:r>
      <w:r w:rsidRPr="00A104F7">
        <w:rPr>
          <w:bCs/>
          <w:kern w:val="32"/>
          <w:sz w:val="28"/>
          <w:szCs w:val="28"/>
        </w:rPr>
        <w:t>г</w:t>
      </w:r>
      <w:r w:rsidR="00007F35">
        <w:rPr>
          <w:bCs/>
          <w:kern w:val="32"/>
          <w:sz w:val="28"/>
          <w:szCs w:val="28"/>
        </w:rPr>
        <w:t>ода</w:t>
      </w:r>
      <w:r w:rsidRPr="00A104F7">
        <w:rPr>
          <w:bCs/>
          <w:kern w:val="32"/>
          <w:sz w:val="28"/>
          <w:szCs w:val="28"/>
        </w:rPr>
        <w:t xml:space="preserve">                                                 </w:t>
      </w:r>
      <w:r w:rsidR="0005698B">
        <w:rPr>
          <w:bCs/>
          <w:kern w:val="32"/>
          <w:sz w:val="28"/>
          <w:szCs w:val="28"/>
        </w:rPr>
        <w:tab/>
        <w:t xml:space="preserve">       </w:t>
      </w:r>
      <w:r w:rsidR="00F46955">
        <w:rPr>
          <w:bCs/>
          <w:kern w:val="32"/>
          <w:sz w:val="28"/>
          <w:szCs w:val="28"/>
        </w:rPr>
        <w:t xml:space="preserve">    </w:t>
      </w:r>
      <w:r w:rsidR="00052956">
        <w:rPr>
          <w:bCs/>
          <w:kern w:val="32"/>
          <w:sz w:val="28"/>
          <w:szCs w:val="28"/>
        </w:rPr>
        <w:t xml:space="preserve">   </w:t>
      </w:r>
      <w:r w:rsidRPr="00A104F7">
        <w:rPr>
          <w:bCs/>
          <w:kern w:val="32"/>
          <w:sz w:val="28"/>
          <w:szCs w:val="28"/>
        </w:rPr>
        <w:t>№_______</w:t>
      </w:r>
    </w:p>
    <w:p w:rsidR="00401539" w:rsidRDefault="00401539" w:rsidP="00401539">
      <w:pPr>
        <w:rPr>
          <w:bCs/>
          <w:kern w:val="32"/>
          <w:sz w:val="28"/>
          <w:szCs w:val="28"/>
        </w:rPr>
      </w:pPr>
    </w:p>
    <w:p w:rsidR="00A35128" w:rsidRDefault="00A35128" w:rsidP="00401539">
      <w:pPr>
        <w:rPr>
          <w:bCs/>
          <w:kern w:val="32"/>
          <w:sz w:val="28"/>
          <w:szCs w:val="28"/>
        </w:rPr>
      </w:pPr>
    </w:p>
    <w:p w:rsidR="009A0196" w:rsidRDefault="009A0196" w:rsidP="00BF4CAB">
      <w:pPr>
        <w:jc w:val="center"/>
        <w:rPr>
          <w:b/>
          <w:bCs/>
          <w:kern w:val="32"/>
          <w:sz w:val="28"/>
          <w:szCs w:val="28"/>
        </w:rPr>
      </w:pPr>
    </w:p>
    <w:p w:rsidR="00BF4CAB" w:rsidRPr="00BF4CAB" w:rsidRDefault="00BF4CAB" w:rsidP="00BF4CAB">
      <w:pPr>
        <w:jc w:val="center"/>
        <w:rPr>
          <w:b/>
          <w:bCs/>
          <w:kern w:val="32"/>
          <w:sz w:val="28"/>
          <w:szCs w:val="28"/>
        </w:rPr>
      </w:pPr>
      <w:r w:rsidRPr="00BF4CAB">
        <w:rPr>
          <w:b/>
          <w:bCs/>
          <w:kern w:val="32"/>
          <w:sz w:val="28"/>
          <w:szCs w:val="28"/>
        </w:rPr>
        <w:t>О внесении изменени</w:t>
      </w:r>
      <w:r w:rsidR="00897167">
        <w:rPr>
          <w:b/>
          <w:bCs/>
          <w:kern w:val="32"/>
          <w:sz w:val="28"/>
          <w:szCs w:val="28"/>
        </w:rPr>
        <w:t>я</w:t>
      </w:r>
      <w:r w:rsidRPr="00BF4CAB">
        <w:rPr>
          <w:b/>
          <w:bCs/>
          <w:kern w:val="32"/>
          <w:sz w:val="28"/>
          <w:szCs w:val="28"/>
        </w:rPr>
        <w:t xml:space="preserve"> в приказ Комитета по дорожному хозяйству Ленинградской области от </w:t>
      </w:r>
      <w:r w:rsidR="0075338A">
        <w:rPr>
          <w:b/>
          <w:bCs/>
          <w:kern w:val="32"/>
          <w:sz w:val="28"/>
          <w:szCs w:val="28"/>
        </w:rPr>
        <w:t>14</w:t>
      </w:r>
      <w:r w:rsidRPr="00BF4CAB">
        <w:rPr>
          <w:b/>
          <w:bCs/>
          <w:kern w:val="32"/>
          <w:sz w:val="28"/>
          <w:szCs w:val="28"/>
        </w:rPr>
        <w:t xml:space="preserve"> </w:t>
      </w:r>
      <w:r w:rsidR="0075338A">
        <w:rPr>
          <w:b/>
          <w:bCs/>
          <w:kern w:val="32"/>
          <w:sz w:val="28"/>
          <w:szCs w:val="28"/>
        </w:rPr>
        <w:t>марта</w:t>
      </w:r>
      <w:r w:rsidRPr="00BF4CAB">
        <w:rPr>
          <w:b/>
          <w:bCs/>
          <w:kern w:val="32"/>
          <w:sz w:val="28"/>
          <w:szCs w:val="28"/>
        </w:rPr>
        <w:t xml:space="preserve"> 202</w:t>
      </w:r>
      <w:r w:rsidR="0075338A">
        <w:rPr>
          <w:b/>
          <w:bCs/>
          <w:kern w:val="32"/>
          <w:sz w:val="28"/>
          <w:szCs w:val="28"/>
        </w:rPr>
        <w:t>5 года №20</w:t>
      </w:r>
      <w:r w:rsidRPr="00BF4CAB">
        <w:rPr>
          <w:b/>
          <w:bCs/>
          <w:kern w:val="32"/>
          <w:sz w:val="28"/>
          <w:szCs w:val="28"/>
        </w:rPr>
        <w:t>/2</w:t>
      </w:r>
      <w:r w:rsidR="0075338A">
        <w:rPr>
          <w:b/>
          <w:bCs/>
          <w:kern w:val="32"/>
          <w:sz w:val="28"/>
          <w:szCs w:val="28"/>
        </w:rPr>
        <w:t>5</w:t>
      </w:r>
      <w:r w:rsidRPr="00BF4CAB">
        <w:rPr>
          <w:b/>
          <w:bCs/>
          <w:kern w:val="32"/>
          <w:sz w:val="28"/>
          <w:szCs w:val="28"/>
        </w:rPr>
        <w:t xml:space="preserve">  </w:t>
      </w:r>
    </w:p>
    <w:p w:rsidR="00094CEF" w:rsidRDefault="00BF4CAB" w:rsidP="00052956">
      <w:pPr>
        <w:jc w:val="center"/>
        <w:rPr>
          <w:b/>
          <w:bCs/>
          <w:kern w:val="32"/>
          <w:sz w:val="28"/>
          <w:szCs w:val="28"/>
        </w:rPr>
      </w:pPr>
      <w:r w:rsidRPr="00BF4CAB">
        <w:rPr>
          <w:b/>
          <w:bCs/>
          <w:kern w:val="32"/>
          <w:sz w:val="28"/>
          <w:szCs w:val="28"/>
        </w:rPr>
        <w:t>«</w:t>
      </w:r>
      <w:r w:rsidR="0075338A" w:rsidRPr="0075338A">
        <w:rPr>
          <w:b/>
          <w:bCs/>
          <w:kern w:val="32"/>
          <w:sz w:val="28"/>
          <w:szCs w:val="28"/>
        </w:rPr>
        <w:t>Об утверждении Положения о порядке установления стимулирующих</w:t>
      </w:r>
      <w:r w:rsidR="00052956">
        <w:rPr>
          <w:b/>
          <w:bCs/>
          <w:kern w:val="32"/>
          <w:sz w:val="28"/>
          <w:szCs w:val="28"/>
        </w:rPr>
        <w:t xml:space="preserve"> </w:t>
      </w:r>
      <w:r w:rsidR="0075338A" w:rsidRPr="0075338A">
        <w:rPr>
          <w:b/>
          <w:bCs/>
          <w:kern w:val="32"/>
          <w:sz w:val="28"/>
          <w:szCs w:val="28"/>
        </w:rPr>
        <w:t>выплат руководителям государственных учреждений Ленинградской</w:t>
      </w:r>
      <w:r w:rsidR="00052956">
        <w:rPr>
          <w:b/>
          <w:bCs/>
          <w:kern w:val="32"/>
          <w:sz w:val="28"/>
          <w:szCs w:val="28"/>
        </w:rPr>
        <w:t xml:space="preserve"> </w:t>
      </w:r>
      <w:r w:rsidR="0075338A" w:rsidRPr="0075338A">
        <w:rPr>
          <w:b/>
          <w:bCs/>
          <w:kern w:val="32"/>
          <w:sz w:val="28"/>
          <w:szCs w:val="28"/>
        </w:rPr>
        <w:t>области, подведомственных Комитету по дорожному хозяйству</w:t>
      </w:r>
      <w:r w:rsidR="00052956">
        <w:rPr>
          <w:b/>
          <w:bCs/>
          <w:kern w:val="32"/>
          <w:sz w:val="28"/>
          <w:szCs w:val="28"/>
        </w:rPr>
        <w:t xml:space="preserve"> </w:t>
      </w:r>
      <w:r w:rsidR="0075338A" w:rsidRPr="0075338A">
        <w:rPr>
          <w:b/>
          <w:bCs/>
          <w:kern w:val="32"/>
          <w:sz w:val="28"/>
          <w:szCs w:val="28"/>
        </w:rPr>
        <w:t>Ленинградской области</w:t>
      </w:r>
      <w:r w:rsidRPr="00BF4CAB">
        <w:rPr>
          <w:b/>
          <w:bCs/>
          <w:kern w:val="32"/>
          <w:sz w:val="28"/>
          <w:szCs w:val="28"/>
        </w:rPr>
        <w:t>»</w:t>
      </w:r>
    </w:p>
    <w:p w:rsidR="00F50AF9" w:rsidRPr="00094CEF" w:rsidRDefault="00F50AF9" w:rsidP="00052956">
      <w:pPr>
        <w:jc w:val="center"/>
        <w:rPr>
          <w:b/>
          <w:bCs/>
          <w:kern w:val="32"/>
          <w:sz w:val="28"/>
          <w:szCs w:val="28"/>
        </w:rPr>
      </w:pPr>
    </w:p>
    <w:p w:rsidR="004A21CF" w:rsidRDefault="004A21CF" w:rsidP="00052956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</w:rPr>
      </w:pPr>
    </w:p>
    <w:p w:rsidR="004A21CF" w:rsidRPr="004A21CF" w:rsidRDefault="004A21CF" w:rsidP="004A21CF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A21CF">
        <w:rPr>
          <w:rFonts w:eastAsiaTheme="minorHAnsi"/>
          <w:bCs/>
          <w:sz w:val="28"/>
          <w:szCs w:val="28"/>
          <w:lang w:eastAsia="en-US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приказываю:</w:t>
      </w:r>
    </w:p>
    <w:p w:rsidR="005A42C2" w:rsidRPr="005A42C2" w:rsidRDefault="005A42C2" w:rsidP="005A42C2">
      <w:pPr>
        <w:jc w:val="both"/>
        <w:rPr>
          <w:bCs/>
          <w:kern w:val="32"/>
          <w:sz w:val="28"/>
          <w:szCs w:val="28"/>
        </w:rPr>
      </w:pPr>
    </w:p>
    <w:p w:rsidR="00106747" w:rsidRPr="009A0196" w:rsidRDefault="005A42C2" w:rsidP="009A0196">
      <w:pPr>
        <w:ind w:firstLine="708"/>
        <w:jc w:val="both"/>
        <w:rPr>
          <w:bCs/>
          <w:kern w:val="32"/>
          <w:sz w:val="28"/>
          <w:szCs w:val="28"/>
        </w:rPr>
      </w:pPr>
      <w:r w:rsidRPr="005A42C2">
        <w:rPr>
          <w:bCs/>
          <w:kern w:val="32"/>
          <w:sz w:val="28"/>
          <w:szCs w:val="28"/>
        </w:rPr>
        <w:t>1</w:t>
      </w:r>
      <w:r w:rsidR="0075338A">
        <w:rPr>
          <w:bCs/>
          <w:kern w:val="32"/>
          <w:sz w:val="28"/>
          <w:szCs w:val="28"/>
        </w:rPr>
        <w:t xml:space="preserve">. </w:t>
      </w:r>
      <w:r w:rsidR="004A21CF">
        <w:rPr>
          <w:bCs/>
          <w:kern w:val="32"/>
          <w:sz w:val="28"/>
          <w:szCs w:val="28"/>
        </w:rPr>
        <w:t xml:space="preserve">Внести </w:t>
      </w:r>
      <w:r w:rsidR="00403E2F">
        <w:rPr>
          <w:bCs/>
          <w:kern w:val="32"/>
          <w:sz w:val="28"/>
          <w:szCs w:val="28"/>
        </w:rPr>
        <w:t xml:space="preserve">изменение </w:t>
      </w:r>
      <w:r w:rsidR="004A21CF">
        <w:rPr>
          <w:bCs/>
          <w:kern w:val="32"/>
          <w:sz w:val="28"/>
          <w:szCs w:val="28"/>
        </w:rPr>
        <w:t xml:space="preserve">в </w:t>
      </w:r>
      <w:r w:rsidR="0075338A" w:rsidRPr="0075338A">
        <w:rPr>
          <w:bCs/>
          <w:kern w:val="32"/>
          <w:sz w:val="28"/>
          <w:szCs w:val="28"/>
        </w:rPr>
        <w:t>Положение</w:t>
      </w:r>
      <w:r w:rsidR="0075338A">
        <w:rPr>
          <w:bCs/>
          <w:kern w:val="32"/>
          <w:sz w:val="28"/>
          <w:szCs w:val="28"/>
        </w:rPr>
        <w:t xml:space="preserve"> </w:t>
      </w:r>
      <w:r w:rsidR="0075338A" w:rsidRPr="0075338A">
        <w:rPr>
          <w:bCs/>
          <w:kern w:val="32"/>
          <w:sz w:val="28"/>
          <w:szCs w:val="28"/>
        </w:rPr>
        <w:t>о порядке установления стимулирующих выплат</w:t>
      </w:r>
      <w:r w:rsidR="0075338A">
        <w:rPr>
          <w:bCs/>
          <w:kern w:val="32"/>
          <w:sz w:val="28"/>
          <w:szCs w:val="28"/>
        </w:rPr>
        <w:t xml:space="preserve"> </w:t>
      </w:r>
      <w:r w:rsidR="0075338A" w:rsidRPr="0075338A">
        <w:rPr>
          <w:bCs/>
          <w:kern w:val="32"/>
          <w:sz w:val="28"/>
          <w:szCs w:val="28"/>
        </w:rPr>
        <w:t>руководителям государственных учреждений</w:t>
      </w:r>
      <w:r w:rsidR="0075338A">
        <w:rPr>
          <w:bCs/>
          <w:kern w:val="32"/>
          <w:sz w:val="28"/>
          <w:szCs w:val="28"/>
        </w:rPr>
        <w:t xml:space="preserve"> </w:t>
      </w:r>
      <w:r w:rsidR="0075338A" w:rsidRPr="0075338A">
        <w:rPr>
          <w:bCs/>
          <w:kern w:val="32"/>
          <w:sz w:val="28"/>
          <w:szCs w:val="28"/>
        </w:rPr>
        <w:t>Ленинградской области, подведомственных</w:t>
      </w:r>
      <w:r w:rsidR="0075338A">
        <w:rPr>
          <w:bCs/>
          <w:kern w:val="32"/>
          <w:sz w:val="28"/>
          <w:szCs w:val="28"/>
        </w:rPr>
        <w:t xml:space="preserve"> </w:t>
      </w:r>
      <w:r w:rsidR="0075338A" w:rsidRPr="0075338A">
        <w:rPr>
          <w:bCs/>
          <w:kern w:val="32"/>
          <w:sz w:val="28"/>
          <w:szCs w:val="28"/>
        </w:rPr>
        <w:t>Комитету по дорожному хозяйству Ленинградской области</w:t>
      </w:r>
      <w:r w:rsidRPr="005A42C2">
        <w:rPr>
          <w:bCs/>
          <w:kern w:val="32"/>
          <w:sz w:val="28"/>
          <w:szCs w:val="28"/>
        </w:rPr>
        <w:t>, утвержденное приказом Комитета по дорожному хоз</w:t>
      </w:r>
      <w:r w:rsidR="0075338A">
        <w:rPr>
          <w:bCs/>
          <w:kern w:val="32"/>
          <w:sz w:val="28"/>
          <w:szCs w:val="28"/>
        </w:rPr>
        <w:t>яйству Ленинградской области от 14</w:t>
      </w:r>
      <w:r w:rsidRPr="005A42C2">
        <w:rPr>
          <w:bCs/>
          <w:kern w:val="32"/>
          <w:sz w:val="28"/>
          <w:szCs w:val="28"/>
        </w:rPr>
        <w:t xml:space="preserve"> </w:t>
      </w:r>
      <w:r w:rsidR="0075338A">
        <w:rPr>
          <w:bCs/>
          <w:kern w:val="32"/>
          <w:sz w:val="28"/>
          <w:szCs w:val="28"/>
        </w:rPr>
        <w:t>марта</w:t>
      </w:r>
      <w:r w:rsidRPr="005A42C2">
        <w:rPr>
          <w:bCs/>
          <w:kern w:val="32"/>
          <w:sz w:val="28"/>
          <w:szCs w:val="28"/>
        </w:rPr>
        <w:t xml:space="preserve"> 202</w:t>
      </w:r>
      <w:r w:rsidR="0075338A">
        <w:rPr>
          <w:bCs/>
          <w:kern w:val="32"/>
          <w:sz w:val="28"/>
          <w:szCs w:val="28"/>
        </w:rPr>
        <w:t>5</w:t>
      </w:r>
      <w:r w:rsidRPr="005A42C2">
        <w:rPr>
          <w:bCs/>
          <w:kern w:val="32"/>
          <w:sz w:val="28"/>
          <w:szCs w:val="28"/>
        </w:rPr>
        <w:t xml:space="preserve"> года </w:t>
      </w:r>
      <w:r w:rsidR="000A4250">
        <w:rPr>
          <w:bCs/>
          <w:kern w:val="32"/>
          <w:sz w:val="28"/>
          <w:szCs w:val="28"/>
        </w:rPr>
        <w:t>№</w:t>
      </w:r>
      <w:r w:rsidR="0075338A">
        <w:rPr>
          <w:bCs/>
          <w:kern w:val="32"/>
          <w:sz w:val="28"/>
          <w:szCs w:val="28"/>
        </w:rPr>
        <w:t>20</w:t>
      </w:r>
      <w:r w:rsidRPr="005A42C2">
        <w:rPr>
          <w:bCs/>
          <w:kern w:val="32"/>
          <w:sz w:val="28"/>
          <w:szCs w:val="28"/>
        </w:rPr>
        <w:t>/2</w:t>
      </w:r>
      <w:r w:rsidR="0075338A">
        <w:rPr>
          <w:bCs/>
          <w:kern w:val="32"/>
          <w:sz w:val="28"/>
          <w:szCs w:val="28"/>
        </w:rPr>
        <w:t>5</w:t>
      </w:r>
      <w:r w:rsidR="00403E2F">
        <w:rPr>
          <w:bCs/>
          <w:kern w:val="32"/>
          <w:sz w:val="28"/>
          <w:szCs w:val="28"/>
        </w:rPr>
        <w:t>,</w:t>
      </w:r>
      <w:r w:rsidR="008A6B8C">
        <w:rPr>
          <w:bCs/>
          <w:kern w:val="32"/>
          <w:sz w:val="28"/>
          <w:szCs w:val="28"/>
        </w:rPr>
        <w:t xml:space="preserve"> изложив </w:t>
      </w:r>
      <w:r w:rsidR="003A38E6">
        <w:rPr>
          <w:bCs/>
          <w:kern w:val="32"/>
          <w:sz w:val="28"/>
          <w:szCs w:val="28"/>
        </w:rPr>
        <w:t>его</w:t>
      </w:r>
      <w:r w:rsidR="008A6B8C" w:rsidRPr="008A6B8C">
        <w:rPr>
          <w:bCs/>
          <w:kern w:val="32"/>
          <w:sz w:val="28"/>
          <w:szCs w:val="28"/>
        </w:rPr>
        <w:t xml:space="preserve"> </w:t>
      </w:r>
      <w:r w:rsidR="008A6B8C">
        <w:rPr>
          <w:bCs/>
          <w:kern w:val="32"/>
          <w:sz w:val="28"/>
          <w:szCs w:val="28"/>
        </w:rPr>
        <w:t>в редакции согласно приложению  к настоящему приказу.</w:t>
      </w:r>
    </w:p>
    <w:p w:rsidR="00401539" w:rsidRDefault="003A38E6" w:rsidP="00112612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F50AF9">
        <w:rPr>
          <w:bCs/>
          <w:kern w:val="32"/>
          <w:sz w:val="28"/>
          <w:szCs w:val="28"/>
        </w:rPr>
        <w:t xml:space="preserve">. </w:t>
      </w:r>
      <w:proofErr w:type="gramStart"/>
      <w:r w:rsidR="00401539" w:rsidRPr="00895669">
        <w:rPr>
          <w:sz w:val="28"/>
          <w:szCs w:val="28"/>
        </w:rPr>
        <w:t>Контроль за</w:t>
      </w:r>
      <w:proofErr w:type="gramEnd"/>
      <w:r w:rsidR="00401539" w:rsidRPr="00895669">
        <w:rPr>
          <w:sz w:val="28"/>
          <w:szCs w:val="28"/>
        </w:rPr>
        <w:t xml:space="preserve"> исполнением настоящего </w:t>
      </w:r>
      <w:r w:rsidR="009F11D0" w:rsidRPr="00895669">
        <w:rPr>
          <w:sz w:val="28"/>
          <w:szCs w:val="28"/>
        </w:rPr>
        <w:t xml:space="preserve">приказа </w:t>
      </w:r>
      <w:r w:rsidR="003E0187" w:rsidRPr="00895669">
        <w:rPr>
          <w:sz w:val="28"/>
          <w:szCs w:val="28"/>
        </w:rPr>
        <w:t>оставляю за собой</w:t>
      </w:r>
      <w:r w:rsidR="009F11D0" w:rsidRPr="00895669">
        <w:rPr>
          <w:sz w:val="28"/>
          <w:szCs w:val="28"/>
        </w:rPr>
        <w:t>.</w:t>
      </w:r>
    </w:p>
    <w:p w:rsidR="00F50AF9" w:rsidRPr="00895669" w:rsidRDefault="00F50AF9" w:rsidP="00A21F2A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232F3E" w:rsidRDefault="00232F3E" w:rsidP="00401539">
      <w:pPr>
        <w:jc w:val="both"/>
        <w:rPr>
          <w:color w:val="FF0000"/>
          <w:sz w:val="28"/>
          <w:szCs w:val="20"/>
        </w:rPr>
      </w:pPr>
    </w:p>
    <w:p w:rsidR="00052956" w:rsidRDefault="00052956" w:rsidP="002D2D95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DB30CE">
        <w:rPr>
          <w:bCs/>
          <w:kern w:val="32"/>
          <w:sz w:val="28"/>
          <w:szCs w:val="28"/>
        </w:rPr>
        <w:t>редседател</w:t>
      </w:r>
      <w:r w:rsidR="004D331A">
        <w:rPr>
          <w:bCs/>
          <w:kern w:val="32"/>
          <w:sz w:val="28"/>
          <w:szCs w:val="28"/>
        </w:rPr>
        <w:t>ь</w:t>
      </w:r>
      <w:r>
        <w:rPr>
          <w:bCs/>
          <w:kern w:val="32"/>
          <w:sz w:val="28"/>
          <w:szCs w:val="28"/>
        </w:rPr>
        <w:t xml:space="preserve"> К</w:t>
      </w:r>
      <w:r w:rsidR="00CA479A" w:rsidRPr="00E029E7">
        <w:rPr>
          <w:bCs/>
          <w:kern w:val="32"/>
          <w:sz w:val="28"/>
          <w:szCs w:val="28"/>
        </w:rPr>
        <w:t>омитета</w:t>
      </w:r>
    </w:p>
    <w:p w:rsidR="00052956" w:rsidRDefault="00052956" w:rsidP="002D2D95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дорожному хозяйству</w:t>
      </w:r>
    </w:p>
    <w:p w:rsidR="00AE5B0F" w:rsidRDefault="00052956" w:rsidP="00012C5A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Ленинградской области</w:t>
      </w:r>
      <w:r w:rsidR="00CA479A" w:rsidRPr="00E029E7">
        <w:rPr>
          <w:bCs/>
          <w:kern w:val="32"/>
          <w:sz w:val="28"/>
          <w:szCs w:val="28"/>
        </w:rPr>
        <w:t xml:space="preserve">                  </w:t>
      </w:r>
      <w:r w:rsidR="00C52897">
        <w:rPr>
          <w:bCs/>
          <w:kern w:val="32"/>
          <w:sz w:val="28"/>
          <w:szCs w:val="28"/>
        </w:rPr>
        <w:t xml:space="preserve">                    </w:t>
      </w:r>
      <w:r w:rsidR="00C52897">
        <w:rPr>
          <w:bCs/>
          <w:kern w:val="32"/>
          <w:sz w:val="28"/>
          <w:szCs w:val="28"/>
        </w:rPr>
        <w:tab/>
      </w:r>
      <w:r w:rsidR="00F50AF9">
        <w:rPr>
          <w:bCs/>
          <w:kern w:val="32"/>
          <w:sz w:val="28"/>
          <w:szCs w:val="28"/>
        </w:rPr>
        <w:t xml:space="preserve">          </w:t>
      </w:r>
      <w:r w:rsidR="00C52897">
        <w:rPr>
          <w:bCs/>
          <w:kern w:val="32"/>
          <w:sz w:val="28"/>
          <w:szCs w:val="28"/>
        </w:rPr>
        <w:tab/>
      </w:r>
      <w:r w:rsidR="00112612">
        <w:rPr>
          <w:bCs/>
          <w:kern w:val="32"/>
          <w:sz w:val="28"/>
          <w:szCs w:val="28"/>
        </w:rPr>
        <w:t xml:space="preserve">          </w:t>
      </w:r>
      <w:r w:rsidR="00C52897">
        <w:rPr>
          <w:bCs/>
          <w:kern w:val="32"/>
          <w:sz w:val="28"/>
          <w:szCs w:val="28"/>
        </w:rPr>
        <w:tab/>
        <w:t xml:space="preserve">    </w:t>
      </w:r>
      <w:r w:rsidR="009A0196">
        <w:rPr>
          <w:bCs/>
          <w:kern w:val="32"/>
          <w:sz w:val="28"/>
          <w:szCs w:val="28"/>
        </w:rPr>
        <w:t xml:space="preserve">     </w:t>
      </w:r>
      <w:r w:rsidR="004D331A">
        <w:rPr>
          <w:bCs/>
          <w:kern w:val="32"/>
          <w:sz w:val="28"/>
          <w:szCs w:val="28"/>
        </w:rPr>
        <w:t>Д.С. Седов</w:t>
      </w: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4072D6" w:rsidRDefault="004072D6" w:rsidP="00012C5A">
      <w:pPr>
        <w:rPr>
          <w:bCs/>
          <w:kern w:val="32"/>
          <w:sz w:val="28"/>
          <w:szCs w:val="28"/>
        </w:rPr>
      </w:pPr>
    </w:p>
    <w:p w:rsidR="004072D6" w:rsidRDefault="004072D6" w:rsidP="00012C5A">
      <w:pPr>
        <w:rPr>
          <w:bCs/>
          <w:kern w:val="32"/>
          <w:sz w:val="28"/>
          <w:szCs w:val="28"/>
        </w:rPr>
      </w:pPr>
    </w:p>
    <w:p w:rsidR="004072D6" w:rsidRDefault="004072D6" w:rsidP="00012C5A">
      <w:pPr>
        <w:rPr>
          <w:bCs/>
          <w:kern w:val="32"/>
          <w:sz w:val="28"/>
          <w:szCs w:val="28"/>
        </w:rPr>
      </w:pP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7C3390" w:rsidRDefault="007C3390" w:rsidP="002448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7C3390" w:rsidSect="00217C6F"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44832" w:rsidRPr="00FC09EF" w:rsidRDefault="00244832" w:rsidP="0024483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lastRenderedPageBreak/>
        <w:t>УТВЕРЖДЕНО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приказом Комитета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по дорожному хозяйству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Ленинградской области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«14» марта 2025 года №20</w:t>
      </w:r>
      <w:r w:rsidRPr="00244832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25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(</w:t>
      </w:r>
      <w:r w:rsidRPr="00FC09EF">
        <w:rPr>
          <w:rFonts w:eastAsiaTheme="minorHAnsi"/>
          <w:lang w:eastAsia="en-US"/>
        </w:rPr>
        <w:t>в редакции</w:t>
      </w:r>
      <w:proofErr w:type="gramEnd"/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приказа Комитета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по дорожному хозяйству</w:t>
      </w:r>
    </w:p>
    <w:p w:rsidR="00244832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Ленинградской области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44832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C09EF">
        <w:rPr>
          <w:rFonts w:eastAsiaTheme="minorHAnsi"/>
          <w:lang w:eastAsia="en-US"/>
        </w:rPr>
        <w:t>от «___» __________ 2025г. №____</w:t>
      </w:r>
      <w:r>
        <w:rPr>
          <w:rFonts w:eastAsiaTheme="minorHAnsi"/>
          <w:lang w:eastAsia="en-US"/>
        </w:rPr>
        <w:t>)</w:t>
      </w:r>
    </w:p>
    <w:p w:rsidR="00244832" w:rsidRPr="00FC09EF" w:rsidRDefault="00244832" w:rsidP="0024483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(приложение)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44832" w:rsidRDefault="00244832" w:rsidP="002448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44832" w:rsidRDefault="00244832" w:rsidP="00244832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44832" w:rsidRPr="009A2C97" w:rsidRDefault="00244832" w:rsidP="00244832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A2C97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244832" w:rsidRPr="009A2C97" w:rsidRDefault="00244832" w:rsidP="00244832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A2C97">
        <w:rPr>
          <w:rFonts w:eastAsiaTheme="minorHAnsi"/>
          <w:b/>
          <w:bCs/>
          <w:sz w:val="28"/>
          <w:szCs w:val="28"/>
          <w:lang w:eastAsia="en-US"/>
        </w:rPr>
        <w:t>о порядке установления стимулирующих выплат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A2C97">
        <w:rPr>
          <w:rFonts w:eastAsiaTheme="minorHAnsi"/>
          <w:b/>
          <w:bCs/>
          <w:sz w:val="28"/>
          <w:szCs w:val="28"/>
          <w:lang w:eastAsia="en-US"/>
        </w:rPr>
        <w:t>руководителям государственных учреждений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A2C97">
        <w:rPr>
          <w:rFonts w:eastAsiaTheme="minorHAnsi"/>
          <w:b/>
          <w:bCs/>
          <w:sz w:val="28"/>
          <w:szCs w:val="28"/>
          <w:lang w:eastAsia="en-US"/>
        </w:rPr>
        <w:t xml:space="preserve">Ленинградской области, подведомственных </w:t>
      </w:r>
      <w:r>
        <w:rPr>
          <w:rFonts w:eastAsiaTheme="minorHAnsi"/>
          <w:b/>
          <w:bCs/>
          <w:sz w:val="28"/>
          <w:szCs w:val="28"/>
          <w:lang w:eastAsia="en-US"/>
        </w:rPr>
        <w:t>К</w:t>
      </w:r>
      <w:r w:rsidRPr="009A2C97">
        <w:rPr>
          <w:rFonts w:eastAsiaTheme="minorHAnsi"/>
          <w:b/>
          <w:bCs/>
          <w:sz w:val="28"/>
          <w:szCs w:val="28"/>
          <w:lang w:eastAsia="en-US"/>
        </w:rPr>
        <w:t>омитету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A2C97">
        <w:rPr>
          <w:rFonts w:eastAsiaTheme="minorHAnsi"/>
          <w:b/>
          <w:bCs/>
          <w:sz w:val="28"/>
          <w:szCs w:val="28"/>
          <w:lang w:eastAsia="en-US"/>
        </w:rPr>
        <w:t xml:space="preserve">по дорожному хозяйству </w:t>
      </w:r>
      <w:r>
        <w:rPr>
          <w:rFonts w:eastAsiaTheme="minorHAnsi"/>
          <w:b/>
          <w:bCs/>
          <w:sz w:val="28"/>
          <w:szCs w:val="28"/>
          <w:lang w:eastAsia="en-US"/>
        </w:rPr>
        <w:t>Л</w:t>
      </w:r>
      <w:r w:rsidRPr="009A2C97">
        <w:rPr>
          <w:rFonts w:eastAsiaTheme="minorHAnsi"/>
          <w:b/>
          <w:bCs/>
          <w:sz w:val="28"/>
          <w:szCs w:val="28"/>
          <w:lang w:eastAsia="en-US"/>
        </w:rPr>
        <w:t>енинградской области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Настоящее Положение устанавливает порядок определения размера и периодичности выплат стимулирующего характера руководителям государственных учреждений Ленинградской области, подведомственных Комитету по дорожному хозяйству Ленинградской области (далее – положение, Комитет, учреждения (учреждение)).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Par13"/>
      <w:bookmarkEnd w:id="0"/>
      <w:r>
        <w:rPr>
          <w:rFonts w:eastAsiaTheme="minorHAnsi"/>
          <w:sz w:val="28"/>
          <w:szCs w:val="28"/>
          <w:lang w:eastAsia="en-US"/>
        </w:rPr>
        <w:t>2. Руководителям учреждений устанавливаются следующие стимулирующие выплаты: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премиальные выплаты по итогам работы;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премиальные выплаты за выполнение особо важных (срочных) работ;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премиальные выплаты к значимым датам (событиям).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>Установление (выплата) руководителям учреждений иных стимулирующих выплат, кроме перечисленных в пункте 2 настоящего положения, не допускается.</w:t>
      </w:r>
      <w:proofErr w:type="gramEnd"/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Установление (выплата) руководителям учреждений иной материальной помощи, кроме перечисленной в пункте 7 настоящего положения, не допускается.</w:t>
      </w:r>
      <w:proofErr w:type="gramEnd"/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Премиальные выплаты по итогам работы выплачиваются руководителям учреждений на основании распоряжения Комитета с периодичностью подведения итогов работы учреждений за месяц, квартал</w:t>
      </w:r>
      <w:r w:rsidRPr="009A2C97">
        <w:t xml:space="preserve"> </w:t>
      </w:r>
      <w:r w:rsidRPr="009A2C97">
        <w:rPr>
          <w:rFonts w:eastAsiaTheme="minorHAnsi"/>
          <w:sz w:val="28"/>
          <w:szCs w:val="28"/>
          <w:lang w:eastAsia="en-US"/>
        </w:rPr>
        <w:t>пропорционально фактически отработанному времени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премиальных выплат руководителям учреждений по итогам работы определяется на основе показателей эффективности и результативности деятельности и критериев оценки деятельности учреждений и порядка определения размера премиальных выплат руководителям, установленных </w:t>
      </w:r>
      <w:r w:rsidRPr="002460BC">
        <w:rPr>
          <w:rFonts w:eastAsiaTheme="minorHAnsi"/>
          <w:sz w:val="28"/>
          <w:szCs w:val="28"/>
          <w:lang w:eastAsia="en-US"/>
        </w:rPr>
        <w:t>приложениями 1 – 6</w:t>
      </w:r>
      <w:r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целях назначения и определения размера премиальной выплаты по итогам работы руководители учреждений обязаны не позднее пятого числа месяца, следующего за отчетным месяцем, представлять в Комитет отчет о достигнутых значениях критериев оценки деятельности учреждений, </w:t>
      </w:r>
      <w:r w:rsidRPr="002460BC">
        <w:rPr>
          <w:rFonts w:eastAsiaTheme="minorHAnsi"/>
          <w:sz w:val="28"/>
          <w:szCs w:val="28"/>
          <w:lang w:eastAsia="en-US"/>
        </w:rPr>
        <w:t>установленных приложениями 1 - 3</w:t>
      </w:r>
      <w:r>
        <w:rPr>
          <w:rFonts w:eastAsiaTheme="minorHAnsi"/>
          <w:sz w:val="28"/>
          <w:szCs w:val="28"/>
          <w:lang w:eastAsia="en-US"/>
        </w:rPr>
        <w:t xml:space="preserve"> к настоящему положению, подготовленный по форме согласно </w:t>
      </w:r>
      <w:r w:rsidRPr="002460BC">
        <w:rPr>
          <w:rFonts w:eastAsiaTheme="minorHAnsi"/>
          <w:sz w:val="28"/>
          <w:szCs w:val="28"/>
          <w:lang w:eastAsia="en-US"/>
        </w:rPr>
        <w:t xml:space="preserve">приложению </w:t>
      </w:r>
      <w:r>
        <w:rPr>
          <w:rFonts w:eastAsiaTheme="minorHAnsi"/>
          <w:sz w:val="28"/>
          <w:szCs w:val="28"/>
          <w:lang w:eastAsia="en-US"/>
        </w:rPr>
        <w:t>7 к настоящему положению.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Премиальные выплаты руководителям учреждений за выполнение особо важных (срочных) работ устанавливаются на основании распоряжения Комитета.</w:t>
      </w:r>
    </w:p>
    <w:p w:rsidR="00244832" w:rsidRDefault="00244832" w:rsidP="002448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Совокупный объем премиальных выплат за выполнение особо важных (срочных) работ по всем работникам учреждения (включая руководителя учреждения), не может превышать пяти процентов базовой части заработной платы всех работников учреждения в целом (включая руководителя), за календарный год.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Виды премиальных выплат к значимым датам (событиям):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 профессиональным праздникам (День работников дорожного хозяйства);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 юбилейным датам (50, 55, 60, 65, 70, 75 лет со дня рождения);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связи с награждением государственными наград</w:t>
      </w:r>
      <w:bookmarkStart w:id="1" w:name="_GoBack"/>
      <w:r>
        <w:rPr>
          <w:rFonts w:eastAsiaTheme="minorHAnsi"/>
          <w:sz w:val="28"/>
          <w:szCs w:val="28"/>
          <w:lang w:eastAsia="en-US"/>
        </w:rPr>
        <w:t xml:space="preserve">ами Российской Федерации, ведомственными наградами федеральных органов </w:t>
      </w:r>
      <w:bookmarkEnd w:id="1"/>
      <w:r>
        <w:rPr>
          <w:rFonts w:eastAsiaTheme="minorHAnsi"/>
          <w:sz w:val="28"/>
          <w:szCs w:val="28"/>
          <w:lang w:eastAsia="en-US"/>
        </w:rPr>
        <w:t>исполнительной власти, наградами Губернатора Ленинградской области и Законодательного собрания Ленинградской области.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премиальных выплат к профессиональным праздникам, юбилейным датам определяется с учетом профессиональных достижений руководителей учреждений.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Премиальные выплаты руководителям учреждений к значимым датам (событиям) устанавливаются на основании распоряжения Комитета.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Суммарный по учреждению (по всем работникам учреждения, включая руководителя учреждения) объем премиальных выплат к значимым датам (событиям) не может превышать двух процентов фонда оплаты труда учреждения в целом (включая руководителя учреждения) за календарный год.</w:t>
      </w:r>
    </w:p>
    <w:p w:rsidR="00244832" w:rsidRPr="00414426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414426">
        <w:rPr>
          <w:rFonts w:eastAsiaTheme="minorHAnsi"/>
          <w:sz w:val="28"/>
          <w:szCs w:val="28"/>
          <w:lang w:eastAsia="en-US"/>
        </w:rPr>
        <w:t xml:space="preserve">. При наличии </w:t>
      </w:r>
      <w:proofErr w:type="gramStart"/>
      <w:r w:rsidRPr="00414426">
        <w:rPr>
          <w:rFonts w:eastAsiaTheme="minorHAnsi"/>
          <w:sz w:val="28"/>
          <w:szCs w:val="28"/>
          <w:lang w:eastAsia="en-US"/>
        </w:rPr>
        <w:t>экономии фонда оплаты труда</w:t>
      </w:r>
      <w:r>
        <w:rPr>
          <w:rFonts w:eastAsiaTheme="minorHAnsi"/>
          <w:sz w:val="28"/>
          <w:szCs w:val="28"/>
          <w:lang w:eastAsia="en-US"/>
        </w:rPr>
        <w:t xml:space="preserve"> учреждения</w:t>
      </w:r>
      <w:proofErr w:type="gramEnd"/>
      <w:r w:rsidRPr="0041442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руководителям учреждений</w:t>
      </w:r>
      <w:r w:rsidRPr="00414426">
        <w:rPr>
          <w:rFonts w:eastAsiaTheme="minorHAnsi"/>
          <w:sz w:val="28"/>
          <w:szCs w:val="28"/>
          <w:lang w:eastAsia="en-US"/>
        </w:rPr>
        <w:t xml:space="preserve"> может выплачиваться материальная помощь в следующих случаях:</w:t>
      </w:r>
    </w:p>
    <w:p w:rsidR="00244832" w:rsidRPr="00414426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14426">
        <w:rPr>
          <w:rFonts w:eastAsiaTheme="minorHAnsi"/>
          <w:sz w:val="28"/>
          <w:szCs w:val="28"/>
          <w:lang w:eastAsia="en-US"/>
        </w:rPr>
        <w:t>- в связи со смертью (гибелью) супруга (супруги) или близкого родственника, а также лица, находящегося на иждивении, на основании копии свидетельства о смерти, свидетельства о заключении брака и документов, подтверждающих родство с умершим (находящимся на иждивении) - не более одного размера должностного оклада руководителя;</w:t>
      </w:r>
      <w:proofErr w:type="gramEnd"/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426">
        <w:rPr>
          <w:rFonts w:eastAsiaTheme="minorHAnsi"/>
          <w:sz w:val="28"/>
          <w:szCs w:val="28"/>
          <w:lang w:eastAsia="en-US"/>
        </w:rPr>
        <w:t>- при предоставлении ежегодного оплачиваемого отпус</w:t>
      </w:r>
      <w:r>
        <w:rPr>
          <w:rFonts w:eastAsiaTheme="minorHAnsi"/>
          <w:sz w:val="28"/>
          <w:szCs w:val="28"/>
          <w:lang w:eastAsia="en-US"/>
        </w:rPr>
        <w:t xml:space="preserve">ка сроком не менее </w:t>
      </w:r>
      <w:r w:rsidRPr="00414426">
        <w:rPr>
          <w:rFonts w:eastAsiaTheme="minorHAnsi"/>
          <w:sz w:val="28"/>
          <w:szCs w:val="28"/>
          <w:lang w:eastAsia="en-US"/>
        </w:rPr>
        <w:t>четырнадцати календарных</w:t>
      </w:r>
      <w:r>
        <w:rPr>
          <w:rFonts w:eastAsiaTheme="minorHAnsi"/>
          <w:sz w:val="28"/>
          <w:szCs w:val="28"/>
          <w:lang w:eastAsia="en-US"/>
        </w:rPr>
        <w:t xml:space="preserve"> дней - не более одного размера </w:t>
      </w:r>
      <w:r w:rsidRPr="00414426">
        <w:rPr>
          <w:rFonts w:eastAsiaTheme="minorHAnsi"/>
          <w:sz w:val="28"/>
          <w:szCs w:val="28"/>
          <w:lang w:eastAsia="en-US"/>
        </w:rPr>
        <w:t>должностного оклада руководителя</w:t>
      </w:r>
      <w:r>
        <w:rPr>
          <w:rFonts w:eastAsiaTheme="minorHAnsi"/>
          <w:sz w:val="28"/>
          <w:szCs w:val="28"/>
          <w:lang w:eastAsia="en-US"/>
        </w:rPr>
        <w:t xml:space="preserve"> з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gramEnd"/>
      <w:r>
        <w:rPr>
          <w:rFonts w:eastAsiaTheme="minorHAnsi"/>
          <w:sz w:val="28"/>
          <w:szCs w:val="28"/>
          <w:lang w:eastAsia="en-US"/>
        </w:rPr>
        <w:t>в)</w:t>
      </w:r>
      <w:r w:rsidRPr="00414426">
        <w:rPr>
          <w:rFonts w:eastAsiaTheme="minorHAnsi"/>
          <w:sz w:val="28"/>
          <w:szCs w:val="28"/>
          <w:lang w:eastAsia="en-US"/>
        </w:rPr>
        <w:t xml:space="preserve"> календарный год.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426">
        <w:rPr>
          <w:rFonts w:eastAsiaTheme="minorHAnsi"/>
          <w:sz w:val="28"/>
          <w:szCs w:val="28"/>
          <w:lang w:eastAsia="en-US"/>
        </w:rPr>
        <w:t>Материальная помощь выплачивается на основании заявления руководителя учреждения, согласованного с председателем Комитета. К заявлению прилагается справка</w:t>
      </w:r>
      <w:r w:rsidR="00D67D5E">
        <w:rPr>
          <w:rFonts w:eastAsiaTheme="minorHAnsi"/>
          <w:sz w:val="28"/>
          <w:szCs w:val="28"/>
          <w:lang w:eastAsia="en-US"/>
        </w:rPr>
        <w:t>, подписанная</w:t>
      </w:r>
      <w:r w:rsidRPr="00414426">
        <w:rPr>
          <w:rFonts w:eastAsiaTheme="minorHAnsi"/>
          <w:sz w:val="28"/>
          <w:szCs w:val="28"/>
          <w:lang w:eastAsia="en-US"/>
        </w:rPr>
        <w:t xml:space="preserve"> главным бухгалтером учреждения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414426">
        <w:rPr>
          <w:rFonts w:eastAsiaTheme="minorHAnsi"/>
          <w:sz w:val="28"/>
          <w:szCs w:val="28"/>
          <w:lang w:eastAsia="en-US"/>
        </w:rPr>
        <w:t>подтверждающая наличие у учреждения экономии фонда оплаты труд</w:t>
      </w:r>
      <w:r>
        <w:rPr>
          <w:rFonts w:eastAsiaTheme="minorHAnsi"/>
          <w:sz w:val="28"/>
          <w:szCs w:val="28"/>
          <w:lang w:eastAsia="en-US"/>
        </w:rPr>
        <w:t>а.</w:t>
      </w:r>
    </w:p>
    <w:p w:rsidR="00244832" w:rsidRPr="00414426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Размер материальной помощи руководителю учреждения не может превышать шести размеров месячных должных окладов (окладов) руководителя учреждения (ставок заработной платы) в целом за календарный год и оказывается в пределах </w:t>
      </w:r>
      <w:proofErr w:type="gramStart"/>
      <w:r>
        <w:rPr>
          <w:rFonts w:eastAsiaTheme="minorHAnsi"/>
          <w:sz w:val="28"/>
          <w:szCs w:val="28"/>
          <w:lang w:eastAsia="en-US"/>
        </w:rPr>
        <w:t>экономии фонда оплаты труда учреждения</w:t>
      </w:r>
      <w:proofErr w:type="gramEnd"/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426">
        <w:rPr>
          <w:rFonts w:eastAsiaTheme="minorHAnsi"/>
          <w:sz w:val="28"/>
          <w:szCs w:val="28"/>
          <w:lang w:eastAsia="en-US"/>
        </w:rPr>
        <w:t xml:space="preserve">Суммарный </w:t>
      </w:r>
      <w:r>
        <w:rPr>
          <w:rFonts w:eastAsiaTheme="minorHAnsi"/>
          <w:sz w:val="28"/>
          <w:szCs w:val="28"/>
          <w:lang w:eastAsia="en-US"/>
        </w:rPr>
        <w:t xml:space="preserve">объем оказанной работникам учреждения (включая руководителя учреждения) </w:t>
      </w:r>
      <w:r w:rsidRPr="00414426">
        <w:rPr>
          <w:rFonts w:eastAsiaTheme="minorHAnsi"/>
          <w:sz w:val="28"/>
          <w:szCs w:val="28"/>
          <w:lang w:eastAsia="en-US"/>
        </w:rPr>
        <w:t>материальной помощи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4426">
        <w:rPr>
          <w:rFonts w:eastAsiaTheme="minorHAnsi"/>
          <w:sz w:val="28"/>
          <w:szCs w:val="28"/>
          <w:lang w:eastAsia="en-US"/>
        </w:rPr>
        <w:t>не может превышать двух процентов фонда оплаты труда учреждения в целом</w:t>
      </w:r>
      <w:r>
        <w:rPr>
          <w:rFonts w:eastAsiaTheme="minorHAnsi"/>
          <w:sz w:val="28"/>
          <w:szCs w:val="28"/>
          <w:lang w:eastAsia="en-US"/>
        </w:rPr>
        <w:t xml:space="preserve"> (включая руководителя учреждения)</w:t>
      </w:r>
      <w:r w:rsidRPr="00414426">
        <w:rPr>
          <w:rFonts w:eastAsiaTheme="minorHAnsi"/>
          <w:sz w:val="28"/>
          <w:szCs w:val="28"/>
          <w:lang w:eastAsia="en-US"/>
        </w:rPr>
        <w:t xml:space="preserve"> за календарный год.</w:t>
      </w:r>
    </w:p>
    <w:p w:rsidR="00244832" w:rsidRDefault="00244832" w:rsidP="002448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Суммарный по учреждению объем премиальных выплат по итогам работы, стимулирующей надбавки по итогам работы, премиальных выплат за выполнение особо важных (срочных) работ находится в диапазоне от двадцати до ста процентов базовой части заработной платы всех работников учреждения в целом (включая руководителя учреждения) за календарный год. Указанное ограничение не распространяется на учреждения, не финансируемые из областного бюджета Ленинградской области.</w:t>
      </w:r>
    </w:p>
    <w:p w:rsidR="00244832" w:rsidRDefault="00244832" w:rsidP="00012C5A">
      <w:pPr>
        <w:rPr>
          <w:bCs/>
          <w:kern w:val="32"/>
          <w:sz w:val="28"/>
          <w:szCs w:val="28"/>
        </w:rPr>
      </w:pPr>
    </w:p>
    <w:p w:rsidR="00012C5A" w:rsidRDefault="00012C5A" w:rsidP="00012C5A">
      <w:pPr>
        <w:rPr>
          <w:bCs/>
          <w:kern w:val="32"/>
          <w:sz w:val="28"/>
          <w:szCs w:val="28"/>
        </w:rPr>
      </w:pPr>
    </w:p>
    <w:p w:rsidR="00012C5A" w:rsidRDefault="00012C5A" w:rsidP="00012C5A">
      <w:pPr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rPr>
          <w:bCs/>
          <w:kern w:val="32"/>
          <w:sz w:val="28"/>
          <w:szCs w:val="28"/>
        </w:rPr>
        <w:sectPr w:rsidR="004072D6" w:rsidSect="00217C6F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4072D6" w:rsidRDefault="004072D6" w:rsidP="004072D6">
      <w:pPr>
        <w:rPr>
          <w:bCs/>
          <w:kern w:val="32"/>
          <w:sz w:val="28"/>
          <w:szCs w:val="28"/>
        </w:rPr>
      </w:pPr>
    </w:p>
    <w:p w:rsidR="004072D6" w:rsidRPr="004072D6" w:rsidRDefault="004072D6" w:rsidP="004072D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№1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4072D6" w:rsidRPr="004072D6" w:rsidRDefault="004072D6" w:rsidP="004072D6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показателей эффективности и результативности деятельности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 критериев оценки деятельности Государственного бюджетного учреждения 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Ленинградской области «Управление автомобильных дорог Ленинградской области»</w:t>
      </w:r>
    </w:p>
    <w:p w:rsidR="004072D6" w:rsidRDefault="004072D6" w:rsidP="004072D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134"/>
        <w:gridCol w:w="1276"/>
        <w:gridCol w:w="1701"/>
        <w:gridCol w:w="1559"/>
        <w:gridCol w:w="2835"/>
        <w:gridCol w:w="3544"/>
      </w:tblGrid>
      <w:tr w:rsidR="004072D6" w:rsidRPr="00520230" w:rsidTr="007C33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Периодичность оценки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Вес,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Значения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Правила определения фактического значения (Ф)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Формула расчета корректирующего коэффициента (К)</w:t>
            </w:r>
          </w:p>
        </w:tc>
      </w:tr>
      <w:tr w:rsidR="004072D6" w:rsidRPr="00520230" w:rsidTr="007C33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плановое значение (П)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минимальное значение (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Финансирование расходов, финансовое обеспечение 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 xml:space="preserve">, других бюджетов бюджетной системы Российской </w:t>
            </w:r>
            <w:r>
              <w:rPr>
                <w:rFonts w:eastAsiaTheme="minorHAnsi"/>
                <w:lang w:eastAsia="en-US"/>
              </w:rPr>
              <w:lastRenderedPageBreak/>
              <w:t>Федерации, а также прочих безвозмездных поступлений нарастающим итогом с начала года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По итогам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А - фактически осуществленные учреждением за отчетный период с начала года расходы, финансовое обеспечение которых предусмотрено за счет средств, предоставляемых Ленинградской области из федерального </w:t>
            </w:r>
            <w:r w:rsidRPr="00520230">
              <w:rPr>
                <w:rFonts w:eastAsiaTheme="minorHAnsi"/>
                <w:lang w:eastAsia="en-US"/>
              </w:rPr>
              <w:lastRenderedPageBreak/>
              <w:t>бюджета</w:t>
            </w:r>
            <w:r>
              <w:rPr>
                <w:rFonts w:eastAsiaTheme="minorHAnsi"/>
                <w:lang w:eastAsia="en-US"/>
              </w:rPr>
              <w:t>,</w:t>
            </w:r>
            <w:r>
              <w:t xml:space="preserve"> </w:t>
            </w:r>
            <w:r w:rsidRPr="00EE32CA">
              <w:rPr>
                <w:rFonts w:eastAsiaTheme="minorHAnsi"/>
                <w:lang w:eastAsia="en-US"/>
              </w:rPr>
              <w:t>других бюджетов бюджетной системы Российской Федерации, а также прочих безвозмездных поступлений</w:t>
            </w:r>
            <w:r>
              <w:rPr>
                <w:rFonts w:eastAsiaTheme="minorHAnsi"/>
                <w:lang w:eastAsia="en-US"/>
              </w:rPr>
              <w:t>, нарастающим итогом с начала года</w:t>
            </w:r>
            <w:r w:rsidRPr="00520230">
              <w:rPr>
                <w:rFonts w:eastAsiaTheme="minorHAnsi"/>
                <w:lang w:eastAsia="en-US"/>
              </w:rPr>
              <w:t>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Б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сумма средств, предоставляемых учреждению из федерального бюджета</w:t>
            </w:r>
            <w:r>
              <w:rPr>
                <w:rFonts w:eastAsiaTheme="minorHAnsi"/>
                <w:lang w:eastAsia="en-US"/>
              </w:rPr>
              <w:t>,</w:t>
            </w:r>
            <w:r w:rsidRPr="00520230">
              <w:rPr>
                <w:rFonts w:eastAsiaTheme="minorHAnsi"/>
                <w:lang w:eastAsia="en-US"/>
              </w:rPr>
              <w:t xml:space="preserve"> </w:t>
            </w:r>
            <w:r w:rsidRPr="00EE32CA">
              <w:rPr>
                <w:rFonts w:eastAsiaTheme="minorHAnsi"/>
                <w:lang w:eastAsia="en-US"/>
              </w:rPr>
              <w:t xml:space="preserve">других бюджетов бюджетной системы Российской Федерации, а также прочих безвозмездных поступлений </w:t>
            </w:r>
            <w:r w:rsidRPr="00520230">
              <w:rPr>
                <w:rFonts w:eastAsiaTheme="minorHAnsi"/>
                <w:lang w:eastAsia="en-US"/>
              </w:rPr>
              <w:t>в соответствующем году (нарастающим итогом с начала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767">
              <w:rPr>
                <w:rFonts w:eastAsiaTheme="minorHAnsi"/>
                <w:lang w:eastAsia="en-US"/>
              </w:rPr>
              <w:t xml:space="preserve">Исполнение учреждением плана финансово-хозяйственной </w:t>
            </w:r>
            <w:proofErr w:type="gramStart"/>
            <w:r w:rsidRPr="006F5767">
              <w:rPr>
                <w:rFonts w:eastAsiaTheme="minorHAnsi"/>
                <w:lang w:eastAsia="en-US"/>
              </w:rPr>
              <w:t>деятельности</w:t>
            </w:r>
            <w:proofErr w:type="gramEnd"/>
            <w:r w:rsidRPr="006F5767">
              <w:rPr>
                <w:rFonts w:eastAsiaTheme="minorHAnsi"/>
                <w:lang w:eastAsia="en-US"/>
              </w:rPr>
              <w:t xml:space="preserve"> по расходам нарастающим итогом с начала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65 (1 квартал, 1 полугодие, </w:t>
            </w:r>
            <w:r w:rsidRPr="00520230">
              <w:rPr>
                <w:rFonts w:eastAsiaTheme="minorHAnsi"/>
                <w:lang w:eastAsia="en-US"/>
              </w:rPr>
              <w:t>9 месяцев);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Pr="00520230">
              <w:rPr>
                <w:rFonts w:eastAsiaTheme="minorHAnsi"/>
                <w:lang w:eastAsia="en-US"/>
              </w:rPr>
              <w:t xml:space="preserve"> 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квартал - </w:t>
            </w:r>
            <w:r>
              <w:rPr>
                <w:rFonts w:eastAsiaTheme="minorHAnsi"/>
                <w:lang w:eastAsia="en-US"/>
              </w:rPr>
              <w:t>15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полугодие - </w:t>
            </w:r>
            <w:r>
              <w:rPr>
                <w:rFonts w:eastAsiaTheme="minorHAnsi"/>
                <w:lang w:eastAsia="en-US"/>
              </w:rPr>
              <w:t>20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9 месяцев - </w:t>
            </w:r>
            <w:r>
              <w:rPr>
                <w:rFonts w:eastAsiaTheme="minorHAnsi"/>
                <w:lang w:eastAsia="en-US"/>
              </w:rPr>
              <w:t>6</w:t>
            </w:r>
            <w:r w:rsidRPr="00520230">
              <w:rPr>
                <w:rFonts w:eastAsiaTheme="minorHAnsi"/>
                <w:lang w:eastAsia="en-US"/>
              </w:rPr>
              <w:t>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год - </w:t>
            </w:r>
            <w:r>
              <w:rPr>
                <w:rFonts w:eastAsiaTheme="minorHAnsi"/>
                <w:lang w:eastAsia="en-US"/>
              </w:rPr>
              <w:t>100</w:t>
            </w:r>
            <w:r w:rsidRPr="0052023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квартал </w:t>
            </w:r>
            <w:r>
              <w:rPr>
                <w:rFonts w:eastAsiaTheme="minorHAnsi"/>
                <w:lang w:eastAsia="en-US"/>
              </w:rPr>
              <w:t>–10%</w:t>
            </w:r>
            <w:r w:rsidRPr="00520230">
              <w:rPr>
                <w:rFonts w:eastAsiaTheme="minorHAnsi"/>
                <w:lang w:eastAsia="en-US"/>
              </w:rPr>
              <w:t>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полугодие - </w:t>
            </w:r>
            <w:r>
              <w:rPr>
                <w:rFonts w:eastAsiaTheme="minorHAnsi"/>
                <w:lang w:eastAsia="en-US"/>
              </w:rPr>
              <w:t>15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9 месяцев - </w:t>
            </w:r>
            <w:r>
              <w:rPr>
                <w:rFonts w:eastAsiaTheme="minorHAnsi"/>
                <w:lang w:eastAsia="en-US"/>
              </w:rPr>
              <w:t>55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год - </w:t>
            </w:r>
            <w:r>
              <w:rPr>
                <w:rFonts w:eastAsiaTheme="minorHAnsi"/>
                <w:lang w:eastAsia="en-US"/>
              </w:rPr>
              <w:t>95</w:t>
            </w:r>
            <w:r w:rsidRPr="0052023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6F5767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767">
              <w:rPr>
                <w:rFonts w:eastAsiaTheme="minorHAnsi"/>
                <w:lang w:eastAsia="en-US"/>
              </w:rPr>
              <w:t>Ф = А</w:t>
            </w:r>
            <w:proofErr w:type="gramStart"/>
            <w:r w:rsidRPr="006F5767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6F5767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6F5767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767">
              <w:rPr>
                <w:rFonts w:eastAsiaTheme="minorHAnsi"/>
                <w:lang w:eastAsia="en-US"/>
              </w:rPr>
              <w:t>А - сумма фактических расходов на 1 число месяца (нарастающим итогом с начала года), следующего за отчетным периодом, млн. руб.;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F5767">
              <w:rPr>
                <w:rFonts w:eastAsiaTheme="minorHAnsi"/>
                <w:lang w:eastAsia="en-US"/>
              </w:rPr>
              <w:t>Б</w:t>
            </w:r>
            <w:proofErr w:type="gramEnd"/>
            <w:r w:rsidRPr="006F5767">
              <w:rPr>
                <w:rFonts w:eastAsiaTheme="minorHAnsi"/>
                <w:lang w:eastAsia="en-US"/>
              </w:rPr>
              <w:t xml:space="preserve"> - сумма расходов, предусмотренных планом финансово-хозяйственной деятельности учреждения на 1 число месяца (нарастающим итогом с начала года), следующего </w:t>
            </w:r>
            <w:r w:rsidRPr="006F5767">
              <w:rPr>
                <w:rFonts w:eastAsiaTheme="minorHAnsi"/>
                <w:lang w:eastAsia="en-US"/>
              </w:rPr>
              <w:lastRenderedPageBreak/>
              <w:t>за отчетным периодом, млн.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3555">
              <w:rPr>
                <w:rFonts w:eastAsiaTheme="minorHAnsi"/>
                <w:lang w:eastAsia="en-US"/>
              </w:rPr>
              <w:t>Выполнение учреждением показателей государственного задания в завершившемся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F0056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9D3FEB" w:rsidRDefault="004072D6" w:rsidP="004072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D3FEB">
              <w:rPr>
                <w:sz w:val="22"/>
              </w:rPr>
              <w:t xml:space="preserve"> = </w:t>
            </w:r>
            <w:proofErr w:type="spellStart"/>
            <w:r w:rsidRPr="009D3FEB">
              <w:rPr>
                <w:sz w:val="22"/>
              </w:rPr>
              <w:t>ВыполнГЗ</w:t>
            </w:r>
            <w:proofErr w:type="spellEnd"/>
            <w:r w:rsidRPr="009D3FEB">
              <w:rPr>
                <w:sz w:val="22"/>
              </w:rPr>
              <w:t>, где:</w:t>
            </w:r>
          </w:p>
          <w:p w:rsidR="004072D6" w:rsidRPr="00AB3555" w:rsidRDefault="004072D6" w:rsidP="004072D6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9D3FEB">
              <w:rPr>
                <w:sz w:val="22"/>
              </w:rPr>
              <w:t>ВыполнГЗ</w:t>
            </w:r>
            <w:proofErr w:type="spellEnd"/>
            <w:r w:rsidRPr="009D3FEB">
              <w:rPr>
                <w:sz w:val="22"/>
              </w:rPr>
              <w:t xml:space="preserve"> - фактическое выполнение государственного задания на 1 число месяца, следующего за отчетн</w:t>
            </w:r>
            <w:r>
              <w:rPr>
                <w:sz w:val="22"/>
              </w:rPr>
              <w:t>ым периодом (нарастающим итогом)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0, если </w:t>
            </w:r>
            <w:proofErr w:type="spellStart"/>
            <w:r w:rsidRPr="00AB3555">
              <w:rPr>
                <w:rFonts w:eastAsiaTheme="minorHAnsi"/>
                <w:lang w:eastAsia="en-US"/>
              </w:rPr>
              <w:t>ВыполнГЗ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</w:t>
            </w:r>
            <w:proofErr w:type="spellStart"/>
            <w:r w:rsidRPr="00AB3555">
              <w:rPr>
                <w:rFonts w:eastAsiaTheme="minorHAnsi"/>
                <w:lang w:eastAsia="en-US"/>
              </w:rPr>
              <w:t>ВыполнГЗ</w:t>
            </w:r>
            <w:proofErr w:type="spellEnd"/>
            <w:r w:rsidRPr="00AB3555">
              <w:rPr>
                <w:rFonts w:eastAsiaTheme="minorHAnsi"/>
                <w:lang w:eastAsia="en-US"/>
              </w:rPr>
              <w:t xml:space="preserve"> </w:t>
            </w:r>
            <w:r w:rsidRPr="00520230">
              <w:rPr>
                <w:rFonts w:eastAsiaTheme="minorHAnsi"/>
                <w:lang w:eastAsia="en-US"/>
              </w:rPr>
              <w:t xml:space="preserve">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Число ДТП на автомобильных дорогах регионального и межмуниципального значения, на совершение которых оказали сопутствующее влияние недостатки транспортно-эксплуатационного состояния улично-дорожной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среднее значение за аналогичные периоды за последние 3 года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&lt;=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0, если Ф &gt;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Своевременность и полнота размещения информации о плано</w:t>
            </w:r>
            <w:r>
              <w:rPr>
                <w:rFonts w:eastAsiaTheme="minorHAnsi"/>
                <w:lang w:eastAsia="en-US"/>
              </w:rPr>
              <w:t>вой и фактической деятельности у</w:t>
            </w:r>
            <w:r w:rsidRPr="00520230">
              <w:rPr>
                <w:rFonts w:eastAsiaTheme="minorHAnsi"/>
                <w:lang w:eastAsia="en-US"/>
              </w:rPr>
              <w:t xml:space="preserve">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 xml:space="preserve">www.bus.gov.ru </w:t>
            </w:r>
            <w:r w:rsidRPr="00520230">
              <w:rPr>
                <w:rFonts w:eastAsiaTheme="minorHAnsi"/>
                <w:lang w:eastAsia="en-US"/>
              </w:rPr>
              <w:t>за отчетный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неполного или несвоевременного размещения объема информации: в части размещения </w:t>
            </w:r>
            <w:r>
              <w:rPr>
                <w:rFonts w:eastAsiaTheme="minorHAnsi"/>
                <w:lang w:eastAsia="en-US"/>
              </w:rPr>
              <w:t>государственного задания, плана финансово-хозяйственной деятельности</w:t>
            </w:r>
            <w:r w:rsidRPr="00520230">
              <w:rPr>
                <w:rFonts w:eastAsiaTheme="minorHAnsi"/>
                <w:lang w:eastAsia="en-US"/>
              </w:rPr>
              <w:t xml:space="preserve">; в части размещения отчетов о результатах деятельности </w:t>
            </w:r>
            <w:r w:rsidRPr="00520230">
              <w:rPr>
                <w:rFonts w:eastAsiaTheme="minorHAnsi"/>
                <w:lang w:eastAsia="en-US"/>
              </w:rPr>
              <w:lastRenderedPageBreak/>
              <w:t xml:space="preserve">учреждения и об использовании закрепленного за ним государственного имущества, баланса учреждения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>www.bus.gov.ru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К = 0, если Ф &gt; 0,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Наличие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</w:t>
            </w:r>
            <w:r>
              <w:rPr>
                <w:rFonts w:eastAsiaTheme="minorHAnsi"/>
                <w:lang w:eastAsia="en-US"/>
              </w:rPr>
              <w:t>с у</w:t>
            </w:r>
            <w:r w:rsidRPr="00520230">
              <w:rPr>
                <w:rFonts w:eastAsiaTheme="minorHAnsi"/>
                <w:lang w:eastAsia="en-US"/>
              </w:rPr>
              <w:t>чреждения по принятым им обязательствам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Количество судебных решений, вступивших в законную силу в отчетном периоде и предусматривающих полное или частичное удовлетворение ис</w:t>
            </w:r>
            <w:r>
              <w:rPr>
                <w:rFonts w:eastAsiaTheme="minorHAnsi"/>
                <w:lang w:eastAsia="en-US"/>
              </w:rPr>
              <w:t>ковых требований о взыскании с у</w:t>
            </w:r>
            <w:r w:rsidRPr="00520230">
              <w:rPr>
                <w:rFonts w:eastAsiaTheme="minorHAnsi"/>
                <w:lang w:eastAsia="en-US"/>
              </w:rPr>
              <w:t>чреждения по принятым им обязательствам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Наличие в отчетном периоде решений н</w:t>
            </w:r>
            <w:r>
              <w:rPr>
                <w:rFonts w:eastAsiaTheme="minorHAnsi"/>
                <w:lang w:eastAsia="en-US"/>
              </w:rPr>
              <w:t>алогового органа о взыскании с у</w:t>
            </w:r>
            <w:r w:rsidRPr="00520230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</w:t>
            </w:r>
            <w:r w:rsidRPr="00661CF0">
              <w:rPr>
                <w:rFonts w:eastAsiaTheme="minorHAnsi"/>
                <w:lang w:eastAsia="en-US"/>
              </w:rPr>
              <w:t>решений н</w:t>
            </w:r>
            <w:r>
              <w:rPr>
                <w:rFonts w:eastAsiaTheme="minorHAnsi"/>
                <w:lang w:eastAsia="en-US"/>
              </w:rPr>
              <w:t>алогового органа о взыскании с у</w:t>
            </w:r>
            <w:r w:rsidRPr="00661CF0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Своевременность и полнота исполнения документов Комитета </w:t>
            </w:r>
            <w:r w:rsidRPr="00520230">
              <w:rPr>
                <w:rFonts w:eastAsiaTheme="minorHAnsi"/>
                <w:lang w:eastAsia="en-US"/>
              </w:rPr>
              <w:lastRenderedPageBreak/>
              <w:t>по дорожному хозяйству Ленинградской области, подлежащих выполнению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неполного или несвоевременного </w:t>
            </w:r>
            <w:r w:rsidRPr="00520230">
              <w:rPr>
                <w:rFonts w:eastAsiaTheme="minorHAnsi"/>
                <w:lang w:eastAsia="en-US"/>
              </w:rPr>
              <w:lastRenderedPageBreak/>
              <w:t>исполнения документов Комитета по дорожному хозяйству Ленинградской области в отчетном периоде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66AB">
              <w:rPr>
                <w:rFonts w:eastAsiaTheme="minorHAnsi"/>
                <w:lang w:eastAsia="en-US"/>
              </w:rPr>
              <w:t>Соблюдение</w:t>
            </w:r>
            <w:r>
              <w:rPr>
                <w:rFonts w:eastAsiaTheme="minorHAnsi"/>
                <w:lang w:eastAsia="en-US"/>
              </w:rPr>
              <w:t xml:space="preserve"> установленных Комитетом по дорожному хозяйству Ленинградской </w:t>
            </w:r>
            <w:proofErr w:type="gramStart"/>
            <w:r>
              <w:rPr>
                <w:rFonts w:eastAsiaTheme="minorHAnsi"/>
                <w:lang w:eastAsia="en-US"/>
              </w:rPr>
              <w:t>области</w:t>
            </w:r>
            <w:r w:rsidRPr="001E66AB">
              <w:rPr>
                <w:rFonts w:eastAsiaTheme="minorHAnsi"/>
                <w:lang w:eastAsia="en-US"/>
              </w:rPr>
              <w:t xml:space="preserve"> сроков предоставления </w:t>
            </w:r>
            <w:r>
              <w:rPr>
                <w:rFonts w:eastAsiaTheme="minorHAnsi"/>
                <w:lang w:eastAsia="en-US"/>
              </w:rPr>
              <w:t>форм бухгалтерской отчетности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1E66AB">
              <w:rPr>
                <w:rFonts w:eastAsiaTheme="minorHAnsi"/>
                <w:lang w:eastAsia="en-US"/>
              </w:rPr>
              <w:t>учреждения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C66313">
              <w:rPr>
                <w:rFonts w:eastAsiaTheme="minorHAnsi"/>
                <w:lang w:eastAsia="en-US"/>
              </w:rPr>
              <w:t>определенных законодательством Российской Федерации</w:t>
            </w:r>
            <w:r>
              <w:rPr>
                <w:rFonts w:eastAsiaTheme="minorHAnsi"/>
                <w:lang w:eastAsia="en-US"/>
              </w:rPr>
              <w:t xml:space="preserve"> и Комитетом финансов Ленинградской области,</w:t>
            </w:r>
            <w:r w:rsidRPr="00C6631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отчетный период (ежемесячная, квартальная, годовая отчетность)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Ежеквартально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 (ежемесячно)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65328A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</w:t>
            </w:r>
            <w:r w:rsidRPr="0065328A">
              <w:rPr>
                <w:rFonts w:eastAsiaTheme="minorHAnsi"/>
                <w:lang w:eastAsia="en-US"/>
              </w:rPr>
              <w:t xml:space="preserve">(1 квартал, </w:t>
            </w:r>
            <w:r>
              <w:rPr>
                <w:rFonts w:eastAsiaTheme="minorHAnsi"/>
                <w:lang w:eastAsia="en-US"/>
              </w:rPr>
              <w:t xml:space="preserve">            </w:t>
            </w:r>
            <w:r w:rsidRPr="0065328A">
              <w:rPr>
                <w:rFonts w:eastAsiaTheme="minorHAnsi"/>
                <w:lang w:eastAsia="en-US"/>
              </w:rPr>
              <w:t>1 полугодие</w:t>
            </w:r>
            <w:r>
              <w:rPr>
                <w:rFonts w:eastAsiaTheme="minorHAnsi"/>
                <w:lang w:eastAsia="en-US"/>
              </w:rPr>
              <w:t xml:space="preserve">,                 </w:t>
            </w:r>
            <w:r w:rsidRPr="0065328A">
              <w:rPr>
                <w:rFonts w:eastAsiaTheme="minorHAnsi"/>
                <w:lang w:eastAsia="en-US"/>
              </w:rPr>
              <w:t>9 месяцев);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328A">
              <w:rPr>
                <w:rFonts w:eastAsiaTheme="minorHAnsi"/>
                <w:lang w:eastAsia="en-US"/>
              </w:rPr>
              <w:t>5 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несвоевременного </w:t>
            </w:r>
            <w:r w:rsidRPr="005913F3">
              <w:rPr>
                <w:rFonts w:eastAsiaTheme="minorHAnsi"/>
                <w:lang w:eastAsia="en-US"/>
              </w:rPr>
              <w:t xml:space="preserve">предоставления </w:t>
            </w:r>
            <w:r>
              <w:rPr>
                <w:rFonts w:eastAsiaTheme="minorHAnsi"/>
                <w:lang w:eastAsia="en-US"/>
              </w:rPr>
              <w:t xml:space="preserve">форм </w:t>
            </w:r>
            <w:r w:rsidRPr="005913F3"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ухгалтерской</w:t>
            </w:r>
            <w:r w:rsidRPr="005913F3">
              <w:rPr>
                <w:rFonts w:eastAsiaTheme="minorHAnsi"/>
                <w:lang w:eastAsia="en-US"/>
              </w:rPr>
              <w:t xml:space="preserve"> отчетности </w:t>
            </w:r>
            <w:r w:rsidRPr="00E56294">
              <w:rPr>
                <w:rFonts w:eastAsiaTheme="minorHAnsi"/>
                <w:lang w:eastAsia="en-US"/>
              </w:rPr>
              <w:t>учреждения, определенных законодательством Российской Федерации и Комитетом финансов Ленинградской области</w:t>
            </w:r>
            <w:r>
              <w:rPr>
                <w:rFonts w:eastAsiaTheme="minorHAnsi"/>
                <w:lang w:eastAsia="en-US"/>
              </w:rPr>
              <w:t>,</w:t>
            </w:r>
            <w:r w:rsidRPr="005913F3">
              <w:rPr>
                <w:rFonts w:eastAsiaTheme="minorHAnsi"/>
                <w:lang w:eastAsia="en-US"/>
              </w:rPr>
              <w:t xml:space="preserve"> </w:t>
            </w:r>
            <w:r w:rsidRPr="00520230">
              <w:rPr>
                <w:rFonts w:eastAsiaTheme="minorHAnsi"/>
                <w:lang w:eastAsia="en-US"/>
              </w:rPr>
              <w:t>в отчетном периоде</w:t>
            </w:r>
            <w:r>
              <w:rPr>
                <w:rFonts w:eastAsiaTheme="minorHAnsi"/>
                <w:lang w:eastAsia="en-US"/>
              </w:rPr>
              <w:t xml:space="preserve"> (ежемесячная, квартальная, годовая отчетность)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3900D9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00D9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00D9">
              <w:rPr>
                <w:rFonts w:eastAsiaTheme="minorHAnsi"/>
                <w:lang w:eastAsia="en-US"/>
              </w:rPr>
              <w:t xml:space="preserve">К = 0, если Ф &gt; </w:t>
            </w:r>
            <w:r>
              <w:rPr>
                <w:rFonts w:eastAsiaTheme="minorHAnsi"/>
                <w:lang w:eastAsia="en-US"/>
              </w:rPr>
              <w:t xml:space="preserve">= </w:t>
            </w:r>
            <w:r w:rsidRPr="003900D9">
              <w:rPr>
                <w:rFonts w:eastAsiaTheme="minorHAnsi"/>
                <w:lang w:eastAsia="en-US"/>
              </w:rPr>
              <w:t>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1E66AB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C6F">
              <w:rPr>
                <w:rFonts w:eastAsiaTheme="minorHAnsi"/>
                <w:lang w:eastAsia="en-US"/>
              </w:rPr>
              <w:t>Процент форм годовой б</w:t>
            </w:r>
            <w:r>
              <w:rPr>
                <w:rFonts w:eastAsiaTheme="minorHAnsi"/>
                <w:lang w:eastAsia="en-US"/>
              </w:rPr>
              <w:t>ухгалтерской</w:t>
            </w:r>
            <w:r w:rsidRPr="00874C6F">
              <w:rPr>
                <w:rFonts w:eastAsiaTheme="minorHAnsi"/>
                <w:lang w:eastAsia="en-US"/>
              </w:rPr>
              <w:t xml:space="preserve"> отчетности, пред</w:t>
            </w:r>
            <w:r>
              <w:rPr>
                <w:rFonts w:eastAsiaTheme="minorHAnsi"/>
                <w:lang w:eastAsia="en-US"/>
              </w:rPr>
              <w:t>о</w:t>
            </w:r>
            <w:r w:rsidRPr="00874C6F">
              <w:rPr>
                <w:rFonts w:eastAsiaTheme="minorHAnsi"/>
                <w:lang w:eastAsia="en-US"/>
              </w:rPr>
              <w:t xml:space="preserve">ставленной </w:t>
            </w:r>
            <w:r>
              <w:rPr>
                <w:rFonts w:eastAsiaTheme="minorHAnsi"/>
                <w:lang w:eastAsia="en-US"/>
              </w:rPr>
              <w:t xml:space="preserve">учреждением в Комитет по дорожному хозяйству Ленинградской области, </w:t>
            </w:r>
            <w:r w:rsidRPr="00874C6F">
              <w:rPr>
                <w:rFonts w:eastAsiaTheme="minorHAnsi"/>
                <w:lang w:eastAsia="en-US"/>
              </w:rPr>
              <w:t>без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P</m:t>
                    </m:r>
                  </m:e>
                  <m:sub/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бо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ок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100%,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w:br/>
                </m:r>
              </m:oMath>
            </m:oMathPara>
            <w:r w:rsidR="004072D6" w:rsidRPr="00E32698">
              <w:rPr>
                <w:sz w:val="24"/>
                <w:szCs w:val="24"/>
              </w:rPr>
              <w:t>где:</w:t>
            </w:r>
          </w:p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бо</m:t>
                  </m:r>
                </m:sub>
              </m:sSub>
            </m:oMath>
            <w:r w:rsidR="004072D6" w:rsidRPr="00E32698">
              <w:rPr>
                <w:sz w:val="24"/>
                <w:szCs w:val="24"/>
              </w:rPr>
              <w:t>- количество форм годовой б</w:t>
            </w:r>
            <w:r w:rsidR="004072D6">
              <w:rPr>
                <w:sz w:val="24"/>
                <w:szCs w:val="24"/>
              </w:rPr>
              <w:t>ухгалтерской</w:t>
            </w:r>
            <w:r w:rsidR="004072D6" w:rsidRPr="00E32698">
              <w:rPr>
                <w:sz w:val="24"/>
                <w:szCs w:val="24"/>
              </w:rPr>
              <w:t xml:space="preserve"> отчетности, представленной учреждением в отчетном году в Комитет по дорожному хозяйству Ленинградской области </w:t>
            </w:r>
            <w:r w:rsidR="004072D6" w:rsidRPr="00E32698">
              <w:rPr>
                <w:sz w:val="24"/>
                <w:szCs w:val="24"/>
              </w:rPr>
              <w:lastRenderedPageBreak/>
              <w:t>без ошибок, содержащих количественные показатели и (или) пояснения (единиц);</w:t>
            </w:r>
          </w:p>
          <w:p w:rsidR="004072D6" w:rsidRPr="009A39EC" w:rsidRDefault="006802B4" w:rsidP="004072D6">
            <w:pPr>
              <w:ind w:firstLine="15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ок</m:t>
                  </m:r>
                </m:sub>
              </m:sSub>
            </m:oMath>
            <w:proofErr w:type="gramStart"/>
            <w:r w:rsidR="004072D6" w:rsidRPr="00E32698">
              <w:rPr>
                <w:rFonts w:eastAsiaTheme="minorEastAsia"/>
              </w:rPr>
              <w:t xml:space="preserve">- общее количество форм годовой </w:t>
            </w:r>
            <w:r w:rsidR="004072D6" w:rsidRPr="00E32698">
              <w:t>б</w:t>
            </w:r>
            <w:r w:rsidR="004072D6">
              <w:t>ухгалтерской</w:t>
            </w:r>
            <w:r w:rsidR="004072D6" w:rsidRPr="00E32698">
              <w:t xml:space="preserve"> </w:t>
            </w:r>
            <w:r w:rsidR="004072D6" w:rsidRPr="00E32698">
              <w:rPr>
                <w:rFonts w:eastAsiaTheme="minorEastAsia"/>
              </w:rPr>
              <w:t xml:space="preserve">отчетности, которая должна была быть представлена учреждением в отчетном году в Комитет по дорожному хозяйству Ленинградской области (в соответствии </w:t>
            </w:r>
            <w:r w:rsidR="004072D6" w:rsidRPr="00080143">
              <w:rPr>
                <w:rFonts w:eastAsiaTheme="minorEastAsia"/>
              </w:rPr>
              <w:t xml:space="preserve">с </w:t>
            </w:r>
            <w:r w:rsidR="004072D6">
              <w:rPr>
                <w:rFonts w:eastAsiaTheme="minorEastAsia"/>
              </w:rPr>
              <w:t>п</w:t>
            </w:r>
            <w:r w:rsidR="004072D6" w:rsidRPr="00661CF0">
              <w:rPr>
                <w:rFonts w:eastAsiaTheme="minorEastAsia"/>
              </w:rPr>
              <w:t>риказ</w:t>
            </w:r>
            <w:r w:rsidR="004072D6">
              <w:rPr>
                <w:rFonts w:eastAsiaTheme="minorEastAsia"/>
              </w:rPr>
              <w:t>ом Минфина России от 25.03.2011 №</w:t>
            </w:r>
            <w:r w:rsidR="004072D6" w:rsidRPr="00661CF0">
              <w:rPr>
                <w:rFonts w:eastAsiaTheme="minorEastAsia"/>
              </w:rPr>
              <w:t xml:space="preserve">33н </w:t>
            </w:r>
            <w:r w:rsidR="004072D6">
              <w:rPr>
                <w:rFonts w:eastAsiaTheme="minorEastAsia"/>
              </w:rPr>
              <w:t>«</w:t>
            </w:r>
            <w:r w:rsidR="004072D6" w:rsidRPr="00661CF0">
              <w:rPr>
                <w:rFonts w:eastAsiaTheme="minorEastAsia"/>
              </w:rPr>
      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</w:t>
            </w:r>
            <w:r w:rsidR="004072D6">
              <w:rPr>
                <w:rFonts w:eastAsiaTheme="minorEastAsia"/>
              </w:rPr>
              <w:t>джетных и автономных учреждений»</w:t>
            </w:r>
            <w:r w:rsidR="004072D6" w:rsidRPr="00E32698">
              <w:rPr>
                <w:rFonts w:eastAsiaTheme="minorEastAsia"/>
              </w:rPr>
              <w:t>)</w:t>
            </w:r>
            <w:r w:rsidR="004072D6" w:rsidRPr="00E32698">
              <w:t>, содержащих количественные показатели и (или) пояснения</w:t>
            </w:r>
            <w:r w:rsidR="004072D6" w:rsidRPr="00E32698">
              <w:rPr>
                <w:rFonts w:eastAsiaTheme="minorEastAsia"/>
              </w:rPr>
              <w:t xml:space="preserve"> (единиц)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  <w:r w:rsidRPr="00A35128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№2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показателей эффективности и результативности деятельности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</w:t>
      </w:r>
      <w:r w:rsidR="007C3390">
        <w:rPr>
          <w:rFonts w:eastAsiaTheme="minorHAnsi"/>
          <w:b/>
          <w:bCs/>
          <w:sz w:val="28"/>
          <w:szCs w:val="28"/>
          <w:lang w:eastAsia="en-US"/>
        </w:rPr>
        <w:t xml:space="preserve"> критериев оценки деятельности Г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осударственного казенного учреждения Ленинградской области </w:t>
      </w:r>
    </w:p>
    <w:p w:rsidR="004072D6" w:rsidRDefault="007C3390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="004072D6">
        <w:rPr>
          <w:rFonts w:eastAsiaTheme="minorHAnsi"/>
          <w:b/>
          <w:bCs/>
          <w:sz w:val="28"/>
          <w:szCs w:val="28"/>
          <w:lang w:eastAsia="en-US"/>
        </w:rPr>
        <w:t>Центр безопасности дорож</w:t>
      </w:r>
      <w:r>
        <w:rPr>
          <w:rFonts w:eastAsiaTheme="minorHAnsi"/>
          <w:b/>
          <w:bCs/>
          <w:sz w:val="28"/>
          <w:szCs w:val="28"/>
          <w:lang w:eastAsia="en-US"/>
        </w:rPr>
        <w:t>ного движения»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1134"/>
        <w:gridCol w:w="1699"/>
        <w:gridCol w:w="1701"/>
        <w:gridCol w:w="1587"/>
        <w:gridCol w:w="2835"/>
        <w:gridCol w:w="2986"/>
      </w:tblGrid>
      <w:tr w:rsidR="004072D6" w:rsidRPr="00520230" w:rsidTr="007C339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Периодичность оценки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Вес, %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Значения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Правила определения фактического значения (Ф)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Формула расчета корректирующего коэффициента (К)</w:t>
            </w:r>
          </w:p>
        </w:tc>
      </w:tr>
      <w:tr w:rsidR="004072D6" w:rsidRPr="00520230" w:rsidTr="007C339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плановое значение (П)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минимальное значение (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328A">
              <w:rPr>
                <w:rFonts w:eastAsiaTheme="minorHAnsi"/>
                <w:lang w:eastAsia="en-US"/>
              </w:rPr>
              <w:t xml:space="preserve">Финансирование государственных программ Ленинградской области и непрограммной части областного бюджета Ленинградской области без учета безвозмездных поступлений, </w:t>
            </w:r>
            <w:r w:rsidRPr="0065328A">
              <w:rPr>
                <w:rFonts w:eastAsiaTheme="minorHAnsi"/>
                <w:lang w:eastAsia="en-US"/>
              </w:rPr>
              <w:lastRenderedPageBreak/>
              <w:t>нарастающим итогом с начала года (за исключением расходов на оплату труда с начислениями)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Ежеквартально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  <w:r w:rsidRPr="00520230">
              <w:rPr>
                <w:rFonts w:eastAsiaTheme="minorHAnsi"/>
                <w:lang w:eastAsia="en-US"/>
              </w:rPr>
              <w:t xml:space="preserve"> (1 квартал, 1 полугодие);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35 </w:t>
            </w:r>
            <w:r w:rsidRPr="00520230">
              <w:rPr>
                <w:rFonts w:eastAsiaTheme="minorHAnsi"/>
                <w:lang w:eastAsia="en-US"/>
              </w:rPr>
              <w:t>(9 месяцев);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520230">
              <w:rPr>
                <w:rFonts w:eastAsiaTheme="minorHAnsi"/>
                <w:lang w:eastAsia="en-US"/>
              </w:rPr>
              <w:t>5 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 квартал - 20%;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 полугодие - 45%;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 месяцев - 70%;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год - 95%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квартал </w:t>
            </w:r>
            <w:r>
              <w:rPr>
                <w:rFonts w:eastAsiaTheme="minorHAnsi"/>
                <w:lang w:eastAsia="en-US"/>
              </w:rPr>
              <w:t>–</w:t>
            </w:r>
            <w:r w:rsidRPr="005202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не применяется</w:t>
            </w:r>
            <w:r w:rsidRPr="00520230">
              <w:rPr>
                <w:rFonts w:eastAsiaTheme="minorHAnsi"/>
                <w:lang w:eastAsia="en-US"/>
              </w:rPr>
              <w:t>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полугодие - </w:t>
            </w:r>
            <w:r>
              <w:rPr>
                <w:rFonts w:eastAsiaTheme="minorHAnsi"/>
                <w:lang w:eastAsia="en-US"/>
              </w:rPr>
              <w:t>35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9 месяцев - </w:t>
            </w:r>
            <w:r>
              <w:rPr>
                <w:rFonts w:eastAsiaTheme="minorHAnsi"/>
                <w:lang w:eastAsia="en-US"/>
              </w:rPr>
              <w:t>6</w:t>
            </w:r>
            <w:r w:rsidRPr="00520230">
              <w:rPr>
                <w:rFonts w:eastAsiaTheme="minorHAnsi"/>
                <w:lang w:eastAsia="en-US"/>
              </w:rPr>
              <w:t>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год - </w:t>
            </w:r>
            <w:r>
              <w:rPr>
                <w:rFonts w:eastAsiaTheme="minorHAnsi"/>
                <w:lang w:eastAsia="en-US"/>
              </w:rPr>
              <w:t>90</w:t>
            </w:r>
            <w:r w:rsidRPr="0052023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А - финансирование государственных программ Ленинградской области </w:t>
            </w:r>
            <w:r w:rsidRPr="00EA08EF">
              <w:rPr>
                <w:rFonts w:eastAsiaTheme="minorHAnsi"/>
                <w:lang w:eastAsia="en-US"/>
              </w:rPr>
              <w:t xml:space="preserve">и непрограммной части областного бюджета Ленинградской области без учета безвозмездных </w:t>
            </w:r>
            <w:r w:rsidRPr="00EA08EF">
              <w:rPr>
                <w:rFonts w:eastAsiaTheme="minorHAnsi"/>
                <w:lang w:eastAsia="en-US"/>
              </w:rPr>
              <w:lastRenderedPageBreak/>
              <w:t>поступлений, нарастающим итогом с начала года (за исключением расходов на оплату т</w:t>
            </w:r>
            <w:r>
              <w:rPr>
                <w:rFonts w:eastAsiaTheme="minorHAnsi"/>
                <w:lang w:eastAsia="en-US"/>
              </w:rPr>
              <w:t xml:space="preserve">руда с начислениями), </w:t>
            </w:r>
            <w:proofErr w:type="gramStart"/>
            <w:r>
              <w:rPr>
                <w:rFonts w:eastAsiaTheme="minorHAnsi"/>
                <w:lang w:eastAsia="en-US"/>
              </w:rPr>
              <w:t>млн</w:t>
            </w:r>
            <w:proofErr w:type="gramEnd"/>
            <w:r>
              <w:rPr>
                <w:rFonts w:eastAsiaTheme="minorHAnsi"/>
                <w:lang w:eastAsia="en-US"/>
              </w:rPr>
              <w:t xml:space="preserve"> руб.</w:t>
            </w:r>
            <w:r w:rsidRPr="00520230">
              <w:rPr>
                <w:rFonts w:eastAsiaTheme="minorHAnsi"/>
                <w:lang w:eastAsia="en-US"/>
              </w:rPr>
              <w:t>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Б - сумма доведенных учреждению бюджетных ассигнований на реализацию </w:t>
            </w:r>
            <w:r w:rsidRPr="00EA08EF">
              <w:rPr>
                <w:rFonts w:eastAsiaTheme="minorHAnsi"/>
                <w:lang w:eastAsia="en-US"/>
              </w:rPr>
              <w:t>государственных программ Ленинградской области и непрограммной части областного бюджета Ленинградской области без учета безвозмездных поступлений, нарастающим итогом с начала года по состоянию на 1 число месяца, следующего за отчетным периодом (за исключением расходов на оплату труда с начислениями)</w:t>
            </w:r>
            <w:r>
              <w:rPr>
                <w:rFonts w:eastAsiaTheme="minorHAnsi"/>
                <w:lang w:eastAsia="en-US"/>
              </w:rPr>
              <w:t>,</w:t>
            </w:r>
            <w:r w:rsidRPr="00EA08EF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руб.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 xml:space="preserve">Исполнение кассового плана по расходам, финансовое обеспечение которых предусмотрено за счет средств областного бюджета Ленинградской области, а также по расходам, финансовое обеспечение </w:t>
            </w:r>
            <w:r w:rsidRPr="00520230">
              <w:rPr>
                <w:rFonts w:eastAsiaTheme="minorHAnsi"/>
                <w:lang w:eastAsia="en-US"/>
              </w:rPr>
              <w:lastRenderedPageBreak/>
              <w:t>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>, нарастающим итогом с начала года (без учета расходов на уплату государственной пошлины; средств резервных фондов Правительства Ленинградской области;</w:t>
            </w:r>
            <w:proofErr w:type="gramEnd"/>
            <w:r>
              <w:rPr>
                <w:rFonts w:eastAsiaTheme="minorHAnsi"/>
                <w:lang w:eastAsia="en-US"/>
              </w:rPr>
              <w:t xml:space="preserve"> расходов на исполнение судебных актов, вступивших в законную силу, по искам к  Ленинградской области как к субъекту Российской Федерации)  </w:t>
            </w:r>
            <w:r w:rsidRPr="00520230">
              <w:rPr>
                <w:rFonts w:eastAsiaTheme="minorHAnsi"/>
                <w:lang w:eastAsia="en-US"/>
              </w:rPr>
              <w:t xml:space="preserve"> (процентов, за отчетный период с начала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Ежемесячно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85%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А - кассовые расходы за счет средств областного бюджета Ленинградской области, а также по расходам, финансовое обеспечение которых предусмотрено за счет средств, предоставляемых </w:t>
            </w:r>
            <w:r w:rsidRPr="00520230">
              <w:rPr>
                <w:rFonts w:eastAsiaTheme="minorHAnsi"/>
                <w:lang w:eastAsia="en-US"/>
              </w:rPr>
              <w:lastRenderedPageBreak/>
              <w:t>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0824">
              <w:rPr>
                <w:rFonts w:eastAsiaTheme="minorHAnsi"/>
                <w:lang w:eastAsia="en-US"/>
              </w:rPr>
              <w:t xml:space="preserve">(без учета расходов на уплату государственной пошлины; средств резервных фондов Правительства Ленинградской области; расходов на исполнение судебных актов, вступивших в законную силу, по искам к  Ленинградской области как к субъекту Российской Федерации)   </w:t>
            </w:r>
            <w:r w:rsidRPr="00520230">
              <w:rPr>
                <w:rFonts w:eastAsiaTheme="minorHAnsi"/>
                <w:lang w:eastAsia="en-US"/>
              </w:rPr>
              <w:t>(</w:t>
            </w:r>
            <w:proofErr w:type="gram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руб.);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Б - кассовые расходы, предусмотренные кассовым планом за счет средств 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0824">
              <w:rPr>
                <w:rFonts w:eastAsiaTheme="minorHAnsi"/>
                <w:lang w:eastAsia="en-US"/>
              </w:rPr>
              <w:t>(без учета расходов на уплату государственной пошлины; средств резервных фондов Правительства Ленинградской области;</w:t>
            </w:r>
            <w:proofErr w:type="gramEnd"/>
            <w:r w:rsidRPr="00330824">
              <w:rPr>
                <w:rFonts w:eastAsiaTheme="minorHAnsi"/>
                <w:lang w:eastAsia="en-US"/>
              </w:rPr>
              <w:t xml:space="preserve"> расходов на исполнение судебных актов, </w:t>
            </w:r>
            <w:r w:rsidRPr="00330824">
              <w:rPr>
                <w:rFonts w:eastAsiaTheme="minorHAnsi"/>
                <w:lang w:eastAsia="en-US"/>
              </w:rPr>
              <w:lastRenderedPageBreak/>
              <w:t xml:space="preserve">вступивших в законную силу, по искам к  Ленинградской области как к субъекту Российской Федерации)   </w:t>
            </w:r>
            <w:r w:rsidRPr="00520230">
              <w:rPr>
                <w:rFonts w:eastAsiaTheme="minorHAnsi"/>
                <w:lang w:eastAsia="en-US"/>
              </w:rPr>
              <w:t>(в соответствии с редакцией кассового плана по состоянию на 1 число месяца, следующего за отчетным месяцем) (</w:t>
            </w:r>
            <w:proofErr w:type="gram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руб.)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>Достижение показателей государственной программы Ленинградской области "Развитие транспортной системы Ленинградской области" в отчетном году,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5AAA">
              <w:rPr>
                <w:rFonts w:eastAsiaTheme="minorHAnsi"/>
                <w:lang w:eastAsia="en-US"/>
              </w:rPr>
              <w:t>регионального проекта «Отраслевой проект «</w:t>
            </w:r>
            <w:r>
              <w:rPr>
                <w:rFonts w:eastAsiaTheme="minorHAnsi"/>
                <w:lang w:eastAsia="en-US"/>
              </w:rPr>
              <w:t>Безопасность дорожного движения</w:t>
            </w:r>
            <w:r w:rsidRPr="009F5AAA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1.1 раздела 4 паспорта </w:t>
            </w:r>
            <w:r w:rsidRPr="009F5AAA">
              <w:rPr>
                <w:rFonts w:eastAsiaTheme="minorHAnsi"/>
                <w:lang w:eastAsia="en-US"/>
              </w:rPr>
              <w:t>регионального проекта «Отраслевой проект «Безопасность дорожного движения»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AE5B0F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>Значение определяется по данным ГКУ</w:t>
            </w:r>
            <w:r>
              <w:rPr>
                <w:rFonts w:eastAsiaTheme="minorHAnsi"/>
                <w:lang w:eastAsia="en-US"/>
              </w:rPr>
              <w:t xml:space="preserve"> ЛО «ЦБДД»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AE5B0F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AE5B0F">
              <w:rPr>
                <w:rFonts w:eastAsiaTheme="minorHAnsi"/>
                <w:lang w:eastAsia="en-US"/>
              </w:rPr>
              <w:t>П</w:t>
            </w:r>
            <w:proofErr w:type="gramEnd"/>
            <w:r w:rsidRPr="00AE5B0F">
              <w:rPr>
                <w:rFonts w:eastAsiaTheme="minorHAnsi"/>
                <w:lang w:eastAsia="en-US"/>
              </w:rPr>
              <w:t>,</w:t>
            </w:r>
          </w:p>
          <w:p w:rsidR="004072D6" w:rsidRPr="00AE5B0F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AE5B0F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комплекса процессных мероприятий «Создание условий для осуществления дорожной </w:t>
            </w:r>
            <w:r>
              <w:rPr>
                <w:rFonts w:eastAsiaTheme="minorHAnsi"/>
                <w:lang w:eastAsia="en-US"/>
              </w:rPr>
              <w:lastRenderedPageBreak/>
              <w:t>деятельности»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1.1 раздела 4 паспорта </w:t>
            </w:r>
            <w:r w:rsidRPr="009F5AAA">
              <w:rPr>
                <w:rFonts w:eastAsiaTheme="minorHAnsi"/>
                <w:lang w:eastAsia="en-US"/>
              </w:rPr>
              <w:t xml:space="preserve">комплекса </w:t>
            </w:r>
            <w:r w:rsidRPr="009F5AAA">
              <w:rPr>
                <w:rFonts w:eastAsiaTheme="minorHAnsi"/>
                <w:lang w:eastAsia="en-US"/>
              </w:rPr>
              <w:lastRenderedPageBreak/>
              <w:t>процессных мероприятий «Создание условий для осуществления дорожной деятельности»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>Значение определяется по данным ГКУ ЛО «ЦБДД»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AE5B0F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AE5B0F">
              <w:rPr>
                <w:rFonts w:eastAsiaTheme="minorHAnsi"/>
                <w:lang w:eastAsia="en-US"/>
              </w:rPr>
              <w:t>П</w:t>
            </w:r>
            <w:proofErr w:type="gramEnd"/>
            <w:r w:rsidRPr="00AE5B0F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5B0F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AE5B0F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Доля стоимости заключенных государственных контрактов (договоров) от общей стоимости закупок, предусмотренных планом-графиком, нарастающим итогом с начала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 месяцев,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80%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70%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А - стоимость заключенных государственных контрактов (контрактов) нарастающим итогом с начала года за отчетный период;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Б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годовой объем закупок согласно планам-графикам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Своевременность и полнота размещения информации о плано</w:t>
            </w:r>
            <w:r>
              <w:rPr>
                <w:rFonts w:eastAsiaTheme="minorHAnsi"/>
                <w:lang w:eastAsia="en-US"/>
              </w:rPr>
              <w:t>вой и фактической деятельности у</w:t>
            </w:r>
            <w:r w:rsidRPr="00520230">
              <w:rPr>
                <w:rFonts w:eastAsiaTheme="minorHAnsi"/>
                <w:lang w:eastAsia="en-US"/>
              </w:rPr>
              <w:t xml:space="preserve">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 xml:space="preserve">www.bus.gov.ru </w:t>
            </w:r>
            <w:r w:rsidRPr="00520230">
              <w:rPr>
                <w:rFonts w:eastAsiaTheme="minorHAnsi"/>
                <w:lang w:eastAsia="en-US"/>
              </w:rPr>
              <w:t>за отчетный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неполного или несвоевременного размещения объема информации: в части размещения показателей бюджетной сметы; в части размещения отчетов о результатах деятельности учреждения и об использовании закрепленного за ним государственного имущества, баланса учреждения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>www.bus.gov.ru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0,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Наличие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>чреждения по принятым им как получателем бюджетных средств денежным обязательствам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>чреждения по принятым им как получателем бюджетных средств денежным обязательствам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Наличие в отчетном периоде решений налогового органа о взыскании с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</w:t>
            </w:r>
            <w:r w:rsidRPr="00113544">
              <w:rPr>
                <w:rFonts w:eastAsiaTheme="minorHAnsi"/>
                <w:lang w:eastAsia="en-US"/>
              </w:rPr>
              <w:t>решений н</w:t>
            </w:r>
            <w:r>
              <w:rPr>
                <w:rFonts w:eastAsiaTheme="minorHAnsi"/>
                <w:lang w:eastAsia="en-US"/>
              </w:rPr>
              <w:t>алогового органа о взыскании с у</w:t>
            </w:r>
            <w:r w:rsidRPr="00113544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Своевременность и полнота исполнения документов Комитета по дорожному хозяйству Ленинградской области, подлежащих выполнению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Количество случаев неполного или несвоевременного исполнения документов Комитета по дорожному хозяйству Ленинградской области в отчетном периоде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1,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66AB">
              <w:rPr>
                <w:rFonts w:eastAsiaTheme="minorHAnsi"/>
                <w:lang w:eastAsia="en-US"/>
              </w:rPr>
              <w:t>Соблюдение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lastRenderedPageBreak/>
              <w:t xml:space="preserve">установленных Комитетом по дорожному хозяйству Ленинградской </w:t>
            </w:r>
            <w:proofErr w:type="gramStart"/>
            <w:r>
              <w:rPr>
                <w:rFonts w:eastAsiaTheme="minorHAnsi"/>
                <w:lang w:eastAsia="en-US"/>
              </w:rPr>
              <w:t>области</w:t>
            </w:r>
            <w:r w:rsidRPr="001E66AB">
              <w:rPr>
                <w:rFonts w:eastAsiaTheme="minorHAnsi"/>
                <w:lang w:eastAsia="en-US"/>
              </w:rPr>
              <w:t xml:space="preserve"> сроков предоставления </w:t>
            </w:r>
            <w:r>
              <w:rPr>
                <w:rFonts w:eastAsiaTheme="minorHAnsi"/>
                <w:lang w:eastAsia="en-US"/>
              </w:rPr>
              <w:t>форм бюджетной отчетности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1E66AB">
              <w:rPr>
                <w:rFonts w:eastAsiaTheme="minorHAnsi"/>
                <w:lang w:eastAsia="en-US"/>
              </w:rPr>
              <w:t>учреждения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C66313">
              <w:rPr>
                <w:rFonts w:eastAsiaTheme="minorHAnsi"/>
                <w:lang w:eastAsia="en-US"/>
              </w:rPr>
              <w:t>определенных законодательством Российской Федерации</w:t>
            </w:r>
            <w:r>
              <w:rPr>
                <w:rFonts w:eastAsiaTheme="minorHAnsi"/>
                <w:lang w:eastAsia="en-US"/>
              </w:rPr>
              <w:t xml:space="preserve"> и Комитетом финансов Ленинградской области,</w:t>
            </w:r>
            <w:r w:rsidRPr="00C6631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отчетный период (ежемесячная, квартальная, годовая отчетность)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Ежемеся</w:t>
            </w:r>
            <w:r>
              <w:rPr>
                <w:rFonts w:eastAsiaTheme="minorHAnsi"/>
                <w:lang w:eastAsia="en-US"/>
              </w:rPr>
              <w:lastRenderedPageBreak/>
              <w:t>чно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Ежеквартально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 (ежемесячно)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65328A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</w:t>
            </w:r>
            <w:r w:rsidRPr="0065328A">
              <w:rPr>
                <w:rFonts w:eastAsiaTheme="minorHAnsi"/>
                <w:lang w:eastAsia="en-US"/>
              </w:rPr>
              <w:t xml:space="preserve">(1 квартал, </w:t>
            </w:r>
            <w:r>
              <w:rPr>
                <w:rFonts w:eastAsiaTheme="minorHAnsi"/>
                <w:lang w:eastAsia="en-US"/>
              </w:rPr>
              <w:t xml:space="preserve">            </w:t>
            </w:r>
            <w:r w:rsidRPr="0065328A">
              <w:rPr>
                <w:rFonts w:eastAsiaTheme="minorHAnsi"/>
                <w:lang w:eastAsia="en-US"/>
              </w:rPr>
              <w:t>1 полугодие</w:t>
            </w:r>
            <w:r>
              <w:rPr>
                <w:rFonts w:eastAsiaTheme="minorHAnsi"/>
                <w:lang w:eastAsia="en-US"/>
              </w:rPr>
              <w:t xml:space="preserve">,                 </w:t>
            </w:r>
            <w:r w:rsidRPr="0065328A">
              <w:rPr>
                <w:rFonts w:eastAsiaTheme="minorHAnsi"/>
                <w:lang w:eastAsia="en-US"/>
              </w:rPr>
              <w:t>9 месяцев);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328A">
              <w:rPr>
                <w:rFonts w:eastAsiaTheme="minorHAnsi"/>
                <w:lang w:eastAsia="en-US"/>
              </w:rPr>
              <w:t>5 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</w:t>
            </w:r>
            <w:r w:rsidRPr="00520230">
              <w:rPr>
                <w:rFonts w:eastAsiaTheme="minorHAnsi"/>
                <w:lang w:eastAsia="en-US"/>
              </w:rPr>
              <w:lastRenderedPageBreak/>
              <w:t xml:space="preserve">несвоевременного </w:t>
            </w:r>
            <w:r w:rsidRPr="005913F3">
              <w:rPr>
                <w:rFonts w:eastAsiaTheme="minorHAnsi"/>
                <w:lang w:eastAsia="en-US"/>
              </w:rPr>
              <w:t xml:space="preserve">предоставления </w:t>
            </w:r>
            <w:r>
              <w:rPr>
                <w:rFonts w:eastAsiaTheme="minorHAnsi"/>
                <w:lang w:eastAsia="en-US"/>
              </w:rPr>
              <w:t xml:space="preserve">форм </w:t>
            </w:r>
            <w:r w:rsidRPr="005913F3">
              <w:rPr>
                <w:rFonts w:eastAsiaTheme="minorHAnsi"/>
                <w:lang w:eastAsia="en-US"/>
              </w:rPr>
              <w:t xml:space="preserve">бюджетной отчетности </w:t>
            </w:r>
            <w:r w:rsidRPr="00E56294">
              <w:rPr>
                <w:rFonts w:eastAsiaTheme="minorHAnsi"/>
                <w:lang w:eastAsia="en-US"/>
              </w:rPr>
              <w:t>учреждения, определенных законодательством Российской Федерации и Комитетом финансов Ленинградской области</w:t>
            </w:r>
            <w:r>
              <w:rPr>
                <w:rFonts w:eastAsiaTheme="minorHAnsi"/>
                <w:lang w:eastAsia="en-US"/>
              </w:rPr>
              <w:t>,</w:t>
            </w:r>
            <w:r w:rsidRPr="005913F3">
              <w:rPr>
                <w:rFonts w:eastAsiaTheme="minorHAnsi"/>
                <w:lang w:eastAsia="en-US"/>
              </w:rPr>
              <w:t xml:space="preserve"> </w:t>
            </w:r>
            <w:r w:rsidRPr="00520230">
              <w:rPr>
                <w:rFonts w:eastAsiaTheme="minorHAnsi"/>
                <w:lang w:eastAsia="en-US"/>
              </w:rPr>
              <w:t>в отчетном периоде</w:t>
            </w:r>
            <w:r>
              <w:rPr>
                <w:rFonts w:eastAsiaTheme="minorHAnsi"/>
                <w:lang w:eastAsia="en-US"/>
              </w:rPr>
              <w:t xml:space="preserve"> (ежемесячная, квартальная, годовая отчетность)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3900D9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00D9">
              <w:rPr>
                <w:rFonts w:eastAsiaTheme="minorHAnsi"/>
                <w:lang w:eastAsia="en-US"/>
              </w:rPr>
              <w:lastRenderedPageBreak/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00D9">
              <w:rPr>
                <w:rFonts w:eastAsiaTheme="minorHAnsi"/>
                <w:lang w:eastAsia="en-US"/>
              </w:rPr>
              <w:lastRenderedPageBreak/>
              <w:t xml:space="preserve">К = 0, если Ф &gt; </w:t>
            </w:r>
            <w:r>
              <w:rPr>
                <w:rFonts w:eastAsiaTheme="minorHAnsi"/>
                <w:lang w:eastAsia="en-US"/>
              </w:rPr>
              <w:t xml:space="preserve">= </w:t>
            </w:r>
            <w:r w:rsidRPr="003900D9">
              <w:rPr>
                <w:rFonts w:eastAsiaTheme="minorHAnsi"/>
                <w:lang w:eastAsia="en-US"/>
              </w:rPr>
              <w:t>1</w:t>
            </w:r>
          </w:p>
        </w:tc>
      </w:tr>
      <w:tr w:rsidR="004072D6" w:rsidRPr="00520230" w:rsidTr="007C33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1E66AB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C6F">
              <w:rPr>
                <w:rFonts w:eastAsiaTheme="minorHAnsi"/>
                <w:lang w:eastAsia="en-US"/>
              </w:rPr>
              <w:t>Процент форм годовой б</w:t>
            </w:r>
            <w:r>
              <w:rPr>
                <w:rFonts w:eastAsiaTheme="minorHAnsi"/>
                <w:lang w:eastAsia="en-US"/>
              </w:rPr>
              <w:t>юджетной</w:t>
            </w:r>
            <w:r w:rsidRPr="00874C6F">
              <w:rPr>
                <w:rFonts w:eastAsiaTheme="minorHAnsi"/>
                <w:lang w:eastAsia="en-US"/>
              </w:rPr>
              <w:t xml:space="preserve"> отчетности, представленной </w:t>
            </w:r>
            <w:r>
              <w:rPr>
                <w:rFonts w:eastAsiaTheme="minorHAnsi"/>
                <w:lang w:eastAsia="en-US"/>
              </w:rPr>
              <w:t xml:space="preserve">учреждением в Комитет по дорожному хозяйству Ленинградской области, </w:t>
            </w:r>
            <w:r w:rsidRPr="00874C6F">
              <w:rPr>
                <w:rFonts w:eastAsiaTheme="minorHAnsi"/>
                <w:lang w:eastAsia="en-US"/>
              </w:rPr>
              <w:t>без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P</m:t>
                    </m:r>
                  </m:e>
                  <m:sub/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бо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ок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100%,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w:br/>
                </m:r>
              </m:oMath>
            </m:oMathPara>
            <w:r w:rsidR="004072D6" w:rsidRPr="00E32698">
              <w:rPr>
                <w:sz w:val="24"/>
                <w:szCs w:val="24"/>
              </w:rPr>
              <w:t>где:</w:t>
            </w:r>
          </w:p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бо</m:t>
                  </m:r>
                </m:sub>
              </m:sSub>
            </m:oMath>
            <w:r w:rsidR="004072D6" w:rsidRPr="00E32698">
              <w:rPr>
                <w:sz w:val="24"/>
                <w:szCs w:val="24"/>
              </w:rPr>
              <w:t>- количество форм годовой бюджетной отчетности, представленной учреждением в отчетном году в Комитет по дорожному хозяйству Ленинградской области без ошибок, содержащих количественные показатели и (или) пояснения (единиц);</w:t>
            </w:r>
          </w:p>
          <w:p w:rsidR="004072D6" w:rsidRPr="009A39EC" w:rsidRDefault="006802B4" w:rsidP="004072D6">
            <w:pPr>
              <w:ind w:firstLine="15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ок</m:t>
                  </m:r>
                </m:sub>
              </m:sSub>
            </m:oMath>
            <w:proofErr w:type="gramStart"/>
            <w:r w:rsidR="004072D6" w:rsidRPr="00E32698">
              <w:rPr>
                <w:rFonts w:eastAsiaTheme="minorEastAsia"/>
              </w:rPr>
              <w:t xml:space="preserve">- общее количество форм годовой </w:t>
            </w:r>
            <w:r w:rsidR="004072D6" w:rsidRPr="00E32698">
              <w:t xml:space="preserve">бюджетной </w:t>
            </w:r>
            <w:r w:rsidR="004072D6" w:rsidRPr="00E32698">
              <w:rPr>
                <w:rFonts w:eastAsiaTheme="minorEastAsia"/>
              </w:rPr>
              <w:t xml:space="preserve">отчетности, которая должна была быть </w:t>
            </w:r>
            <w:r w:rsidR="004072D6" w:rsidRPr="00E32698">
              <w:rPr>
                <w:rFonts w:eastAsiaTheme="minorEastAsia"/>
              </w:rPr>
              <w:lastRenderedPageBreak/>
              <w:t xml:space="preserve">представлена учреждением в отчетном году в Комитет по дорожному хозяйству Ленинградской области (в соответствии </w:t>
            </w:r>
            <w:r w:rsidR="004072D6" w:rsidRPr="00080143">
              <w:rPr>
                <w:rFonts w:eastAsiaTheme="minorEastAsia"/>
              </w:rPr>
              <w:t xml:space="preserve">с приказом Министерства финансов Российской Федерации от 28 декабря 2010 года №191н </w:t>
            </w:r>
            <w:r w:rsidR="004072D6">
              <w:rPr>
                <w:rFonts w:eastAsiaTheme="minorEastAsia"/>
              </w:rPr>
              <w:t>«</w:t>
            </w:r>
            <w:r w:rsidR="004072D6" w:rsidRPr="00080143">
              <w:rPr>
                <w:rFonts w:eastAsiaTheme="minorEastAsia"/>
              </w:rPr>
    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    </w:r>
            <w:r w:rsidR="004072D6">
              <w:rPr>
                <w:rFonts w:eastAsiaTheme="minorEastAsia"/>
              </w:rPr>
              <w:t>»</w:t>
            </w:r>
            <w:r w:rsidR="004072D6" w:rsidRPr="00E32698">
              <w:rPr>
                <w:rFonts w:eastAsiaTheme="minorEastAsia"/>
              </w:rPr>
              <w:t>)</w:t>
            </w:r>
            <w:r w:rsidR="004072D6" w:rsidRPr="00E32698">
              <w:t>, содержащих количественные показатели и</w:t>
            </w:r>
            <w:proofErr w:type="gramEnd"/>
            <w:r w:rsidR="004072D6" w:rsidRPr="00E32698">
              <w:t xml:space="preserve"> (или) пояснения</w:t>
            </w:r>
            <w:r w:rsidR="004072D6" w:rsidRPr="00E32698">
              <w:rPr>
                <w:rFonts w:eastAsiaTheme="minorEastAsia"/>
              </w:rPr>
              <w:t xml:space="preserve"> (единиц)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ind w:left="10206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№3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показателей эффективности и результативности деятельности</w:t>
      </w:r>
    </w:p>
    <w:p w:rsidR="007C3390" w:rsidRDefault="004072D6" w:rsidP="007C339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</w:t>
      </w:r>
      <w:r w:rsidR="007C3390">
        <w:rPr>
          <w:rFonts w:eastAsiaTheme="minorHAnsi"/>
          <w:b/>
          <w:bCs/>
          <w:sz w:val="28"/>
          <w:szCs w:val="28"/>
          <w:lang w:eastAsia="en-US"/>
        </w:rPr>
        <w:t xml:space="preserve"> критериев оценки деятельности 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Государственного казенного учреждения </w:t>
      </w:r>
    </w:p>
    <w:p w:rsidR="004072D6" w:rsidRDefault="007C3390" w:rsidP="007C339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Ленинградской области </w:t>
      </w:r>
      <w:r w:rsidR="004072D6">
        <w:rPr>
          <w:rFonts w:eastAsiaTheme="minorHAnsi"/>
          <w:b/>
          <w:bCs/>
          <w:sz w:val="28"/>
          <w:szCs w:val="28"/>
          <w:lang w:eastAsia="en-US"/>
        </w:rPr>
        <w:t>«Дирекция дорожного строительства»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62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077"/>
        <w:gridCol w:w="1360"/>
        <w:gridCol w:w="1675"/>
        <w:gridCol w:w="1417"/>
        <w:gridCol w:w="3402"/>
        <w:gridCol w:w="3005"/>
      </w:tblGrid>
      <w:tr w:rsidR="004072D6" w:rsidRPr="00520230" w:rsidTr="004072D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Периодичность оценки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Вес, %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Правила определения фактического значения (Ф)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Формула расчета корректирующего коэффициента (К)</w:t>
            </w:r>
          </w:p>
        </w:tc>
      </w:tr>
      <w:tr w:rsidR="004072D6" w:rsidRPr="00520230" w:rsidTr="004072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плановое значение (П)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минимальное значение (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127">
              <w:rPr>
                <w:rFonts w:eastAsiaTheme="minorHAnsi"/>
                <w:lang w:eastAsia="en-US"/>
              </w:rPr>
              <w:t xml:space="preserve">Финансирование расходов, финансовое обеспечение которых предусмотрено за счет средств, предоставляемых Ленинградской области из федерального бюджета, других бюджетов бюджетной </w:t>
            </w:r>
            <w:r w:rsidRPr="007A7127">
              <w:rPr>
                <w:rFonts w:eastAsiaTheme="minorHAnsi"/>
                <w:lang w:eastAsia="en-US"/>
              </w:rPr>
              <w:lastRenderedPageBreak/>
              <w:t>системы Российской Федерации, а также прочих безвозмездных поступлений нарастающим итогом с начала года (процентов)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По итогам 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7A7127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A7127">
              <w:rPr>
                <w:rFonts w:eastAsiaTheme="minorHAnsi"/>
                <w:lang w:eastAsia="en-US"/>
              </w:rPr>
              <w:t>Ф = А</w:t>
            </w:r>
            <w:proofErr w:type="gramStart"/>
            <w:r w:rsidRPr="007A7127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7A7127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7A7127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127">
              <w:rPr>
                <w:rFonts w:eastAsiaTheme="minorHAnsi"/>
                <w:lang w:eastAsia="en-US"/>
              </w:rPr>
              <w:t xml:space="preserve">А - фактически осуществленные учреждением за отчетный период с начала года расходы, финансовое обеспечение которых предусмотрено за счет средств, предоставляемых </w:t>
            </w:r>
            <w:r w:rsidRPr="007A7127">
              <w:rPr>
                <w:rFonts w:eastAsiaTheme="minorHAnsi"/>
                <w:lang w:eastAsia="en-US"/>
              </w:rPr>
              <w:lastRenderedPageBreak/>
              <w:t>Ленинградской области из федерального бюджета, других бюджетов бюджетной системы Российской Федерации, а также прочих безвозмездных поступлений, нарастающим итогом с начала года;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7A7127">
              <w:rPr>
                <w:rFonts w:eastAsiaTheme="minorHAnsi"/>
                <w:lang w:eastAsia="en-US"/>
              </w:rPr>
              <w:t>Б</w:t>
            </w:r>
            <w:proofErr w:type="gramEnd"/>
            <w:r w:rsidRPr="007A7127">
              <w:rPr>
                <w:rFonts w:eastAsiaTheme="minorHAnsi"/>
                <w:lang w:eastAsia="en-US"/>
              </w:rPr>
              <w:t xml:space="preserve"> - сумма средств, предоставляемых учреждению из федерального бюджета, других бюджетов бюджетной системы Российской Федерации, а также прочих безвозмездных поступлений в соответствующем году (нарастающим итогом с начала года)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127">
              <w:rPr>
                <w:rFonts w:eastAsiaTheme="minorHAnsi"/>
                <w:lang w:eastAsia="en-US"/>
              </w:rPr>
              <w:t>Финансирование государственных программ Ленинградской области и непрограммной части областного бюджета Ленинградской области без учета безвозмездных поступлений, нарастающим итогом с начала года (за исключением расходов на оплату труда с начислениями) (процентов)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  <w:r w:rsidRPr="00520230">
              <w:rPr>
                <w:rFonts w:eastAsiaTheme="minorHAnsi"/>
                <w:lang w:eastAsia="en-US"/>
              </w:rPr>
              <w:t xml:space="preserve"> (1 квартал, 1 полугодие);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  <w:r w:rsidRPr="00520230">
              <w:rPr>
                <w:rFonts w:eastAsiaTheme="minorHAnsi"/>
                <w:lang w:eastAsia="en-US"/>
              </w:rPr>
              <w:t xml:space="preserve"> (9 месяцев);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0</w:t>
            </w:r>
            <w:r w:rsidRPr="00520230">
              <w:rPr>
                <w:rFonts w:eastAsiaTheme="minorHAnsi"/>
                <w:lang w:eastAsia="en-US"/>
              </w:rPr>
              <w:t xml:space="preserve"> (год)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 квартал - 20%;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 полугодие - 45%;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 месяцев - 70%;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год - 95%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квартал </w:t>
            </w:r>
            <w:r>
              <w:rPr>
                <w:rFonts w:eastAsiaTheme="minorHAnsi"/>
                <w:lang w:eastAsia="en-US"/>
              </w:rPr>
              <w:t>–</w:t>
            </w:r>
            <w:r w:rsidRPr="005202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не применяется</w:t>
            </w:r>
            <w:r w:rsidRPr="00520230">
              <w:rPr>
                <w:rFonts w:eastAsiaTheme="minorHAnsi"/>
                <w:lang w:eastAsia="en-US"/>
              </w:rPr>
              <w:t>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1 полугодие - </w:t>
            </w:r>
            <w:r>
              <w:rPr>
                <w:rFonts w:eastAsiaTheme="minorHAnsi"/>
                <w:lang w:eastAsia="en-US"/>
              </w:rPr>
              <w:t>35</w:t>
            </w:r>
            <w:r w:rsidRPr="00520230">
              <w:rPr>
                <w:rFonts w:eastAsiaTheme="minorHAnsi"/>
                <w:lang w:eastAsia="en-US"/>
              </w:rPr>
              <w:t>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9 месяцев - </w:t>
            </w:r>
            <w:r>
              <w:rPr>
                <w:rFonts w:eastAsiaTheme="minorHAnsi"/>
                <w:lang w:eastAsia="en-US"/>
              </w:rPr>
              <w:t>6</w:t>
            </w:r>
            <w:r w:rsidRPr="00520230">
              <w:rPr>
                <w:rFonts w:eastAsiaTheme="minorHAnsi"/>
                <w:lang w:eastAsia="en-US"/>
              </w:rPr>
              <w:t>0%;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год - </w:t>
            </w:r>
            <w:r>
              <w:rPr>
                <w:rFonts w:eastAsiaTheme="minorHAnsi"/>
                <w:lang w:eastAsia="en-US"/>
              </w:rPr>
              <w:t>90</w:t>
            </w:r>
            <w:r w:rsidRPr="00520230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где: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А - финансирование государственных программ Ленинградской области </w:t>
            </w:r>
            <w:r w:rsidRPr="00EA08EF">
              <w:rPr>
                <w:rFonts w:eastAsiaTheme="minorHAnsi"/>
                <w:lang w:eastAsia="en-US"/>
              </w:rPr>
              <w:t>и непрограммной части областного бюджета Ленинградской области без учета безвозмездных поступлений, нарастающим итогом с начала года (за исключением расходов на оплату т</w:t>
            </w:r>
            <w:r>
              <w:rPr>
                <w:rFonts w:eastAsiaTheme="minorHAnsi"/>
                <w:lang w:eastAsia="en-US"/>
              </w:rPr>
              <w:t xml:space="preserve">руда с начислениями), </w:t>
            </w:r>
            <w:proofErr w:type="gram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руб.;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Б - сумма доведенных учреждению бюджетных ассигнований на реализацию </w:t>
            </w:r>
            <w:r w:rsidRPr="00EA08EF">
              <w:rPr>
                <w:rFonts w:eastAsiaTheme="minorHAnsi"/>
                <w:lang w:eastAsia="en-US"/>
              </w:rPr>
              <w:t xml:space="preserve">государственных программ Ленинградской области и </w:t>
            </w:r>
            <w:r w:rsidRPr="00EA08EF">
              <w:rPr>
                <w:rFonts w:eastAsiaTheme="minorHAnsi"/>
                <w:lang w:eastAsia="en-US"/>
              </w:rPr>
              <w:lastRenderedPageBreak/>
              <w:t>непрограммной части областного бюджета Ленинградской области без учета безвозмездных поступлений, нарастающим итогом с начала года по состоянию на 1 число месяца, следующего за отчетным периодом (за исключением расходов на оплату труда с начислениями)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руб.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Исполнение кассового плана по расходам, финансовое обеспечение которых предусмотрено за счет средств 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>, нарастающим итогом с начала года (без учета расходов на уплату государственной пошлины; средств резервных фондов Правительства Ленинградской области;</w:t>
            </w:r>
            <w:proofErr w:type="gramEnd"/>
            <w:r>
              <w:rPr>
                <w:rFonts w:eastAsiaTheme="minorHAnsi"/>
                <w:lang w:eastAsia="en-US"/>
              </w:rPr>
              <w:t xml:space="preserve"> расходов на исполнение судебных актов, вступивших в законную силу, по искам к  Ленинградской области как к </w:t>
            </w:r>
            <w:r>
              <w:rPr>
                <w:rFonts w:eastAsiaTheme="minorHAnsi"/>
                <w:lang w:eastAsia="en-US"/>
              </w:rPr>
              <w:lastRenderedPageBreak/>
              <w:t xml:space="preserve">субъекту Российской Федерации)  </w:t>
            </w:r>
            <w:r w:rsidRPr="00520230">
              <w:rPr>
                <w:rFonts w:eastAsiaTheme="minorHAnsi"/>
                <w:lang w:eastAsia="en-US"/>
              </w:rPr>
              <w:t xml:space="preserve"> (процентов, за отчетный период с начала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Ежемесячно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85%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А - кассовые расходы за счет средств 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0824">
              <w:rPr>
                <w:rFonts w:eastAsiaTheme="minorHAnsi"/>
                <w:lang w:eastAsia="en-US"/>
              </w:rPr>
              <w:t>(без учета расходов на уплату государственной пошлины; средств резервных фондов Правительства Ленинградской области; расходов на исполнение судебных актов, вступивших в законную силу, по искам к  Ленинградской области как к субъекту Российской Федерации)</w:t>
            </w:r>
            <w:r>
              <w:rPr>
                <w:rFonts w:eastAsiaTheme="minorHAnsi"/>
                <w:lang w:eastAsia="en-US"/>
              </w:rPr>
              <w:t>,</w:t>
            </w:r>
            <w:r w:rsidRPr="0033082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Pr="00520230">
              <w:rPr>
                <w:rFonts w:eastAsiaTheme="minorHAnsi"/>
                <w:lang w:eastAsia="en-US"/>
              </w:rPr>
              <w:t>р</w:t>
            </w:r>
            <w:proofErr w:type="gramEnd"/>
            <w:r w:rsidRPr="00520230">
              <w:rPr>
                <w:rFonts w:eastAsiaTheme="minorHAnsi"/>
                <w:lang w:eastAsia="en-US"/>
              </w:rPr>
              <w:t>уб</w:t>
            </w:r>
            <w:proofErr w:type="spellEnd"/>
            <w:r w:rsidRPr="00520230">
              <w:rPr>
                <w:rFonts w:eastAsiaTheme="minorHAnsi"/>
                <w:lang w:eastAsia="en-US"/>
              </w:rPr>
              <w:t>.;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 xml:space="preserve">Б - кассовые расходы, предусмотренные кассовым планом за счет средств </w:t>
            </w:r>
            <w:r w:rsidRPr="00520230">
              <w:rPr>
                <w:rFonts w:eastAsiaTheme="minorHAnsi"/>
                <w:lang w:eastAsia="en-US"/>
              </w:rPr>
              <w:lastRenderedPageBreak/>
              <w:t>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0824">
              <w:rPr>
                <w:rFonts w:eastAsiaTheme="minorHAnsi"/>
                <w:lang w:eastAsia="en-US"/>
              </w:rPr>
              <w:t>(без учета расходов на уплату государственной пошлины; средств резервных фондов Правительства Ленинградской области;</w:t>
            </w:r>
            <w:proofErr w:type="gramEnd"/>
            <w:r w:rsidRPr="00330824">
              <w:rPr>
                <w:rFonts w:eastAsiaTheme="minorHAnsi"/>
                <w:lang w:eastAsia="en-US"/>
              </w:rPr>
              <w:t xml:space="preserve"> расходов на исполнение судебных актов, вступивших в законную силу, по искам к  Ленинградской области как к субъекту Российской Федерации)   </w:t>
            </w:r>
            <w:r w:rsidRPr="00520230">
              <w:rPr>
                <w:rFonts w:eastAsiaTheme="minorHAnsi"/>
                <w:lang w:eastAsia="en-US"/>
              </w:rPr>
              <w:t>(в соответствии с редакцией кассового плана по состоянию на 1 число месяца, следующего за отчетным месяцем)</w:t>
            </w:r>
            <w:r>
              <w:rPr>
                <w:rFonts w:eastAsiaTheme="minorHAnsi"/>
                <w:lang w:eastAsia="en-US"/>
              </w:rPr>
              <w:t>,</w:t>
            </w:r>
            <w:r w:rsidRPr="0052023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20230">
              <w:rPr>
                <w:rFonts w:eastAsiaTheme="minorHAnsi"/>
                <w:lang w:eastAsia="en-US"/>
              </w:rPr>
              <w:t>млн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Pr="00520230">
              <w:rPr>
                <w:rFonts w:eastAsiaTheme="minorHAnsi"/>
                <w:lang w:eastAsia="en-US"/>
              </w:rPr>
              <w:t>р</w:t>
            </w:r>
            <w:proofErr w:type="gramEnd"/>
            <w:r w:rsidRPr="00520230">
              <w:rPr>
                <w:rFonts w:eastAsiaTheme="minorHAnsi"/>
                <w:lang w:eastAsia="en-US"/>
              </w:rPr>
              <w:t>уб</w:t>
            </w:r>
            <w:proofErr w:type="spellEnd"/>
            <w:r w:rsidRPr="0052023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&lt;=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Достижение показателей государственной программы Ленинградской области "Развитие транспортной системы Ленинградской области" в отчетном году</w:t>
            </w:r>
            <w:r>
              <w:rPr>
                <w:rFonts w:eastAsiaTheme="minorHAnsi"/>
                <w:lang w:eastAsia="en-US"/>
              </w:rPr>
              <w:t>, 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таблица 2 к государственной программе Ленинградской области "Развитие транспортной системы Ленинградской области"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Значение определяется по данным ГКУ ЛО "ДДС"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регионального проекта </w:t>
            </w:r>
            <w:r>
              <w:rPr>
                <w:rFonts w:eastAsiaTheme="minorHAnsi"/>
                <w:lang w:eastAsia="en-US"/>
              </w:rPr>
              <w:lastRenderedPageBreak/>
              <w:t>«Региональная и местная дорожная сеть»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145C">
              <w:rPr>
                <w:rFonts w:eastAsiaTheme="minorHAnsi"/>
                <w:lang w:eastAsia="en-US"/>
              </w:rPr>
              <w:t>пункты 1.1</w:t>
            </w:r>
            <w:r>
              <w:rPr>
                <w:rFonts w:eastAsiaTheme="minorHAnsi"/>
                <w:lang w:eastAsia="en-US"/>
              </w:rPr>
              <w:t xml:space="preserve"> -</w:t>
            </w:r>
            <w:r w:rsidRPr="0015145C">
              <w:rPr>
                <w:rFonts w:eastAsiaTheme="minorHAnsi"/>
                <w:lang w:eastAsia="en-US"/>
              </w:rPr>
              <w:t xml:space="preserve"> </w:t>
            </w:r>
            <w:r w:rsidRPr="0015145C">
              <w:rPr>
                <w:rFonts w:eastAsiaTheme="minorHAnsi"/>
                <w:lang w:eastAsia="en-US"/>
              </w:rPr>
              <w:lastRenderedPageBreak/>
              <w:t>1.5, 2.1, 2.2</w:t>
            </w:r>
            <w:r>
              <w:rPr>
                <w:rFonts w:eastAsiaTheme="minorHAnsi"/>
                <w:lang w:eastAsia="en-US"/>
              </w:rPr>
              <w:t xml:space="preserve"> раздела 2 паспорта </w:t>
            </w:r>
            <w:r w:rsidRPr="005047C9">
              <w:rPr>
                <w:rFonts w:eastAsiaTheme="minorHAnsi"/>
                <w:lang w:eastAsia="en-US"/>
              </w:rPr>
              <w:t>регионального проекта «Региональная и местная дорожная сеть»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 xml:space="preserve">Значение определяется по </w:t>
            </w:r>
            <w:r w:rsidRPr="000123F0">
              <w:rPr>
                <w:rFonts w:eastAsiaTheme="minorHAnsi"/>
                <w:lang w:eastAsia="en-US"/>
              </w:rPr>
              <w:lastRenderedPageBreak/>
              <w:t>данным ГКУ ЛО "ДДС"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lastRenderedPageBreak/>
              <w:t xml:space="preserve">К = 0, если Ф &lt;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регионального проекта «Отраслевой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пункты 1.1,  2.1 раздела 2 паспорта </w:t>
            </w:r>
            <w:r w:rsidRPr="0015145C">
              <w:rPr>
                <w:rFonts w:eastAsiaTheme="minorHAnsi"/>
                <w:lang w:eastAsia="en-US"/>
              </w:rPr>
              <w:t>регионального проекта «Отраслевой проект «Развитие и приведение в нормативное состояние автомобильных дорог общего пользования»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>Значение определяется по данным ГКУ ЛО "ДДС"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9F5AAA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5AAA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9F5AAA">
              <w:rPr>
                <w:rFonts w:eastAsiaTheme="minorHAnsi"/>
                <w:lang w:eastAsia="en-US"/>
              </w:rPr>
              <w:t>П</w:t>
            </w:r>
            <w:proofErr w:type="gramEnd"/>
            <w:r w:rsidRPr="009F5AAA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5AAA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9F5AAA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5AAA">
              <w:rPr>
                <w:rFonts w:eastAsiaTheme="minorHAnsi"/>
                <w:lang w:eastAsia="en-US"/>
              </w:rPr>
              <w:t>регионального проекта «Отраслевой проект «</w:t>
            </w:r>
            <w:r>
              <w:rPr>
                <w:rFonts w:eastAsiaTheme="minorHAnsi"/>
                <w:lang w:eastAsia="en-US"/>
              </w:rPr>
              <w:t>Безопасность дорожного движения</w:t>
            </w:r>
            <w:r w:rsidRPr="009F5AAA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1.1 раздела 4 паспорта </w:t>
            </w:r>
            <w:r w:rsidRPr="009F5AAA">
              <w:rPr>
                <w:rFonts w:eastAsiaTheme="minorHAnsi"/>
                <w:lang w:eastAsia="en-US"/>
              </w:rPr>
              <w:t>регионального проекта «Отраслевой проект «Безопасность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0123F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>Значение определяется по данным ГКУ ЛО "ДДС"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0123F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0123F0">
              <w:rPr>
                <w:rFonts w:eastAsiaTheme="minorHAnsi"/>
                <w:lang w:eastAsia="en-US"/>
              </w:rPr>
              <w:t>П</w:t>
            </w:r>
            <w:proofErr w:type="gramEnd"/>
            <w:r w:rsidRPr="000123F0">
              <w:rPr>
                <w:rFonts w:eastAsiaTheme="minorHAnsi"/>
                <w:lang w:eastAsia="en-US"/>
              </w:rPr>
              <w:t>,</w:t>
            </w:r>
          </w:p>
          <w:p w:rsidR="004072D6" w:rsidRPr="000123F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0123F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комплекса процессных мероприятий «Создание условий для осуществления дорожной деятельности»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1.1 раздела 4 паспорта </w:t>
            </w:r>
            <w:r w:rsidRPr="009F5AAA">
              <w:rPr>
                <w:rFonts w:eastAsiaTheme="minorHAnsi"/>
                <w:lang w:eastAsia="en-US"/>
              </w:rPr>
              <w:t>комплекса процессных мероприятий «Создание условий для осуществления дорожной деятельности»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>Значение определяется по данным ГКУ ЛО "ДДС"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0123F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0123F0">
              <w:rPr>
                <w:rFonts w:eastAsiaTheme="minorHAnsi"/>
                <w:lang w:eastAsia="en-US"/>
              </w:rPr>
              <w:t>П</w:t>
            </w:r>
            <w:proofErr w:type="gramEnd"/>
            <w:r w:rsidRPr="000123F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23F0">
              <w:rPr>
                <w:rFonts w:eastAsiaTheme="minorHAnsi"/>
                <w:lang w:eastAsia="en-US"/>
              </w:rPr>
              <w:t xml:space="preserve">К = 0, если Ф &lt; </w:t>
            </w:r>
            <w:proofErr w:type="gramStart"/>
            <w:r w:rsidRPr="000123F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Доля стоимости заключенных государственных контрактов (договоров) от общей стоимости закупок, предусмотренных планом-графиком, нарастающим итогом с начала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 месяцев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Ф = А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Б x 100%, где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А - стоимость заключенных государственных контрактов (контрактов), нарастающим итогом с начала года за отчетный период;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520230">
              <w:rPr>
                <w:rFonts w:eastAsiaTheme="minorHAnsi"/>
                <w:lang w:eastAsia="en-US"/>
              </w:rPr>
              <w:t>Б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годовой объем закупок согласно планам-графикам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0, если Ф &lt; </w:t>
            </w:r>
            <w:proofErr w:type="spellStart"/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>min</w:t>
            </w:r>
            <w:proofErr w:type="spellEnd"/>
            <w:r w:rsidRPr="00520230">
              <w:rPr>
                <w:rFonts w:eastAsiaTheme="minorHAnsi"/>
                <w:lang w:eastAsia="en-US"/>
              </w:rPr>
              <w:t>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>)</w:t>
            </w:r>
            <w:proofErr w:type="gramStart"/>
            <w:r w:rsidRPr="00520230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  <w:r w:rsidRPr="0052023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20230">
              <w:rPr>
                <w:rFonts w:eastAsiaTheme="minorHAnsi"/>
                <w:lang w:eastAsia="en-US"/>
              </w:rPr>
              <w:t>Пmin</w:t>
            </w:r>
            <w:proofErr w:type="spellEnd"/>
            <w:r w:rsidRPr="00520230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 = 1, если Ф &gt;= </w:t>
            </w:r>
            <w:proofErr w:type="gramStart"/>
            <w:r w:rsidRPr="00520230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4072D6" w:rsidRPr="00520230" w:rsidTr="004072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Своевременность и полнота размещения информации о плановой и фактической деятельности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 xml:space="preserve">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>www.bus.gov.ru</w:t>
            </w:r>
            <w:r w:rsidRPr="00520230">
              <w:rPr>
                <w:rFonts w:eastAsiaTheme="minorHAnsi"/>
                <w:lang w:eastAsia="en-US"/>
              </w:rPr>
              <w:t xml:space="preserve"> за отчетный месяц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неполного или несвоевременного размещения объема информации: в части размещения показателей бюджетной сметы; в части размещения отчетов о результатах деятельности учреждения и об использовании закрепленного за ним государственного имущества, баланса учреждения на сайте </w:t>
            </w:r>
            <w:r w:rsidRPr="00520230">
              <w:rPr>
                <w:rFonts w:eastAsiaTheme="minorHAnsi"/>
                <w:color w:val="000000" w:themeColor="text1"/>
                <w:lang w:eastAsia="en-US"/>
              </w:rPr>
              <w:t>www.bus.gov.ru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0,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</w:t>
            </w: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Наличие в отчетном периоде решений налогового органа о взыскании с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решений налогового органа о взыскании с </w:t>
            </w:r>
            <w:r>
              <w:rPr>
                <w:rFonts w:eastAsiaTheme="minorHAnsi"/>
                <w:lang w:eastAsia="en-US"/>
              </w:rPr>
              <w:t>у</w:t>
            </w:r>
            <w:r w:rsidRPr="00520230">
              <w:rPr>
                <w:rFonts w:eastAsiaTheme="minorHAnsi"/>
                <w:lang w:eastAsia="en-US"/>
              </w:rPr>
              <w:t>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Своевременность и полнота исполнения документов Комитета по дорожному хозяйству Ленинградской области, подлежащих выполнению в отчетном периоде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Количество случаев неполного или несвоевременного исполнения документов Комитета по дорожному хозяйству Ленинградской области в отчетном периоде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0,9, если Ф = 1;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>К = 0, если Ф &gt; 1</w:t>
            </w: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66AB">
              <w:rPr>
                <w:rFonts w:eastAsiaTheme="minorHAnsi"/>
                <w:lang w:eastAsia="en-US"/>
              </w:rPr>
              <w:t>Соблюдение</w:t>
            </w:r>
            <w:r>
              <w:rPr>
                <w:rFonts w:eastAsiaTheme="minorHAnsi"/>
                <w:lang w:eastAsia="en-US"/>
              </w:rPr>
              <w:t xml:space="preserve"> установленных Комитетом по дорожному хозяйству Ленинградской </w:t>
            </w:r>
            <w:proofErr w:type="gramStart"/>
            <w:r>
              <w:rPr>
                <w:rFonts w:eastAsiaTheme="minorHAnsi"/>
                <w:lang w:eastAsia="en-US"/>
              </w:rPr>
              <w:t>области</w:t>
            </w:r>
            <w:r w:rsidRPr="001E66AB">
              <w:rPr>
                <w:rFonts w:eastAsiaTheme="minorHAnsi"/>
                <w:lang w:eastAsia="en-US"/>
              </w:rPr>
              <w:t xml:space="preserve"> сроков предоставления </w:t>
            </w:r>
            <w:r>
              <w:rPr>
                <w:rFonts w:eastAsiaTheme="minorHAnsi"/>
                <w:lang w:eastAsia="en-US"/>
              </w:rPr>
              <w:t>форм бюджетной отчетности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1E66AB">
              <w:rPr>
                <w:rFonts w:eastAsiaTheme="minorHAnsi"/>
                <w:lang w:eastAsia="en-US"/>
              </w:rPr>
              <w:t>учреждения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C66313">
              <w:rPr>
                <w:rFonts w:eastAsiaTheme="minorHAnsi"/>
                <w:lang w:eastAsia="en-US"/>
              </w:rPr>
              <w:t>определенных законодательством Российской Федерации</w:t>
            </w:r>
            <w:r>
              <w:rPr>
                <w:rFonts w:eastAsiaTheme="minorHAnsi"/>
                <w:lang w:eastAsia="en-US"/>
              </w:rPr>
              <w:t xml:space="preserve"> и Комитетом финансов Ленинградской области,</w:t>
            </w:r>
            <w:r w:rsidRPr="00C6631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отчетный период (ежемесячная, квартальная, годовая отчетность)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Ежеквартально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итогам 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(ежемесячно)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65328A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 </w:t>
            </w:r>
            <w:r w:rsidRPr="0065328A">
              <w:rPr>
                <w:rFonts w:eastAsiaTheme="minorHAnsi"/>
                <w:lang w:eastAsia="en-US"/>
              </w:rPr>
              <w:t xml:space="preserve">(1 квартал, </w:t>
            </w:r>
            <w:r>
              <w:rPr>
                <w:rFonts w:eastAsiaTheme="minorHAnsi"/>
                <w:lang w:eastAsia="en-US"/>
              </w:rPr>
              <w:t xml:space="preserve">            </w:t>
            </w:r>
            <w:r w:rsidRPr="0065328A">
              <w:rPr>
                <w:rFonts w:eastAsiaTheme="minorHAnsi"/>
                <w:lang w:eastAsia="en-US"/>
              </w:rPr>
              <w:t>1 полугодие</w:t>
            </w:r>
            <w:r>
              <w:rPr>
                <w:rFonts w:eastAsiaTheme="minorHAnsi"/>
                <w:lang w:eastAsia="en-US"/>
              </w:rPr>
              <w:t xml:space="preserve">,                 </w:t>
            </w:r>
            <w:r w:rsidRPr="0065328A">
              <w:rPr>
                <w:rFonts w:eastAsiaTheme="minorHAnsi"/>
                <w:lang w:eastAsia="en-US"/>
              </w:rPr>
              <w:t>9 месяцев);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328A">
              <w:rPr>
                <w:rFonts w:eastAsiaTheme="minorHAnsi"/>
                <w:lang w:eastAsia="en-US"/>
              </w:rPr>
              <w:t>5 (год)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20230">
              <w:rPr>
                <w:rFonts w:eastAsiaTheme="minorHAnsi"/>
                <w:lang w:eastAsia="en-US"/>
              </w:rPr>
              <w:t xml:space="preserve">Количество случаев несвоевременного </w:t>
            </w:r>
            <w:r w:rsidRPr="005913F3">
              <w:rPr>
                <w:rFonts w:eastAsiaTheme="minorHAnsi"/>
                <w:lang w:eastAsia="en-US"/>
              </w:rPr>
              <w:t xml:space="preserve">предоставления </w:t>
            </w:r>
            <w:r>
              <w:rPr>
                <w:rFonts w:eastAsiaTheme="minorHAnsi"/>
                <w:lang w:eastAsia="en-US"/>
              </w:rPr>
              <w:t xml:space="preserve">форм </w:t>
            </w:r>
            <w:r w:rsidRPr="005913F3">
              <w:rPr>
                <w:rFonts w:eastAsiaTheme="minorHAnsi"/>
                <w:lang w:eastAsia="en-US"/>
              </w:rPr>
              <w:t xml:space="preserve">бюджетной отчетности </w:t>
            </w:r>
            <w:r w:rsidRPr="00E56294">
              <w:rPr>
                <w:rFonts w:eastAsiaTheme="minorHAnsi"/>
                <w:lang w:eastAsia="en-US"/>
              </w:rPr>
              <w:t>учреждения, определенных законодательством Российской Федерации и Комитетом финансов Ленинградской области</w:t>
            </w:r>
            <w:r>
              <w:rPr>
                <w:rFonts w:eastAsiaTheme="minorHAnsi"/>
                <w:lang w:eastAsia="en-US"/>
              </w:rPr>
              <w:t>,</w:t>
            </w:r>
            <w:r w:rsidRPr="005913F3">
              <w:rPr>
                <w:rFonts w:eastAsiaTheme="minorHAnsi"/>
                <w:lang w:eastAsia="en-US"/>
              </w:rPr>
              <w:t xml:space="preserve"> </w:t>
            </w:r>
            <w:r w:rsidRPr="00520230">
              <w:rPr>
                <w:rFonts w:eastAsiaTheme="minorHAnsi"/>
                <w:lang w:eastAsia="en-US"/>
              </w:rPr>
              <w:t>в отчетном периоде</w:t>
            </w:r>
            <w:r>
              <w:rPr>
                <w:rFonts w:eastAsiaTheme="minorHAnsi"/>
                <w:lang w:eastAsia="en-US"/>
              </w:rPr>
              <w:t xml:space="preserve"> (ежемесячная, квартальная, годовая отчетность)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0E0335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0335">
              <w:rPr>
                <w:rFonts w:eastAsiaTheme="minorHAnsi"/>
                <w:lang w:eastAsia="en-US"/>
              </w:rPr>
              <w:t>К = 1, если Ф = 0;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0335">
              <w:rPr>
                <w:rFonts w:eastAsiaTheme="minorHAnsi"/>
                <w:lang w:eastAsia="en-US"/>
              </w:rPr>
              <w:t>К = 0, если Ф &gt; = 1</w:t>
            </w:r>
          </w:p>
        </w:tc>
      </w:tr>
      <w:tr w:rsidR="004072D6" w:rsidRPr="00520230" w:rsidTr="004072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1E66AB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C6F">
              <w:rPr>
                <w:rFonts w:eastAsiaTheme="minorHAnsi"/>
                <w:lang w:eastAsia="en-US"/>
              </w:rPr>
              <w:t>Процент форм годовой б</w:t>
            </w:r>
            <w:r>
              <w:rPr>
                <w:rFonts w:eastAsiaTheme="minorHAnsi"/>
                <w:lang w:eastAsia="en-US"/>
              </w:rPr>
              <w:t>юджетной</w:t>
            </w:r>
            <w:r w:rsidRPr="00874C6F">
              <w:rPr>
                <w:rFonts w:eastAsiaTheme="minorHAnsi"/>
                <w:lang w:eastAsia="en-US"/>
              </w:rPr>
              <w:t xml:space="preserve"> отчетности, </w:t>
            </w:r>
            <w:r w:rsidRPr="00874C6F">
              <w:rPr>
                <w:rFonts w:eastAsiaTheme="minorHAnsi"/>
                <w:lang w:eastAsia="en-US"/>
              </w:rPr>
              <w:lastRenderedPageBreak/>
              <w:t xml:space="preserve">представленной </w:t>
            </w:r>
            <w:r>
              <w:rPr>
                <w:rFonts w:eastAsiaTheme="minorHAnsi"/>
                <w:lang w:eastAsia="en-US"/>
              </w:rPr>
              <w:t xml:space="preserve">учреждением в Комитет по дорожному хозяйству Ленинградской области, </w:t>
            </w:r>
            <w:r w:rsidRPr="00874C6F">
              <w:rPr>
                <w:rFonts w:eastAsiaTheme="minorHAnsi"/>
                <w:lang w:eastAsia="en-US"/>
              </w:rPr>
              <w:t>без ошибок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По итогам </w:t>
            </w:r>
            <w:r>
              <w:rPr>
                <w:rFonts w:eastAsiaTheme="minorHAnsi"/>
                <w:lang w:eastAsia="en-US"/>
              </w:rPr>
              <w:lastRenderedPageBreak/>
              <w:t>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P</m:t>
                    </m:r>
                  </m:e>
                  <m:sub/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бо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ок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100%,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w:br/>
                </m:r>
              </m:oMath>
            </m:oMathPara>
            <w:r w:rsidR="004072D6" w:rsidRPr="00E32698">
              <w:rPr>
                <w:sz w:val="24"/>
                <w:szCs w:val="24"/>
              </w:rPr>
              <w:t>где:</w:t>
            </w:r>
          </w:p>
          <w:p w:rsidR="004072D6" w:rsidRPr="00E32698" w:rsidRDefault="006802B4" w:rsidP="004072D6">
            <w:pPr>
              <w:pStyle w:val="ConsPlusNormal"/>
              <w:autoSpaceDE/>
              <w:autoSpaceDN/>
              <w:adjustRightInd/>
              <w:ind w:firstLine="15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бо</m:t>
                  </m:r>
                </m:sub>
              </m:sSub>
            </m:oMath>
            <w:r w:rsidR="004072D6" w:rsidRPr="00E32698">
              <w:rPr>
                <w:sz w:val="24"/>
                <w:szCs w:val="24"/>
              </w:rPr>
              <w:t>- количество форм годовой бюджетной отчетности, представленной учреждением в отчетном году в Комитет по дорожному хозяйству Ленинградской области без ошибок, содержащих количественные показатели и (или) пояснения (единиц);</w:t>
            </w:r>
          </w:p>
          <w:p w:rsidR="004072D6" w:rsidRPr="009A39EC" w:rsidRDefault="006802B4" w:rsidP="004072D6">
            <w:pPr>
              <w:ind w:firstLine="15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ок</m:t>
                  </m:r>
                </m:sub>
              </m:sSub>
            </m:oMath>
            <w:proofErr w:type="gramStart"/>
            <w:r w:rsidR="004072D6" w:rsidRPr="00E32698">
              <w:rPr>
                <w:rFonts w:eastAsiaTheme="minorEastAsia"/>
              </w:rPr>
              <w:t xml:space="preserve">- общее количество форм годовой </w:t>
            </w:r>
            <w:r w:rsidR="004072D6" w:rsidRPr="00E32698">
              <w:t xml:space="preserve">бюджетной </w:t>
            </w:r>
            <w:r w:rsidR="004072D6" w:rsidRPr="00E32698">
              <w:rPr>
                <w:rFonts w:eastAsiaTheme="minorEastAsia"/>
              </w:rPr>
              <w:t xml:space="preserve">отчетности, которая должна была быть представлена учреждением в отчетном году в Комитет по дорожному хозяйству Ленинградской области (в </w:t>
            </w:r>
            <w:r w:rsidR="004072D6" w:rsidRPr="00080143">
              <w:rPr>
                <w:rFonts w:eastAsiaTheme="minorEastAsia"/>
              </w:rPr>
              <w:t xml:space="preserve">с приказом Министерства финансов Российской Федерации от 28 декабря 2010 года №191н </w:t>
            </w:r>
            <w:r w:rsidR="004072D6">
              <w:rPr>
                <w:rFonts w:eastAsiaTheme="minorEastAsia"/>
              </w:rPr>
              <w:t>«</w:t>
            </w:r>
            <w:r w:rsidR="004072D6" w:rsidRPr="00080143">
              <w:rPr>
                <w:rFonts w:eastAsiaTheme="minorEastAsia"/>
              </w:rPr>
      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      </w:r>
            <w:r w:rsidR="004072D6">
              <w:rPr>
                <w:rFonts w:eastAsiaTheme="minorEastAsia"/>
              </w:rPr>
              <w:t>ой системы Российской Федерации»</w:t>
            </w:r>
            <w:r w:rsidR="004072D6" w:rsidRPr="00E32698">
              <w:rPr>
                <w:rFonts w:eastAsiaTheme="minorEastAsia"/>
              </w:rPr>
              <w:t>)</w:t>
            </w:r>
            <w:r w:rsidR="004072D6" w:rsidRPr="00E32698">
              <w:t>, содержащих количественные показатели и (или</w:t>
            </w:r>
            <w:proofErr w:type="gramEnd"/>
            <w:r w:rsidR="004072D6" w:rsidRPr="00E32698">
              <w:t>) пояснения</w:t>
            </w:r>
            <w:r w:rsidR="004072D6" w:rsidRPr="00E32698">
              <w:rPr>
                <w:rFonts w:eastAsiaTheme="minorEastAsia"/>
              </w:rPr>
              <w:t xml:space="preserve"> (единиц)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Pr="000E0335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0335">
              <w:rPr>
                <w:rFonts w:eastAsiaTheme="minorHAnsi"/>
                <w:lang w:eastAsia="en-US"/>
              </w:rPr>
              <w:lastRenderedPageBreak/>
              <w:t xml:space="preserve">К = 0, если Ф &lt; </w:t>
            </w:r>
            <w:proofErr w:type="spellStart"/>
            <w:proofErr w:type="gramStart"/>
            <w:r w:rsidRPr="000E0335">
              <w:rPr>
                <w:rFonts w:eastAsiaTheme="minorHAnsi"/>
                <w:lang w:eastAsia="en-US"/>
              </w:rPr>
              <w:t>П</w:t>
            </w:r>
            <w:proofErr w:type="gramEnd"/>
            <w:r w:rsidRPr="000E0335">
              <w:rPr>
                <w:rFonts w:eastAsiaTheme="minorHAnsi"/>
                <w:lang w:eastAsia="en-US"/>
              </w:rPr>
              <w:t>min</w:t>
            </w:r>
            <w:proofErr w:type="spellEnd"/>
            <w:r w:rsidRPr="000E0335">
              <w:rPr>
                <w:rFonts w:eastAsiaTheme="minorHAnsi"/>
                <w:lang w:eastAsia="en-US"/>
              </w:rPr>
              <w:t>,</w:t>
            </w:r>
          </w:p>
          <w:p w:rsidR="004072D6" w:rsidRPr="000E0335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0335">
              <w:rPr>
                <w:rFonts w:eastAsiaTheme="minorHAnsi"/>
                <w:lang w:eastAsia="en-US"/>
              </w:rPr>
              <w:t xml:space="preserve">К = (Ф - </w:t>
            </w:r>
            <w:proofErr w:type="spellStart"/>
            <w:r w:rsidRPr="000E0335">
              <w:rPr>
                <w:rFonts w:eastAsiaTheme="minorHAnsi"/>
                <w:lang w:eastAsia="en-US"/>
              </w:rPr>
              <w:t>Пmin</w:t>
            </w:r>
            <w:proofErr w:type="spellEnd"/>
            <w:r w:rsidRPr="000E0335">
              <w:rPr>
                <w:rFonts w:eastAsiaTheme="minorHAnsi"/>
                <w:lang w:eastAsia="en-US"/>
              </w:rPr>
              <w:t>)</w:t>
            </w:r>
            <w:proofErr w:type="gramStart"/>
            <w:r w:rsidRPr="000E0335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0E0335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0E0335">
              <w:rPr>
                <w:rFonts w:eastAsiaTheme="minorHAnsi"/>
                <w:lang w:eastAsia="en-US"/>
              </w:rPr>
              <w:t>П</w:t>
            </w:r>
            <w:proofErr w:type="gramEnd"/>
            <w:r w:rsidRPr="000E0335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0E0335">
              <w:rPr>
                <w:rFonts w:eastAsiaTheme="minorHAnsi"/>
                <w:lang w:eastAsia="en-US"/>
              </w:rPr>
              <w:t>Пmin</w:t>
            </w:r>
            <w:proofErr w:type="spellEnd"/>
            <w:r w:rsidRPr="000E0335">
              <w:rPr>
                <w:rFonts w:eastAsiaTheme="minorHAnsi"/>
                <w:lang w:eastAsia="en-US"/>
              </w:rPr>
              <w:t xml:space="preserve">), </w:t>
            </w:r>
            <w:r w:rsidRPr="000E0335">
              <w:rPr>
                <w:rFonts w:eastAsiaTheme="minorHAnsi"/>
                <w:lang w:eastAsia="en-US"/>
              </w:rPr>
              <w:lastRenderedPageBreak/>
              <w:t xml:space="preserve">если </w:t>
            </w:r>
            <w:proofErr w:type="spellStart"/>
            <w:r w:rsidRPr="000E0335">
              <w:rPr>
                <w:rFonts w:eastAsiaTheme="minorHAnsi"/>
                <w:lang w:eastAsia="en-US"/>
              </w:rPr>
              <w:t>Пmin</w:t>
            </w:r>
            <w:proofErr w:type="spellEnd"/>
            <w:r w:rsidRPr="000E0335">
              <w:rPr>
                <w:rFonts w:eastAsiaTheme="minorHAnsi"/>
                <w:lang w:eastAsia="en-US"/>
              </w:rPr>
              <w:t xml:space="preserve"> &lt; Ф &lt; П,</w:t>
            </w:r>
          </w:p>
          <w:p w:rsidR="004072D6" w:rsidRPr="00520230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0335">
              <w:rPr>
                <w:rFonts w:eastAsiaTheme="minorHAnsi"/>
                <w:lang w:eastAsia="en-US"/>
              </w:rPr>
              <w:t xml:space="preserve">К = 1, если Ф = </w:t>
            </w:r>
            <w:proofErr w:type="gramStart"/>
            <w:r w:rsidRPr="000E0335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4072D6" w:rsidRDefault="004072D6" w:rsidP="004072D6">
      <w:pPr>
        <w:jc w:val="center"/>
        <w:rPr>
          <w:sz w:val="28"/>
          <w:szCs w:val="28"/>
        </w:rPr>
      </w:pPr>
    </w:p>
    <w:p w:rsidR="004072D6" w:rsidRDefault="004072D6" w:rsidP="004072D6">
      <w:pPr>
        <w:jc w:val="center"/>
        <w:rPr>
          <w:sz w:val="28"/>
          <w:szCs w:val="28"/>
        </w:rPr>
      </w:pPr>
    </w:p>
    <w:p w:rsidR="004072D6" w:rsidRDefault="004072D6" w:rsidP="004072D6">
      <w:pPr>
        <w:jc w:val="center"/>
        <w:rPr>
          <w:sz w:val="28"/>
          <w:szCs w:val="28"/>
        </w:rPr>
      </w:pPr>
    </w:p>
    <w:p w:rsidR="004072D6" w:rsidRDefault="004072D6" w:rsidP="004072D6">
      <w:pPr>
        <w:jc w:val="center"/>
        <w:rPr>
          <w:sz w:val="28"/>
          <w:szCs w:val="28"/>
        </w:rPr>
      </w:pPr>
    </w:p>
    <w:p w:rsidR="004072D6" w:rsidRDefault="004072D6" w:rsidP="004072D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  <w:sectPr w:rsidR="004072D6" w:rsidSect="007C3390">
          <w:pgSz w:w="16838" w:h="11906" w:orient="landscape"/>
          <w:pgMar w:top="567" w:right="536" w:bottom="1134" w:left="1134" w:header="709" w:footer="709" w:gutter="0"/>
          <w:cols w:space="708"/>
          <w:docGrid w:linePitch="360"/>
        </w:sect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№4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определения размера премиальных выплат руководителю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Государственного бюджетного учреждения 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«Управление автомобильных дорог Ленинградской области»</w:t>
      </w:r>
    </w:p>
    <w:p w:rsidR="004072D6" w:rsidRDefault="004072D6" w:rsidP="004072D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Отдел бюджетного финансирования </w:t>
      </w:r>
      <w:r w:rsidR="007C3390">
        <w:rPr>
          <w:rFonts w:eastAsiaTheme="minorHAnsi"/>
          <w:sz w:val="28"/>
          <w:szCs w:val="28"/>
          <w:lang w:eastAsia="en-US"/>
        </w:rPr>
        <w:t>Комитета по дорожному хозяйству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на основе представленных учреждением сведений о достигнутых за отчетный период значениях показателей эффективности и результативности деятельности учреждения и сведений, полученных из других источников, производит расчет размера премиальных выплат по итогам работы за отчетный период руководителю учреждения по формуле: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3"/>
          <w:sz w:val="28"/>
          <w:szCs w:val="28"/>
        </w:rPr>
        <w:drawing>
          <wp:inline distT="0" distB="0" distL="0" distR="0" wp14:anchorId="4EF01734" wp14:editId="6BB6F8E9">
            <wp:extent cx="5438775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ПВ - размер премиальных выплат по итогам работы за отчетный период,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мес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месяц, равный 80 (восьмидесяти) процентам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vertAlign w:val="subscript"/>
          <w:lang w:eastAsia="en-US"/>
        </w:rPr>
        <w:t>кв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квартал, равный 60 (шестидесяти) процентам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корректирующий коэффициент, определяемый в соответствии с Перечнем показателей эффективности и результативности деятельности и критериев оценки деятельности учреждения,</w:t>
      </w:r>
    </w:p>
    <w:p w:rsidR="004072D6" w:rsidRDefault="004072D6" w:rsidP="00F4695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d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вес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 эффективности и результативности деятельности учреждения, определяемый в соответствии с Перечнем показателей эффективности и результативности деятельности и критериев оценки деятельности учреждения (процентов).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На основании распоряжения </w:t>
      </w:r>
      <w:r w:rsidR="007C3390">
        <w:rPr>
          <w:rFonts w:eastAsiaTheme="minorHAnsi"/>
          <w:sz w:val="28"/>
          <w:szCs w:val="28"/>
          <w:lang w:eastAsia="en-US"/>
        </w:rPr>
        <w:t xml:space="preserve">Комитета по дорожному хозяйству Ленинградской области </w:t>
      </w:r>
      <w:r>
        <w:rPr>
          <w:rFonts w:eastAsiaTheme="minorHAnsi"/>
          <w:sz w:val="28"/>
          <w:szCs w:val="28"/>
          <w:lang w:eastAsia="en-US"/>
        </w:rPr>
        <w:t>размер премиальных выплат по итогам работы руководителю учреждения уменьшается на 100 процентов в следующих случаях: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выявления в отчетном периоде фактов нецелевого использования бюджетных средств;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выявления в отчетном периоде фактов предоставления недостоверной (искаженной) отчетности о достижении показателей эффективности и результативности деятельности учреждения, повлекшей установление необоснованно высоких размеров премиальных выплат по итогам работы;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привлечения руководителя учреждения к дисциплинарной ответственности в порядке, установленном трудовым законодательством;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наличие в отчетном периоде случаев нарушений бюджетного законодательства, выявленных в ходе проведения контрольных мероприятий;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наличие просроченной кредиторской задолженности (</w:t>
      </w:r>
      <w:proofErr w:type="gramStart"/>
      <w:r>
        <w:rPr>
          <w:rFonts w:eastAsiaTheme="minorHAnsi"/>
          <w:sz w:val="28"/>
          <w:szCs w:val="28"/>
          <w:lang w:eastAsia="en-US"/>
        </w:rPr>
        <w:t>кроме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F46955">
        <w:rPr>
          <w:rFonts w:eastAsiaTheme="minorHAnsi"/>
          <w:sz w:val="28"/>
          <w:szCs w:val="28"/>
          <w:lang w:eastAsia="en-US"/>
        </w:rPr>
        <w:t>оспариваемой в судебном порядке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совершение сделок с имуществом, находящимся в оперативном управлении учреждения, с нарушением требований законодательства (выявленных в течение отчетного периода).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Суммарное снижение премиальных выплат по итогам работы по всем указанным в настоящем пункте случаям не может превышать 100 процентов.</w:t>
      </w: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№5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Pr="00514C81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14C81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4072D6" w:rsidRPr="00514C81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</w:t>
      </w:r>
      <w:r w:rsidRPr="00514C81">
        <w:rPr>
          <w:rFonts w:eastAsiaTheme="minorHAnsi"/>
          <w:b/>
          <w:bCs/>
          <w:sz w:val="28"/>
          <w:szCs w:val="28"/>
          <w:lang w:eastAsia="en-US"/>
        </w:rPr>
        <w:t>пределения размера премиальных выплат руководителю</w:t>
      </w:r>
    </w:p>
    <w:p w:rsidR="004072D6" w:rsidRPr="00514C81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</w:t>
      </w:r>
      <w:r w:rsidRPr="00514C81">
        <w:rPr>
          <w:rFonts w:eastAsiaTheme="minorHAnsi"/>
          <w:b/>
          <w:bCs/>
          <w:sz w:val="28"/>
          <w:szCs w:val="28"/>
          <w:lang w:eastAsia="en-US"/>
        </w:rPr>
        <w:t xml:space="preserve">осударственного казенного учреждения </w:t>
      </w:r>
      <w:r>
        <w:rPr>
          <w:rFonts w:eastAsiaTheme="minorHAnsi"/>
          <w:b/>
          <w:bCs/>
          <w:sz w:val="28"/>
          <w:szCs w:val="28"/>
          <w:lang w:eastAsia="en-US"/>
        </w:rPr>
        <w:t>Л</w:t>
      </w:r>
      <w:r w:rsidRPr="00514C81">
        <w:rPr>
          <w:rFonts w:eastAsiaTheme="minorHAnsi"/>
          <w:b/>
          <w:bCs/>
          <w:sz w:val="28"/>
          <w:szCs w:val="28"/>
          <w:lang w:eastAsia="en-US"/>
        </w:rPr>
        <w:t>енинградской области</w:t>
      </w:r>
    </w:p>
    <w:p w:rsidR="004072D6" w:rsidRPr="00514C81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«Ц</w:t>
      </w:r>
      <w:r w:rsidRPr="00514C81">
        <w:rPr>
          <w:rFonts w:eastAsiaTheme="minorHAnsi"/>
          <w:b/>
          <w:bCs/>
          <w:sz w:val="28"/>
          <w:szCs w:val="28"/>
          <w:lang w:eastAsia="en-US"/>
        </w:rPr>
        <w:t xml:space="preserve">ентр </w:t>
      </w:r>
      <w:r>
        <w:rPr>
          <w:rFonts w:eastAsiaTheme="minorHAnsi"/>
          <w:b/>
          <w:bCs/>
          <w:sz w:val="28"/>
          <w:szCs w:val="28"/>
          <w:lang w:eastAsia="en-US"/>
        </w:rPr>
        <w:t>безопасности дорожного движения»</w:t>
      </w:r>
    </w:p>
    <w:p w:rsidR="004072D6" w:rsidRDefault="004072D6" w:rsidP="004072D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Отдел бюджетного финансирования Комитета</w:t>
      </w:r>
      <w:r w:rsidR="007C3390">
        <w:rPr>
          <w:rFonts w:eastAsiaTheme="minorHAnsi"/>
          <w:sz w:val="28"/>
          <w:szCs w:val="28"/>
          <w:lang w:eastAsia="en-US"/>
        </w:rPr>
        <w:t xml:space="preserve"> по дорожному хозяйству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на основе представленных учреждением сведений о достигнутых за отчетный период значениях показателей эффективности и результативности деятельности учреждения и сведений, полученных из других источников, производит расчет размера премиальных выплат по итогам работы за отчетный период руководителю учреждения по формуле: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3"/>
          <w:sz w:val="28"/>
          <w:szCs w:val="28"/>
        </w:rPr>
        <w:drawing>
          <wp:inline distT="0" distB="0" distL="0" distR="0" wp14:anchorId="6577E65F" wp14:editId="43CDC1B9">
            <wp:extent cx="5438775" cy="352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ПВ - размер премиальных выплат по итогам работы за отчетный период,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мес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месяц, равный 75</w:t>
      </w:r>
      <w:r w:rsidRPr="001B4003">
        <w:rPr>
          <w:rFonts w:eastAsiaTheme="minorHAnsi"/>
          <w:sz w:val="28"/>
          <w:szCs w:val="28"/>
          <w:lang w:eastAsia="en-US"/>
        </w:rPr>
        <w:t xml:space="preserve"> (пятидесяти</w:t>
      </w:r>
      <w:r>
        <w:rPr>
          <w:rFonts w:eastAsiaTheme="minorHAnsi"/>
          <w:sz w:val="28"/>
          <w:szCs w:val="28"/>
          <w:lang w:eastAsia="en-US"/>
        </w:rPr>
        <w:t xml:space="preserve">) процентам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vertAlign w:val="subscript"/>
          <w:lang w:eastAsia="en-US"/>
        </w:rPr>
        <w:t>кв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квартал, равный 36</w:t>
      </w:r>
      <w:r w:rsidRPr="001B4003">
        <w:rPr>
          <w:rFonts w:eastAsiaTheme="minorHAnsi"/>
          <w:sz w:val="28"/>
          <w:szCs w:val="28"/>
          <w:lang w:eastAsia="en-US"/>
        </w:rPr>
        <w:t xml:space="preserve"> (сорока пяти) процентам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K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корректирующий коэффициент, определяемый в соответствии с Перечнем показателей эффективности и результативности деятельности и критериев оценки деятельности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d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вес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 эффективности и результативности деятельности учреждения, определяемый в соответствии с Перечнем показателей эффективности и результативности деятельности и критериев оценки деятельности учреждения (процентов).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На основании распоряжения Комитета</w:t>
      </w:r>
      <w:r w:rsidR="007C3390">
        <w:rPr>
          <w:rFonts w:eastAsiaTheme="minorHAnsi"/>
          <w:sz w:val="28"/>
          <w:szCs w:val="28"/>
          <w:lang w:eastAsia="en-US"/>
        </w:rPr>
        <w:t xml:space="preserve"> по дорожному хозяйству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размер премиальных выплат по итогам работы руководителя учреждения уменьшается на 100 процентов в следующих случаях: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выявления в отчетном периоде фактов нецелевого использования бюджетных средств;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выявления в отчетном периоде фактов предоставления недостоверной (искаженной) отчетности о достижении показателей эффективности и результативности деятельности учреждения, повлекшей установление необоснованно высоких размеров премиальных выплат по итогам работы;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привлечения руководителя учреждения к дисциплинарной ответственности в порядке, установленном трудовым законодательством;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наличие в отчетном периоде случаев нарушений бюджетного законодательства, выявленных в ходе проведения контрольных мероприятий;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наличие просроченной кредиторской задолженности (</w:t>
      </w:r>
      <w:proofErr w:type="gramStart"/>
      <w:r>
        <w:rPr>
          <w:rFonts w:eastAsiaTheme="minorHAnsi"/>
          <w:sz w:val="28"/>
          <w:szCs w:val="28"/>
          <w:lang w:eastAsia="en-US"/>
        </w:rPr>
        <w:t>кроме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F46955">
        <w:rPr>
          <w:rFonts w:eastAsiaTheme="minorHAnsi"/>
          <w:sz w:val="28"/>
          <w:szCs w:val="28"/>
          <w:lang w:eastAsia="en-US"/>
        </w:rPr>
        <w:t>оспариваемой в судебном порядке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совершение сделок с имуществом, находящимся в оперативном управлении учреждения, с нарушением требований законодательства (выявленных в течение отчетного периода).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Суммарное снижение премиальных выплат по итогам работы по всем указанным в настоящем пункте случаям не может превышать 100 процентов.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4072D6" w:rsidRDefault="004072D6" w:rsidP="004072D6">
      <w:pPr>
        <w:jc w:val="both"/>
        <w:rPr>
          <w:sz w:val="28"/>
          <w:szCs w:val="28"/>
        </w:r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№6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определения размера премиальных выплат руководителю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Государственного казенного учреждения Ленинградской области</w:t>
      </w:r>
    </w:p>
    <w:p w:rsidR="004072D6" w:rsidRDefault="004072D6" w:rsidP="004072D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«Дирекция дорожного строительства»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Отдел бюджетного финансирования </w:t>
      </w:r>
      <w:r w:rsidR="007C3390">
        <w:rPr>
          <w:rFonts w:eastAsiaTheme="minorHAnsi"/>
          <w:sz w:val="28"/>
          <w:szCs w:val="28"/>
          <w:lang w:eastAsia="en-US"/>
        </w:rPr>
        <w:t xml:space="preserve">Комитета по дорожному хозяйству Ленинградской области </w:t>
      </w:r>
      <w:r>
        <w:rPr>
          <w:rFonts w:eastAsiaTheme="minorHAnsi"/>
          <w:sz w:val="28"/>
          <w:szCs w:val="28"/>
          <w:lang w:eastAsia="en-US"/>
        </w:rPr>
        <w:t>на основе представленных учреждением сведений о достигнутых за отчетный период значениях показателей эффективности и результативности деятельности учреждения и сведений, полученных из других источников, производит расчет размера премиальных выплат по итогам работы за отчетный период руководителю учреждения по формуле: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78DAFAC" wp14:editId="21992EAE">
            <wp:extent cx="5429250" cy="361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ПВ - размер премиальных выплат по итогам работы за отчетный период,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мес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месяц, равный 80 (восьмидесяти) процентам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ПВ</w:t>
      </w:r>
      <w:r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vertAlign w:val="subscript"/>
          <w:lang w:eastAsia="en-US"/>
        </w:rPr>
        <w:t>кв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базовый размер премиальных выплат по итогам работы за отчетный квартал, равный 30 (тридцати) процентам от </w:t>
      </w:r>
      <w:proofErr w:type="spellStart"/>
      <w:r>
        <w:rPr>
          <w:rFonts w:eastAsiaTheme="minorHAnsi"/>
          <w:sz w:val="28"/>
          <w:szCs w:val="28"/>
          <w:lang w:eastAsia="en-US"/>
        </w:rPr>
        <w:t>окладно</w:t>
      </w:r>
      <w:proofErr w:type="spellEnd"/>
      <w:r>
        <w:rPr>
          <w:rFonts w:eastAsiaTheme="minorHAnsi"/>
          <w:sz w:val="28"/>
          <w:szCs w:val="28"/>
          <w:lang w:eastAsia="en-US"/>
        </w:rPr>
        <w:t>-ставочной части заработной платы руководителя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корректирующий коэффициент, определяемый в соответствии с Перечнем показателей эффективности и результативности деятельности и критериев оценки деятельности учреждения,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d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вес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 эффективности и результативности деятельности учреждения, определяемый в соответствии с Перечнем показателей эффективности и результативности деятельности и критериев оценки деятельности учреждения (в процентах).</w:t>
      </w: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На основании распоряжения </w:t>
      </w:r>
      <w:r w:rsidR="007C3390">
        <w:rPr>
          <w:rFonts w:eastAsiaTheme="minorHAnsi"/>
          <w:sz w:val="28"/>
          <w:szCs w:val="28"/>
          <w:lang w:eastAsia="en-US"/>
        </w:rPr>
        <w:t xml:space="preserve">Комитета по дорожному хозяйству Ленинградской области </w:t>
      </w:r>
      <w:r>
        <w:rPr>
          <w:rFonts w:eastAsiaTheme="minorHAnsi"/>
          <w:sz w:val="28"/>
          <w:szCs w:val="28"/>
          <w:lang w:eastAsia="en-US"/>
        </w:rPr>
        <w:t>размер премиальных выплат по итогам работы руководителю учреждения уменьшается на 100 процентов в следующих случаях: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выявления в отчетном периоде фактов нецелевого использования бюджетных средств;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выявления в отчетном периоде фактов предоставления недостоверной (искаженной) отчетности о достижении показателей эффективности и результативности деятельности Учреждения, повлекшей установление необоснованно высоких размеров премиальных выплат по итогам работы;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привлечения руководителя Учреждения к дисциплинарной ответственности в порядке, установленном трудовым законодательством;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наличия в отчетном периоде случаев нарушений бюджетного законодательства, выявленных в ходе проведения контрольных мероприятий;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наличия просроченной кредиторской задолженности (</w:t>
      </w:r>
      <w:proofErr w:type="gramStart"/>
      <w:r>
        <w:rPr>
          <w:rFonts w:eastAsiaTheme="minorHAnsi"/>
          <w:sz w:val="28"/>
          <w:szCs w:val="28"/>
          <w:lang w:eastAsia="en-US"/>
        </w:rPr>
        <w:t>кроме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7C3390">
        <w:rPr>
          <w:rFonts w:eastAsiaTheme="minorHAnsi"/>
          <w:sz w:val="28"/>
          <w:szCs w:val="28"/>
          <w:lang w:eastAsia="en-US"/>
        </w:rPr>
        <w:t>оспариваемой в судебном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3390">
        <w:rPr>
          <w:rFonts w:eastAsiaTheme="minorHAnsi"/>
          <w:sz w:val="28"/>
          <w:szCs w:val="28"/>
          <w:lang w:eastAsia="en-US"/>
        </w:rPr>
        <w:t>порядке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совершения сделок с имуществом, находящимся в оперативном управлении Учреждения, с нарушением требований законодательства (выявленных в течение отчетного периода).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Суммарное снижение премиальных выплат по итогам работы по всем указанным в настоящем пункте случаям не может превышать 100 процентов.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7C3390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:rsidR="004072D6" w:rsidRDefault="004072D6" w:rsidP="004072D6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:rsidR="007C3390" w:rsidRDefault="007C3390" w:rsidP="004072D6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:rsidR="007C3390" w:rsidRDefault="007C3390" w:rsidP="004072D6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:rsidR="007C3390" w:rsidRPr="004072D6" w:rsidRDefault="007C3390" w:rsidP="007C339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4072D6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№7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lang w:eastAsia="en-US"/>
        </w:rPr>
        <w:t xml:space="preserve">к </w:t>
      </w:r>
      <w:r w:rsidRPr="004072D6">
        <w:rPr>
          <w:rFonts w:eastAsiaTheme="minorHAnsi"/>
          <w:bCs/>
          <w:lang w:eastAsia="en-US"/>
        </w:rPr>
        <w:t>Положению</w:t>
      </w:r>
      <w:r>
        <w:rPr>
          <w:rFonts w:eastAsiaTheme="minorHAnsi"/>
          <w:bCs/>
          <w:lang w:eastAsia="en-US"/>
        </w:rPr>
        <w:t xml:space="preserve"> </w:t>
      </w:r>
      <w:r w:rsidRPr="004072D6">
        <w:rPr>
          <w:rFonts w:eastAsiaTheme="minorHAnsi"/>
          <w:bCs/>
          <w:lang w:eastAsia="en-US"/>
        </w:rPr>
        <w:t xml:space="preserve">о порядке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установления </w:t>
      </w:r>
      <w:proofErr w:type="gramStart"/>
      <w:r w:rsidRPr="004072D6">
        <w:rPr>
          <w:rFonts w:eastAsiaTheme="minorHAnsi"/>
          <w:bCs/>
          <w:lang w:eastAsia="en-US"/>
        </w:rPr>
        <w:t>стимулирующих</w:t>
      </w:r>
      <w:proofErr w:type="gramEnd"/>
      <w:r w:rsidRPr="004072D6">
        <w:rPr>
          <w:rFonts w:eastAsiaTheme="minorHAnsi"/>
          <w:bCs/>
          <w:lang w:eastAsia="en-US"/>
        </w:rPr>
        <w:t xml:space="preserve">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выплат руководителям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государственных учреждений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Ленинградской области,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proofErr w:type="gramStart"/>
      <w:r w:rsidRPr="004072D6">
        <w:rPr>
          <w:rFonts w:eastAsiaTheme="minorHAnsi"/>
          <w:bCs/>
          <w:lang w:eastAsia="en-US"/>
        </w:rPr>
        <w:t>подведомственных</w:t>
      </w:r>
      <w:proofErr w:type="gramEnd"/>
      <w:r w:rsidRPr="004072D6">
        <w:rPr>
          <w:rFonts w:eastAsiaTheme="minorHAnsi"/>
          <w:bCs/>
          <w:lang w:eastAsia="en-US"/>
        </w:rPr>
        <w:t xml:space="preserve"> Комитету </w:t>
      </w:r>
    </w:p>
    <w:p w:rsidR="007C3390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 xml:space="preserve">по дорожному хозяйству </w:t>
      </w:r>
    </w:p>
    <w:p w:rsidR="007C3390" w:rsidRPr="004072D6" w:rsidRDefault="007C3390" w:rsidP="007C3390">
      <w:pPr>
        <w:autoSpaceDE w:val="0"/>
        <w:autoSpaceDN w:val="0"/>
        <w:adjustRightInd w:val="0"/>
        <w:ind w:firstLine="567"/>
        <w:jc w:val="right"/>
        <w:rPr>
          <w:rFonts w:eastAsiaTheme="minorHAnsi"/>
          <w:bCs/>
          <w:lang w:eastAsia="en-US"/>
        </w:rPr>
      </w:pPr>
      <w:r w:rsidRPr="004072D6">
        <w:rPr>
          <w:rFonts w:eastAsiaTheme="minorHAnsi"/>
          <w:bCs/>
          <w:lang w:eastAsia="en-US"/>
        </w:rPr>
        <w:t>Ленинградской области</w:t>
      </w:r>
    </w:p>
    <w:p w:rsidR="004072D6" w:rsidRDefault="004072D6" w:rsidP="004072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4072D6" w:rsidTr="004072D6">
        <w:tc>
          <w:tcPr>
            <w:tcW w:w="9560" w:type="dxa"/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Отчет о достигнутых значениях критериев оценки деятельности</w:t>
            </w:r>
          </w:p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государственного учреждения</w:t>
            </w:r>
          </w:p>
        </w:tc>
      </w:tr>
      <w:tr w:rsidR="004072D6" w:rsidTr="004072D6">
        <w:tc>
          <w:tcPr>
            <w:tcW w:w="9560" w:type="dxa"/>
            <w:tcBorders>
              <w:bottom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72D6" w:rsidTr="004072D6">
        <w:tc>
          <w:tcPr>
            <w:tcW w:w="9560" w:type="dxa"/>
            <w:tcBorders>
              <w:top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(наименование государственного учреждения)</w:t>
            </w:r>
          </w:p>
        </w:tc>
      </w:tr>
      <w:tr w:rsidR="004072D6" w:rsidTr="004072D6">
        <w:tc>
          <w:tcPr>
            <w:tcW w:w="9560" w:type="dxa"/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 _________________ 20___ года</w:t>
            </w:r>
          </w:p>
        </w:tc>
      </w:tr>
    </w:tbl>
    <w:p w:rsidR="004072D6" w:rsidRDefault="004072D6" w:rsidP="004072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2416"/>
        <w:gridCol w:w="2388"/>
        <w:gridCol w:w="2141"/>
      </w:tblGrid>
      <w:tr w:rsidR="004072D6" w:rsidTr="00F469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 эффективности и результативности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Плановое значение показателя эффективности и результативности за отчетный период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Минимальное значение показателя эффективности и результативности за отчетный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Фактическое значение показателя эффективности и результативности за отчетный период</w:t>
            </w:r>
          </w:p>
        </w:tc>
      </w:tr>
      <w:tr w:rsidR="004072D6" w:rsidTr="00F469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72D6" w:rsidTr="00F469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72D6" w:rsidTr="00F469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72D6" w:rsidTr="00F469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072D6" w:rsidRDefault="004072D6" w:rsidP="004072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3"/>
        <w:gridCol w:w="4257"/>
        <w:gridCol w:w="2009"/>
      </w:tblGrid>
      <w:tr w:rsidR="004072D6" w:rsidTr="004072D6">
        <w:tc>
          <w:tcPr>
            <w:tcW w:w="2803" w:type="dxa"/>
          </w:tcPr>
          <w:p w:rsidR="004072D6" w:rsidRDefault="004072D6" w:rsidP="004072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4072D6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</w:tcPr>
          <w:p w:rsidR="004072D6" w:rsidRDefault="004072D6" w:rsidP="00407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</w:t>
            </w:r>
          </w:p>
        </w:tc>
      </w:tr>
    </w:tbl>
    <w:p w:rsidR="004072D6" w:rsidRDefault="004072D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A38E6" w:rsidRDefault="003A38E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A38E6" w:rsidRDefault="003A38E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A38E6" w:rsidRDefault="003A38E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A38E6" w:rsidRDefault="003A38E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A38E6" w:rsidRDefault="003A38E6" w:rsidP="00012C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sectPr w:rsidR="003A38E6" w:rsidSect="007C3390">
      <w:footerReference w:type="first" r:id="rId13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B4" w:rsidRDefault="006802B4" w:rsidP="00112612">
      <w:r>
        <w:separator/>
      </w:r>
    </w:p>
  </w:endnote>
  <w:endnote w:type="continuationSeparator" w:id="0">
    <w:p w:rsidR="006802B4" w:rsidRDefault="006802B4" w:rsidP="001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6F" w:rsidRPr="00217C6F" w:rsidRDefault="00217C6F" w:rsidP="00217C6F">
    <w:pPr>
      <w:tabs>
        <w:tab w:val="center" w:pos="4677"/>
        <w:tab w:val="right" w:pos="9355"/>
      </w:tabs>
      <w:spacing w:after="3" w:line="250" w:lineRule="auto"/>
      <w:ind w:right="86" w:firstLine="552"/>
      <w:jc w:val="right"/>
      <w:rPr>
        <w:rFonts w:ascii="Calibri" w:hAnsi="Calibri"/>
        <w:color w:val="000000"/>
        <w:sz w:val="22"/>
        <w:szCs w:val="22"/>
        <w:lang w:eastAsia="en-US"/>
      </w:rPr>
    </w:pPr>
    <w:r w:rsidRPr="00217C6F">
      <w:rPr>
        <w:rFonts w:ascii="Calibri" w:hAnsi="Calibri"/>
        <w:color w:val="000000"/>
        <w:sz w:val="22"/>
        <w:szCs w:val="22"/>
        <w:lang w:eastAsia="en-US"/>
      </w:rPr>
      <w:t>Государственный регистрационный номер:____________</w:t>
    </w:r>
  </w:p>
  <w:p w:rsidR="00217C6F" w:rsidRPr="00217C6F" w:rsidRDefault="00217C6F" w:rsidP="00217C6F">
    <w:pPr>
      <w:tabs>
        <w:tab w:val="center" w:pos="4677"/>
        <w:tab w:val="right" w:pos="9355"/>
      </w:tabs>
      <w:spacing w:after="3" w:line="250" w:lineRule="auto"/>
      <w:ind w:right="86" w:firstLine="552"/>
      <w:jc w:val="right"/>
      <w:rPr>
        <w:rFonts w:ascii="Calibri" w:hAnsi="Calibri"/>
        <w:color w:val="000000"/>
        <w:sz w:val="22"/>
        <w:szCs w:val="22"/>
        <w:lang w:eastAsia="en-US"/>
      </w:rPr>
    </w:pPr>
    <w:r w:rsidRPr="00217C6F">
      <w:rPr>
        <w:rFonts w:ascii="Calibri" w:hAnsi="Calibri"/>
        <w:color w:val="000000"/>
        <w:sz w:val="22"/>
        <w:szCs w:val="22"/>
        <w:lang w:eastAsia="en-US"/>
      </w:rPr>
      <w:t>Дата государственной  регистрации</w:t>
    </w:r>
    <w:proofErr w:type="gramStart"/>
    <w:r w:rsidRPr="00217C6F">
      <w:rPr>
        <w:rFonts w:ascii="Calibri" w:hAnsi="Calibri"/>
        <w:color w:val="000000"/>
        <w:sz w:val="22"/>
        <w:szCs w:val="22"/>
        <w:lang w:eastAsia="en-US"/>
      </w:rPr>
      <w:t xml:space="preserve"> :</w:t>
    </w:r>
    <w:proofErr w:type="gramEnd"/>
    <w:r w:rsidRPr="00217C6F">
      <w:rPr>
        <w:rFonts w:ascii="Calibri" w:hAnsi="Calibri"/>
        <w:color w:val="000000"/>
        <w:sz w:val="22"/>
        <w:szCs w:val="22"/>
        <w:lang w:eastAsia="en-US"/>
      </w:rPr>
      <w:t xml:space="preserve"> ____________________</w:t>
    </w:r>
  </w:p>
  <w:p w:rsidR="00F46955" w:rsidRDefault="00F4695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D6" w:rsidRPr="00244832" w:rsidRDefault="004072D6" w:rsidP="00244832">
    <w:pPr>
      <w:tabs>
        <w:tab w:val="center" w:pos="4677"/>
        <w:tab w:val="right" w:pos="9355"/>
      </w:tabs>
      <w:spacing w:after="3" w:line="250" w:lineRule="auto"/>
      <w:ind w:right="86" w:firstLine="552"/>
      <w:jc w:val="right"/>
      <w:rPr>
        <w:color w:val="000000"/>
        <w:lang w:eastAsia="en-US"/>
      </w:rPr>
    </w:pPr>
    <w:r w:rsidRPr="00244832">
      <w:rPr>
        <w:color w:val="000000"/>
        <w:lang w:eastAsia="en-US"/>
      </w:rPr>
      <w:t>Государственный регистрационный номер:____________</w:t>
    </w:r>
  </w:p>
  <w:p w:rsidR="004072D6" w:rsidRPr="00244832" w:rsidRDefault="004072D6" w:rsidP="00244832">
    <w:pPr>
      <w:tabs>
        <w:tab w:val="center" w:pos="4677"/>
        <w:tab w:val="right" w:pos="9355"/>
      </w:tabs>
      <w:spacing w:after="3" w:line="250" w:lineRule="auto"/>
      <w:ind w:right="86" w:firstLine="552"/>
      <w:jc w:val="right"/>
      <w:rPr>
        <w:color w:val="000000"/>
        <w:lang w:eastAsia="en-US"/>
      </w:rPr>
    </w:pPr>
    <w:r w:rsidRPr="00244832">
      <w:rPr>
        <w:color w:val="000000"/>
        <w:lang w:eastAsia="en-US"/>
      </w:rPr>
      <w:t xml:space="preserve">Дата </w:t>
    </w:r>
    <w:r>
      <w:rPr>
        <w:color w:val="000000"/>
        <w:lang w:eastAsia="en-US"/>
      </w:rPr>
      <w:t>государственной  регистрации</w:t>
    </w:r>
    <w:r w:rsidRPr="00244832">
      <w:rPr>
        <w:color w:val="000000"/>
        <w:lang w:eastAsia="en-US"/>
      </w:rPr>
      <w:t>: ____________________</w:t>
    </w:r>
  </w:p>
  <w:p w:rsidR="004072D6" w:rsidRDefault="004072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B4" w:rsidRDefault="006802B4" w:rsidP="00112612">
      <w:r>
        <w:separator/>
      </w:r>
    </w:p>
  </w:footnote>
  <w:footnote w:type="continuationSeparator" w:id="0">
    <w:p w:rsidR="006802B4" w:rsidRDefault="006802B4" w:rsidP="0011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D65"/>
    <w:multiLevelType w:val="hybridMultilevel"/>
    <w:tmpl w:val="96DA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F61"/>
    <w:multiLevelType w:val="multilevel"/>
    <w:tmpl w:val="ACFCDA7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56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1ECA5FF7"/>
    <w:multiLevelType w:val="hybridMultilevel"/>
    <w:tmpl w:val="BDF2933C"/>
    <w:lvl w:ilvl="0" w:tplc="8738D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1A67FF"/>
    <w:multiLevelType w:val="multilevel"/>
    <w:tmpl w:val="83B42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255C71D7"/>
    <w:multiLevelType w:val="hybridMultilevel"/>
    <w:tmpl w:val="D1E6EABE"/>
    <w:lvl w:ilvl="0" w:tplc="B70842B0">
      <w:start w:val="1"/>
      <w:numFmt w:val="decimal"/>
      <w:lvlText w:val="%1)"/>
      <w:lvlJc w:val="left"/>
      <w:pPr>
        <w:ind w:left="186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7B74C0"/>
    <w:multiLevelType w:val="hybridMultilevel"/>
    <w:tmpl w:val="771278EC"/>
    <w:lvl w:ilvl="0" w:tplc="F90E3E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83758"/>
    <w:multiLevelType w:val="hybridMultilevel"/>
    <w:tmpl w:val="44DAB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9C194D"/>
    <w:multiLevelType w:val="multilevel"/>
    <w:tmpl w:val="3CF03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459223DC"/>
    <w:multiLevelType w:val="hybridMultilevel"/>
    <w:tmpl w:val="EA8EE320"/>
    <w:lvl w:ilvl="0" w:tplc="C972B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6763A9"/>
    <w:multiLevelType w:val="hybridMultilevel"/>
    <w:tmpl w:val="3D94AEEC"/>
    <w:lvl w:ilvl="0" w:tplc="BBF438FA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56FA01DE"/>
    <w:multiLevelType w:val="hybridMultilevel"/>
    <w:tmpl w:val="74683A08"/>
    <w:lvl w:ilvl="0" w:tplc="E342DC0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575B73CD"/>
    <w:multiLevelType w:val="hybridMultilevel"/>
    <w:tmpl w:val="893065E8"/>
    <w:lvl w:ilvl="0" w:tplc="B79C56C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78E438E"/>
    <w:multiLevelType w:val="hybridMultilevel"/>
    <w:tmpl w:val="DB6E845E"/>
    <w:lvl w:ilvl="0" w:tplc="26ECA6A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39"/>
    <w:rsid w:val="00002CC2"/>
    <w:rsid w:val="00007F35"/>
    <w:rsid w:val="000123F0"/>
    <w:rsid w:val="00012C5A"/>
    <w:rsid w:val="00036BF4"/>
    <w:rsid w:val="0004707A"/>
    <w:rsid w:val="00052956"/>
    <w:rsid w:val="00054112"/>
    <w:rsid w:val="0005698B"/>
    <w:rsid w:val="00057F42"/>
    <w:rsid w:val="00072992"/>
    <w:rsid w:val="000763FC"/>
    <w:rsid w:val="00080143"/>
    <w:rsid w:val="00086B22"/>
    <w:rsid w:val="000944F4"/>
    <w:rsid w:val="00094CEF"/>
    <w:rsid w:val="000A4250"/>
    <w:rsid w:val="000B2856"/>
    <w:rsid w:val="000D029C"/>
    <w:rsid w:val="000D1658"/>
    <w:rsid w:val="000D5738"/>
    <w:rsid w:val="000E0335"/>
    <w:rsid w:val="000F2461"/>
    <w:rsid w:val="00106747"/>
    <w:rsid w:val="00106DF2"/>
    <w:rsid w:val="00112612"/>
    <w:rsid w:val="00112ABC"/>
    <w:rsid w:val="00113544"/>
    <w:rsid w:val="00120B68"/>
    <w:rsid w:val="001456AA"/>
    <w:rsid w:val="00145999"/>
    <w:rsid w:val="00145A24"/>
    <w:rsid w:val="0015145C"/>
    <w:rsid w:val="00153ACC"/>
    <w:rsid w:val="001669F1"/>
    <w:rsid w:val="00194676"/>
    <w:rsid w:val="00195E3C"/>
    <w:rsid w:val="00196327"/>
    <w:rsid w:val="001B3869"/>
    <w:rsid w:val="001B4003"/>
    <w:rsid w:val="001C1A93"/>
    <w:rsid w:val="001C1D32"/>
    <w:rsid w:val="001C554C"/>
    <w:rsid w:val="001E66AB"/>
    <w:rsid w:val="001F00B2"/>
    <w:rsid w:val="001F1B0A"/>
    <w:rsid w:val="00201260"/>
    <w:rsid w:val="00201666"/>
    <w:rsid w:val="00204A87"/>
    <w:rsid w:val="00205310"/>
    <w:rsid w:val="00206BC0"/>
    <w:rsid w:val="00212BE7"/>
    <w:rsid w:val="00217C6F"/>
    <w:rsid w:val="002279A6"/>
    <w:rsid w:val="002311D4"/>
    <w:rsid w:val="00232F3E"/>
    <w:rsid w:val="00235B7A"/>
    <w:rsid w:val="0024024E"/>
    <w:rsid w:val="00242DCA"/>
    <w:rsid w:val="00244832"/>
    <w:rsid w:val="002460BC"/>
    <w:rsid w:val="00274AD9"/>
    <w:rsid w:val="00280A61"/>
    <w:rsid w:val="00281A69"/>
    <w:rsid w:val="002A0D7C"/>
    <w:rsid w:val="002A315C"/>
    <w:rsid w:val="002B1451"/>
    <w:rsid w:val="002B6164"/>
    <w:rsid w:val="002B6E39"/>
    <w:rsid w:val="002C05F2"/>
    <w:rsid w:val="002D1D6E"/>
    <w:rsid w:val="002D2D95"/>
    <w:rsid w:val="002D4A56"/>
    <w:rsid w:val="002F04A2"/>
    <w:rsid w:val="002F5CAD"/>
    <w:rsid w:val="00301723"/>
    <w:rsid w:val="00315B76"/>
    <w:rsid w:val="00326380"/>
    <w:rsid w:val="00330824"/>
    <w:rsid w:val="00331D49"/>
    <w:rsid w:val="003352D7"/>
    <w:rsid w:val="003361D4"/>
    <w:rsid w:val="00337EE4"/>
    <w:rsid w:val="0038576E"/>
    <w:rsid w:val="003878E3"/>
    <w:rsid w:val="003900D9"/>
    <w:rsid w:val="00393147"/>
    <w:rsid w:val="003A38E6"/>
    <w:rsid w:val="003A4AF7"/>
    <w:rsid w:val="003B7701"/>
    <w:rsid w:val="003E0187"/>
    <w:rsid w:val="003E42C9"/>
    <w:rsid w:val="003E4ADB"/>
    <w:rsid w:val="004002F2"/>
    <w:rsid w:val="00401539"/>
    <w:rsid w:val="00403E2F"/>
    <w:rsid w:val="004072D6"/>
    <w:rsid w:val="00407C7D"/>
    <w:rsid w:val="00417852"/>
    <w:rsid w:val="00426387"/>
    <w:rsid w:val="004304A6"/>
    <w:rsid w:val="004313A1"/>
    <w:rsid w:val="00433072"/>
    <w:rsid w:val="00441701"/>
    <w:rsid w:val="004433CA"/>
    <w:rsid w:val="0044368C"/>
    <w:rsid w:val="0044601B"/>
    <w:rsid w:val="004538F5"/>
    <w:rsid w:val="00456E96"/>
    <w:rsid w:val="004625A0"/>
    <w:rsid w:val="004630AE"/>
    <w:rsid w:val="004728AA"/>
    <w:rsid w:val="00473B70"/>
    <w:rsid w:val="00475ECA"/>
    <w:rsid w:val="004846F1"/>
    <w:rsid w:val="004856D3"/>
    <w:rsid w:val="004A21CF"/>
    <w:rsid w:val="004A531C"/>
    <w:rsid w:val="004B1FF1"/>
    <w:rsid w:val="004C5E67"/>
    <w:rsid w:val="004C69E9"/>
    <w:rsid w:val="004D331A"/>
    <w:rsid w:val="004E5F42"/>
    <w:rsid w:val="004F63B0"/>
    <w:rsid w:val="004F79FA"/>
    <w:rsid w:val="00500272"/>
    <w:rsid w:val="005047C9"/>
    <w:rsid w:val="00514C81"/>
    <w:rsid w:val="00520230"/>
    <w:rsid w:val="005213F1"/>
    <w:rsid w:val="00536341"/>
    <w:rsid w:val="0053756A"/>
    <w:rsid w:val="00550AFE"/>
    <w:rsid w:val="00554677"/>
    <w:rsid w:val="00580793"/>
    <w:rsid w:val="00587E8A"/>
    <w:rsid w:val="005913F3"/>
    <w:rsid w:val="005951DD"/>
    <w:rsid w:val="005955B6"/>
    <w:rsid w:val="00596424"/>
    <w:rsid w:val="005A42C2"/>
    <w:rsid w:val="005B32F8"/>
    <w:rsid w:val="005E2D8A"/>
    <w:rsid w:val="005E7E85"/>
    <w:rsid w:val="006074F2"/>
    <w:rsid w:val="00611A0E"/>
    <w:rsid w:val="006228ED"/>
    <w:rsid w:val="00645F8B"/>
    <w:rsid w:val="0065328A"/>
    <w:rsid w:val="00657D79"/>
    <w:rsid w:val="00661CF0"/>
    <w:rsid w:val="006622DC"/>
    <w:rsid w:val="00663053"/>
    <w:rsid w:val="0066700F"/>
    <w:rsid w:val="00667F6F"/>
    <w:rsid w:val="00673411"/>
    <w:rsid w:val="006745D4"/>
    <w:rsid w:val="006802B4"/>
    <w:rsid w:val="006B53E9"/>
    <w:rsid w:val="006B55D6"/>
    <w:rsid w:val="006C4F6D"/>
    <w:rsid w:val="006C4F99"/>
    <w:rsid w:val="006E03B1"/>
    <w:rsid w:val="006E7A1C"/>
    <w:rsid w:val="006F2605"/>
    <w:rsid w:val="006F5767"/>
    <w:rsid w:val="00707A91"/>
    <w:rsid w:val="00721096"/>
    <w:rsid w:val="00731026"/>
    <w:rsid w:val="00735D58"/>
    <w:rsid w:val="007450A5"/>
    <w:rsid w:val="00747517"/>
    <w:rsid w:val="0075338A"/>
    <w:rsid w:val="00772F2C"/>
    <w:rsid w:val="00787663"/>
    <w:rsid w:val="00787F9A"/>
    <w:rsid w:val="00792645"/>
    <w:rsid w:val="007A45F7"/>
    <w:rsid w:val="007A7127"/>
    <w:rsid w:val="007A7246"/>
    <w:rsid w:val="007B5993"/>
    <w:rsid w:val="007C3390"/>
    <w:rsid w:val="007C4DEC"/>
    <w:rsid w:val="007D1358"/>
    <w:rsid w:val="007D2B12"/>
    <w:rsid w:val="007E076D"/>
    <w:rsid w:val="007E4655"/>
    <w:rsid w:val="007E5579"/>
    <w:rsid w:val="007F264B"/>
    <w:rsid w:val="008038F9"/>
    <w:rsid w:val="00833186"/>
    <w:rsid w:val="008524AD"/>
    <w:rsid w:val="00871B50"/>
    <w:rsid w:val="00874C6F"/>
    <w:rsid w:val="00881DA8"/>
    <w:rsid w:val="00885179"/>
    <w:rsid w:val="00895669"/>
    <w:rsid w:val="00897167"/>
    <w:rsid w:val="008A6B8C"/>
    <w:rsid w:val="008C6446"/>
    <w:rsid w:val="008E1A78"/>
    <w:rsid w:val="008E520D"/>
    <w:rsid w:val="00915115"/>
    <w:rsid w:val="009219B7"/>
    <w:rsid w:val="00935490"/>
    <w:rsid w:val="00943935"/>
    <w:rsid w:val="00943A74"/>
    <w:rsid w:val="009461F1"/>
    <w:rsid w:val="009664FB"/>
    <w:rsid w:val="009733A4"/>
    <w:rsid w:val="00974416"/>
    <w:rsid w:val="00974632"/>
    <w:rsid w:val="00985225"/>
    <w:rsid w:val="009A0196"/>
    <w:rsid w:val="009A2C97"/>
    <w:rsid w:val="009B00F0"/>
    <w:rsid w:val="009B7911"/>
    <w:rsid w:val="009C0504"/>
    <w:rsid w:val="009C2E47"/>
    <w:rsid w:val="009D3FEB"/>
    <w:rsid w:val="009D4EBA"/>
    <w:rsid w:val="009F11D0"/>
    <w:rsid w:val="009F5AAA"/>
    <w:rsid w:val="009F7E28"/>
    <w:rsid w:val="00A00D8C"/>
    <w:rsid w:val="00A03A5E"/>
    <w:rsid w:val="00A10FD6"/>
    <w:rsid w:val="00A13FBF"/>
    <w:rsid w:val="00A16668"/>
    <w:rsid w:val="00A21F2A"/>
    <w:rsid w:val="00A22180"/>
    <w:rsid w:val="00A22CA2"/>
    <w:rsid w:val="00A30719"/>
    <w:rsid w:val="00A35128"/>
    <w:rsid w:val="00A434E6"/>
    <w:rsid w:val="00A45349"/>
    <w:rsid w:val="00A4754D"/>
    <w:rsid w:val="00A52E63"/>
    <w:rsid w:val="00A6123E"/>
    <w:rsid w:val="00A91F06"/>
    <w:rsid w:val="00A94E0D"/>
    <w:rsid w:val="00AB3555"/>
    <w:rsid w:val="00AB6D7F"/>
    <w:rsid w:val="00AB6EF4"/>
    <w:rsid w:val="00AD1210"/>
    <w:rsid w:val="00AE2809"/>
    <w:rsid w:val="00AE5B0F"/>
    <w:rsid w:val="00AF55C8"/>
    <w:rsid w:val="00B43829"/>
    <w:rsid w:val="00B64599"/>
    <w:rsid w:val="00B649F2"/>
    <w:rsid w:val="00B662D3"/>
    <w:rsid w:val="00B84FC4"/>
    <w:rsid w:val="00B9378F"/>
    <w:rsid w:val="00B954B2"/>
    <w:rsid w:val="00BA2F11"/>
    <w:rsid w:val="00BA6CC2"/>
    <w:rsid w:val="00BB1816"/>
    <w:rsid w:val="00BC1719"/>
    <w:rsid w:val="00BD1056"/>
    <w:rsid w:val="00BF0056"/>
    <w:rsid w:val="00BF4CAB"/>
    <w:rsid w:val="00C20181"/>
    <w:rsid w:val="00C266E8"/>
    <w:rsid w:val="00C3352A"/>
    <w:rsid w:val="00C45ADA"/>
    <w:rsid w:val="00C47BF3"/>
    <w:rsid w:val="00C52897"/>
    <w:rsid w:val="00C632A3"/>
    <w:rsid w:val="00C66313"/>
    <w:rsid w:val="00C90DF9"/>
    <w:rsid w:val="00C93E8E"/>
    <w:rsid w:val="00CA31F7"/>
    <w:rsid w:val="00CA479A"/>
    <w:rsid w:val="00CA5714"/>
    <w:rsid w:val="00CB0E7E"/>
    <w:rsid w:val="00CB39A5"/>
    <w:rsid w:val="00CB7E9D"/>
    <w:rsid w:val="00CD02AF"/>
    <w:rsid w:val="00CE1FE1"/>
    <w:rsid w:val="00CE7127"/>
    <w:rsid w:val="00CF59B2"/>
    <w:rsid w:val="00D04D9F"/>
    <w:rsid w:val="00D100F9"/>
    <w:rsid w:val="00D11DC3"/>
    <w:rsid w:val="00D20AAE"/>
    <w:rsid w:val="00D25F3F"/>
    <w:rsid w:val="00D278E4"/>
    <w:rsid w:val="00D329D4"/>
    <w:rsid w:val="00D538F7"/>
    <w:rsid w:val="00D55F36"/>
    <w:rsid w:val="00D67D5E"/>
    <w:rsid w:val="00D70BFB"/>
    <w:rsid w:val="00DA283F"/>
    <w:rsid w:val="00DB30CE"/>
    <w:rsid w:val="00DC0B97"/>
    <w:rsid w:val="00DC297B"/>
    <w:rsid w:val="00DD30D8"/>
    <w:rsid w:val="00DD7E2E"/>
    <w:rsid w:val="00E01BBF"/>
    <w:rsid w:val="00E03347"/>
    <w:rsid w:val="00E0522D"/>
    <w:rsid w:val="00E15FA4"/>
    <w:rsid w:val="00E2137B"/>
    <w:rsid w:val="00E32698"/>
    <w:rsid w:val="00E34D26"/>
    <w:rsid w:val="00E555DE"/>
    <w:rsid w:val="00E55FE1"/>
    <w:rsid w:val="00E560BD"/>
    <w:rsid w:val="00E56294"/>
    <w:rsid w:val="00E60FAB"/>
    <w:rsid w:val="00E62C8A"/>
    <w:rsid w:val="00E83B6F"/>
    <w:rsid w:val="00EA08EF"/>
    <w:rsid w:val="00EB6D93"/>
    <w:rsid w:val="00EC01FC"/>
    <w:rsid w:val="00EC6C3A"/>
    <w:rsid w:val="00ED1B4F"/>
    <w:rsid w:val="00ED5A77"/>
    <w:rsid w:val="00ED759C"/>
    <w:rsid w:val="00EE1D8F"/>
    <w:rsid w:val="00EE32CA"/>
    <w:rsid w:val="00EE7DC6"/>
    <w:rsid w:val="00EF2C55"/>
    <w:rsid w:val="00EF43A2"/>
    <w:rsid w:val="00EF73E3"/>
    <w:rsid w:val="00F04A1B"/>
    <w:rsid w:val="00F04E1B"/>
    <w:rsid w:val="00F07363"/>
    <w:rsid w:val="00F1635A"/>
    <w:rsid w:val="00F168FC"/>
    <w:rsid w:val="00F44F6B"/>
    <w:rsid w:val="00F46955"/>
    <w:rsid w:val="00F472E4"/>
    <w:rsid w:val="00F50AF9"/>
    <w:rsid w:val="00F62D54"/>
    <w:rsid w:val="00F71C5E"/>
    <w:rsid w:val="00F84F3E"/>
    <w:rsid w:val="00F911E1"/>
    <w:rsid w:val="00FE2C40"/>
    <w:rsid w:val="00FF20A0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015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153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01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401539"/>
    <w:pPr>
      <w:jc w:val="center"/>
    </w:pPr>
    <w:rPr>
      <w:b/>
      <w:sz w:val="52"/>
      <w:szCs w:val="20"/>
    </w:rPr>
  </w:style>
  <w:style w:type="character" w:customStyle="1" w:styleId="a4">
    <w:name w:val="Основной текст Знак"/>
    <w:basedOn w:val="a0"/>
    <w:link w:val="a3"/>
    <w:rsid w:val="0040153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2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rsid w:val="005E7E85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E7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F2605"/>
    <w:pPr>
      <w:ind w:left="720"/>
      <w:contextualSpacing/>
    </w:pPr>
  </w:style>
  <w:style w:type="paragraph" w:styleId="21">
    <w:name w:val="Body Text 2"/>
    <w:basedOn w:val="a"/>
    <w:link w:val="22"/>
    <w:unhideWhenUsed/>
    <w:rsid w:val="002F5C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5C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F5C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64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42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D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12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12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26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015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153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01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401539"/>
    <w:pPr>
      <w:jc w:val="center"/>
    </w:pPr>
    <w:rPr>
      <w:b/>
      <w:sz w:val="52"/>
      <w:szCs w:val="20"/>
    </w:rPr>
  </w:style>
  <w:style w:type="character" w:customStyle="1" w:styleId="a4">
    <w:name w:val="Основной текст Знак"/>
    <w:basedOn w:val="a0"/>
    <w:link w:val="a3"/>
    <w:rsid w:val="0040153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2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rsid w:val="005E7E85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E7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F2605"/>
    <w:pPr>
      <w:ind w:left="720"/>
      <w:contextualSpacing/>
    </w:pPr>
  </w:style>
  <w:style w:type="paragraph" w:styleId="21">
    <w:name w:val="Body Text 2"/>
    <w:basedOn w:val="a"/>
    <w:link w:val="22"/>
    <w:unhideWhenUsed/>
    <w:rsid w:val="002F5C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5C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F5C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64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42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D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12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12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26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0A4866D-D891-45DD-A03C-261CB73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6292</Words>
  <Characters>35868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Bachinskaya_AA</dc:creator>
  <cp:lastModifiedBy>Сергей Владимирович Касаткин</cp:lastModifiedBy>
  <cp:revision>3</cp:revision>
  <cp:lastPrinted>2025-02-25T07:37:00Z</cp:lastPrinted>
  <dcterms:created xsi:type="dcterms:W3CDTF">2025-11-05T15:30:00Z</dcterms:created>
  <dcterms:modified xsi:type="dcterms:W3CDTF">2025-11-06T07:48:00Z</dcterms:modified>
</cp:coreProperties>
</file>