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47A" w:rsidRPr="00B53045" w:rsidRDefault="00622B49" w:rsidP="00777DF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C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C73A7" w:rsidRPr="00B53045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17B1B9AD" wp14:editId="182CE4C3">
            <wp:extent cx="585470" cy="753745"/>
            <wp:effectExtent l="0" t="0" r="5080" b="8255"/>
            <wp:docPr id="1" name="Рисунок 1" descr="Герб ЛО чёрно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ЛО чёрно-бел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47A" w:rsidRPr="00B53045" w:rsidRDefault="0088547A" w:rsidP="0004644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547A" w:rsidRPr="00B53045" w:rsidRDefault="0088547A" w:rsidP="0004644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53045">
        <w:rPr>
          <w:rFonts w:ascii="Times New Roman" w:eastAsia="Times New Roman" w:hAnsi="Times New Roman"/>
          <w:b/>
          <w:sz w:val="28"/>
          <w:szCs w:val="28"/>
          <w:lang w:eastAsia="ru-RU"/>
        </w:rPr>
        <w:t>КОМИТЕТ ПО ЖИЛИЩНО-КОММУНАЛЬНОМУ ХОЗЯЙСТВУ</w:t>
      </w:r>
    </w:p>
    <w:p w:rsidR="0088547A" w:rsidRPr="00B53045" w:rsidRDefault="0088547A" w:rsidP="0004644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53045">
        <w:rPr>
          <w:rFonts w:ascii="Times New Roman" w:eastAsia="Times New Roman" w:hAnsi="Times New Roman"/>
          <w:b/>
          <w:sz w:val="28"/>
          <w:szCs w:val="28"/>
          <w:lang w:eastAsia="ru-RU"/>
        </w:rPr>
        <w:t>ЛЕНИНГРАДСКОЙ ОБЛАСТИ</w:t>
      </w:r>
    </w:p>
    <w:p w:rsidR="00C40138" w:rsidRPr="00B53045" w:rsidRDefault="00C40138" w:rsidP="0004644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8547A" w:rsidRPr="00EE4035" w:rsidRDefault="0088547A" w:rsidP="0004644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EE4035">
        <w:rPr>
          <w:rFonts w:ascii="Times New Roman" w:eastAsia="Times New Roman" w:hAnsi="Times New Roman"/>
          <w:b/>
          <w:sz w:val="32"/>
          <w:szCs w:val="32"/>
          <w:lang w:eastAsia="ru-RU"/>
        </w:rPr>
        <w:t>ПРИКАЗ</w:t>
      </w:r>
    </w:p>
    <w:p w:rsidR="00B12474" w:rsidRDefault="00B12474" w:rsidP="00046444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51267E" w:rsidRPr="00B53045" w:rsidRDefault="0051267E" w:rsidP="00046444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D736B" w:rsidRPr="00B53045" w:rsidRDefault="0032730A" w:rsidP="00046444">
      <w:pPr>
        <w:pStyle w:val="a9"/>
        <w:jc w:val="center"/>
        <w:rPr>
          <w:rFonts w:ascii="Times New Roman" w:hAnsi="Times New Roman"/>
          <w:bCs/>
          <w:sz w:val="28"/>
          <w:szCs w:val="28"/>
        </w:rPr>
      </w:pPr>
      <w:r w:rsidRPr="00B53045">
        <w:rPr>
          <w:rFonts w:ascii="Times New Roman" w:hAnsi="Times New Roman"/>
          <w:bCs/>
          <w:sz w:val="28"/>
          <w:szCs w:val="28"/>
        </w:rPr>
        <w:t>о</w:t>
      </w:r>
      <w:r w:rsidR="004D736B" w:rsidRPr="00B53045">
        <w:rPr>
          <w:rFonts w:ascii="Times New Roman" w:hAnsi="Times New Roman"/>
          <w:bCs/>
          <w:sz w:val="28"/>
          <w:szCs w:val="28"/>
        </w:rPr>
        <w:t>т</w:t>
      </w:r>
      <w:r w:rsidRPr="00B53045">
        <w:rPr>
          <w:rFonts w:ascii="Times New Roman" w:hAnsi="Times New Roman"/>
          <w:bCs/>
          <w:sz w:val="28"/>
          <w:szCs w:val="28"/>
        </w:rPr>
        <w:t xml:space="preserve"> </w:t>
      </w:r>
      <w:r w:rsidR="00F76CAA">
        <w:rPr>
          <w:rFonts w:ascii="Times New Roman" w:hAnsi="Times New Roman"/>
          <w:bCs/>
          <w:sz w:val="28"/>
          <w:szCs w:val="28"/>
        </w:rPr>
        <w:t>___ ноября</w:t>
      </w:r>
      <w:r w:rsidR="00625BC4">
        <w:rPr>
          <w:rFonts w:ascii="Times New Roman" w:hAnsi="Times New Roman"/>
          <w:bCs/>
          <w:sz w:val="28"/>
          <w:szCs w:val="28"/>
        </w:rPr>
        <w:t xml:space="preserve"> </w:t>
      </w:r>
      <w:r w:rsidR="00E928E1" w:rsidRPr="00B53045">
        <w:rPr>
          <w:rFonts w:ascii="Times New Roman" w:hAnsi="Times New Roman"/>
          <w:bCs/>
          <w:sz w:val="28"/>
          <w:szCs w:val="28"/>
        </w:rPr>
        <w:t>202</w:t>
      </w:r>
      <w:r w:rsidR="001626DC">
        <w:rPr>
          <w:rFonts w:ascii="Times New Roman" w:hAnsi="Times New Roman"/>
          <w:bCs/>
          <w:sz w:val="28"/>
          <w:szCs w:val="28"/>
        </w:rPr>
        <w:t>5</w:t>
      </w:r>
      <w:r w:rsidR="00467D29" w:rsidRPr="00B53045">
        <w:rPr>
          <w:rFonts w:ascii="Times New Roman" w:hAnsi="Times New Roman"/>
          <w:bCs/>
          <w:sz w:val="28"/>
          <w:szCs w:val="28"/>
        </w:rPr>
        <w:t xml:space="preserve"> </w:t>
      </w:r>
      <w:r w:rsidR="004D736B" w:rsidRPr="00B53045">
        <w:rPr>
          <w:rFonts w:ascii="Times New Roman" w:hAnsi="Times New Roman"/>
          <w:bCs/>
          <w:sz w:val="28"/>
          <w:szCs w:val="28"/>
        </w:rPr>
        <w:t>г</w:t>
      </w:r>
      <w:r w:rsidR="000B0E37" w:rsidRPr="00B53045">
        <w:rPr>
          <w:rFonts w:ascii="Times New Roman" w:hAnsi="Times New Roman"/>
          <w:bCs/>
          <w:sz w:val="28"/>
          <w:szCs w:val="28"/>
        </w:rPr>
        <w:t>ода</w:t>
      </w:r>
      <w:r w:rsidR="004D736B" w:rsidRPr="00B53045">
        <w:rPr>
          <w:rFonts w:ascii="Times New Roman" w:hAnsi="Times New Roman"/>
          <w:bCs/>
          <w:sz w:val="28"/>
          <w:szCs w:val="28"/>
        </w:rPr>
        <w:t xml:space="preserve"> </w:t>
      </w:r>
      <w:r w:rsidR="00BB36E2" w:rsidRPr="00B53045">
        <w:rPr>
          <w:rFonts w:ascii="Times New Roman" w:hAnsi="Times New Roman"/>
          <w:bCs/>
          <w:sz w:val="28"/>
          <w:szCs w:val="28"/>
        </w:rPr>
        <w:t>№</w:t>
      </w:r>
      <w:r w:rsidR="008E7996" w:rsidRPr="00B53045">
        <w:rPr>
          <w:rFonts w:ascii="Times New Roman" w:hAnsi="Times New Roman"/>
          <w:bCs/>
          <w:sz w:val="28"/>
          <w:szCs w:val="28"/>
        </w:rPr>
        <w:t xml:space="preserve"> </w:t>
      </w:r>
      <w:r w:rsidR="00F76CAA">
        <w:rPr>
          <w:rFonts w:ascii="Times New Roman" w:hAnsi="Times New Roman"/>
          <w:bCs/>
          <w:sz w:val="28"/>
          <w:szCs w:val="28"/>
        </w:rPr>
        <w:t>___</w:t>
      </w:r>
    </w:p>
    <w:p w:rsidR="0051267E" w:rsidRPr="00B53045" w:rsidRDefault="00E928E1" w:rsidP="0004644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0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F2DBE" w:rsidRPr="00B53045" w:rsidRDefault="00D20D3F" w:rsidP="00B530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53045"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</w:t>
      </w:r>
      <w:r w:rsidR="00435DA9">
        <w:rPr>
          <w:rFonts w:ascii="Times New Roman" w:eastAsia="Times New Roman" w:hAnsi="Times New Roman"/>
          <w:b/>
          <w:sz w:val="28"/>
          <w:szCs w:val="28"/>
          <w:lang w:eastAsia="ru-RU"/>
        </w:rPr>
        <w:t>й</w:t>
      </w:r>
      <w:r w:rsidRPr="00B5304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D4C38" w:rsidRPr="00B5304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приказ комитета по жилищно-коммунальному хозяйству Ленинградской области от </w:t>
      </w:r>
      <w:r w:rsidR="00A21CCB">
        <w:rPr>
          <w:rFonts w:ascii="Times New Roman" w:eastAsia="Times New Roman" w:hAnsi="Times New Roman"/>
          <w:b/>
          <w:sz w:val="28"/>
          <w:szCs w:val="28"/>
          <w:lang w:eastAsia="ru-RU"/>
        </w:rPr>
        <w:t>21 февраля</w:t>
      </w:r>
      <w:r w:rsidR="00B13975" w:rsidRPr="00B5304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D4C38" w:rsidRPr="00B53045"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 w:rsidR="00325C44" w:rsidRPr="00B53045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A21CCB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BD4C38" w:rsidRPr="00B5304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E1803" w:rsidRPr="00B5304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года </w:t>
      </w:r>
      <w:r w:rsidR="00BD4C38" w:rsidRPr="00B53045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560646" w:rsidRPr="00B5304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21CCB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BD4C38" w:rsidRPr="00B5304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1267E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="00BD4C38" w:rsidRPr="00B53045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A21CCB" w:rsidRPr="00FF52C6">
        <w:rPr>
          <w:rFonts w:ascii="Times New Roman" w:hAnsi="Times New Roman"/>
          <w:b/>
          <w:sz w:val="28"/>
          <w:szCs w:val="28"/>
        </w:rPr>
        <w:t xml:space="preserve">Об утверждении услуг и (или) работ, входящих в число услуг и (или) работ </w:t>
      </w:r>
      <w:r w:rsidR="0051267E">
        <w:rPr>
          <w:rFonts w:ascii="Times New Roman" w:hAnsi="Times New Roman"/>
          <w:b/>
          <w:sz w:val="28"/>
          <w:szCs w:val="28"/>
        </w:rPr>
        <w:br/>
      </w:r>
      <w:r w:rsidR="00A21CCB" w:rsidRPr="00FF52C6">
        <w:rPr>
          <w:rFonts w:ascii="Times New Roman" w:hAnsi="Times New Roman"/>
          <w:b/>
          <w:sz w:val="28"/>
          <w:szCs w:val="28"/>
        </w:rPr>
        <w:t>по капитальному ремонту общего имущества в многоквартирном доме, оказание и (или) выполнение которых финансируются за счет средств фонда капитального ремонта, который сформирован исходя из минимального размера взноса на капитальный ремонт, и которые включены в перечень, указанный в части 1 статьи 166</w:t>
      </w:r>
      <w:r w:rsidR="0051267E">
        <w:rPr>
          <w:rFonts w:ascii="Times New Roman" w:hAnsi="Times New Roman"/>
          <w:b/>
          <w:sz w:val="28"/>
          <w:szCs w:val="28"/>
        </w:rPr>
        <w:t xml:space="preserve"> </w:t>
      </w:r>
      <w:r w:rsidR="00A21CCB" w:rsidRPr="00FF52C6">
        <w:rPr>
          <w:rFonts w:ascii="Times New Roman" w:hAnsi="Times New Roman"/>
          <w:b/>
          <w:sz w:val="28"/>
          <w:szCs w:val="28"/>
        </w:rPr>
        <w:t>Жилищного кодекса Российской Федерации</w:t>
      </w:r>
      <w:r w:rsidR="00BD4C38" w:rsidRPr="00B53045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275E96" w:rsidRDefault="00275E96" w:rsidP="00B5304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119DF" w:rsidRDefault="00AE4D58" w:rsidP="00B53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0B0E37" w:rsidRPr="00B53045">
        <w:rPr>
          <w:rFonts w:ascii="Times New Roman" w:hAnsi="Times New Roman"/>
          <w:sz w:val="28"/>
          <w:szCs w:val="28"/>
        </w:rPr>
        <w:t xml:space="preserve"> р и </w:t>
      </w:r>
      <w:proofErr w:type="gramStart"/>
      <w:r w:rsidR="000B0E37" w:rsidRPr="00B53045">
        <w:rPr>
          <w:rFonts w:ascii="Times New Roman" w:hAnsi="Times New Roman"/>
          <w:sz w:val="28"/>
          <w:szCs w:val="28"/>
        </w:rPr>
        <w:t>к</w:t>
      </w:r>
      <w:proofErr w:type="gramEnd"/>
      <w:r w:rsidR="000B0E37" w:rsidRPr="00B53045">
        <w:rPr>
          <w:rFonts w:ascii="Times New Roman" w:hAnsi="Times New Roman"/>
          <w:sz w:val="28"/>
          <w:szCs w:val="28"/>
        </w:rPr>
        <w:t xml:space="preserve"> а з ы в а ю</w:t>
      </w:r>
      <w:r w:rsidR="00452A22" w:rsidRPr="00B53045">
        <w:rPr>
          <w:rFonts w:ascii="Times New Roman" w:hAnsi="Times New Roman"/>
          <w:sz w:val="28"/>
          <w:szCs w:val="28"/>
        </w:rPr>
        <w:t>:</w:t>
      </w:r>
    </w:p>
    <w:p w:rsidR="004760C2" w:rsidRPr="00B53045" w:rsidRDefault="004760C2" w:rsidP="00B53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35DA9" w:rsidRDefault="00B12474" w:rsidP="00435DA9">
      <w:pPr>
        <w:pStyle w:val="ae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3045">
        <w:rPr>
          <w:rFonts w:ascii="Times New Roman" w:hAnsi="Times New Roman"/>
          <w:sz w:val="28"/>
          <w:szCs w:val="28"/>
        </w:rPr>
        <w:t>Внести в</w:t>
      </w:r>
      <w:r w:rsidR="00F8200A">
        <w:rPr>
          <w:rFonts w:ascii="Times New Roman" w:hAnsi="Times New Roman"/>
          <w:sz w:val="28"/>
          <w:szCs w:val="28"/>
        </w:rPr>
        <w:t xml:space="preserve"> </w:t>
      </w:r>
      <w:r w:rsidR="00340990" w:rsidRPr="00365533">
        <w:rPr>
          <w:rFonts w:ascii="Times New Roman" w:hAnsi="Times New Roman"/>
          <w:sz w:val="28"/>
          <w:szCs w:val="28"/>
        </w:rPr>
        <w:t>услуг</w:t>
      </w:r>
      <w:r w:rsidR="00340990">
        <w:rPr>
          <w:rFonts w:ascii="Times New Roman" w:hAnsi="Times New Roman"/>
          <w:sz w:val="28"/>
          <w:szCs w:val="28"/>
        </w:rPr>
        <w:t>и</w:t>
      </w:r>
      <w:r w:rsidR="00340990" w:rsidRPr="00365533">
        <w:rPr>
          <w:rFonts w:ascii="Times New Roman" w:hAnsi="Times New Roman"/>
          <w:sz w:val="28"/>
          <w:szCs w:val="28"/>
        </w:rPr>
        <w:t xml:space="preserve"> и (или) работ</w:t>
      </w:r>
      <w:r w:rsidR="00340990">
        <w:rPr>
          <w:rFonts w:ascii="Times New Roman" w:hAnsi="Times New Roman"/>
          <w:sz w:val="28"/>
          <w:szCs w:val="28"/>
        </w:rPr>
        <w:t>ы</w:t>
      </w:r>
      <w:r w:rsidR="00340990" w:rsidRPr="00365533">
        <w:rPr>
          <w:rFonts w:ascii="Times New Roman" w:hAnsi="Times New Roman"/>
          <w:sz w:val="28"/>
          <w:szCs w:val="28"/>
        </w:rPr>
        <w:t>, входящи</w:t>
      </w:r>
      <w:r w:rsidR="00340990">
        <w:rPr>
          <w:rFonts w:ascii="Times New Roman" w:hAnsi="Times New Roman"/>
          <w:sz w:val="28"/>
          <w:szCs w:val="28"/>
        </w:rPr>
        <w:t>е</w:t>
      </w:r>
      <w:r w:rsidR="00340990" w:rsidRPr="00365533">
        <w:rPr>
          <w:rFonts w:ascii="Times New Roman" w:hAnsi="Times New Roman"/>
          <w:sz w:val="28"/>
          <w:szCs w:val="28"/>
        </w:rPr>
        <w:t xml:space="preserve"> в число услуг и (или) работ по капитальному ремонту общего имущества в многоквартирном доме, оказание </w:t>
      </w:r>
      <w:r w:rsidR="0051267E">
        <w:rPr>
          <w:rFonts w:ascii="Times New Roman" w:hAnsi="Times New Roman"/>
          <w:sz w:val="28"/>
          <w:szCs w:val="28"/>
        </w:rPr>
        <w:br/>
      </w:r>
      <w:r w:rsidR="00340990" w:rsidRPr="00365533">
        <w:rPr>
          <w:rFonts w:ascii="Times New Roman" w:hAnsi="Times New Roman"/>
          <w:sz w:val="28"/>
          <w:szCs w:val="28"/>
        </w:rPr>
        <w:t xml:space="preserve">и (или) выполнение которых финансируются за счет средств фонда капитального ремонта, который сформирован исходя из минимального размера взноса </w:t>
      </w:r>
      <w:r w:rsidR="0051267E">
        <w:rPr>
          <w:rFonts w:ascii="Times New Roman" w:hAnsi="Times New Roman"/>
          <w:sz w:val="28"/>
          <w:szCs w:val="28"/>
        </w:rPr>
        <w:br/>
      </w:r>
      <w:r w:rsidR="00340990" w:rsidRPr="00365533">
        <w:rPr>
          <w:rFonts w:ascii="Times New Roman" w:hAnsi="Times New Roman"/>
          <w:sz w:val="28"/>
          <w:szCs w:val="28"/>
        </w:rPr>
        <w:t xml:space="preserve">на капитальный ремонт, и которые включены в перечень, указанный в части </w:t>
      </w:r>
      <w:r w:rsidR="0051267E">
        <w:rPr>
          <w:rFonts w:ascii="Times New Roman" w:hAnsi="Times New Roman"/>
          <w:sz w:val="28"/>
          <w:szCs w:val="28"/>
        </w:rPr>
        <w:br/>
      </w:r>
      <w:r w:rsidR="00340990" w:rsidRPr="00365533">
        <w:rPr>
          <w:rFonts w:ascii="Times New Roman" w:hAnsi="Times New Roman"/>
          <w:sz w:val="28"/>
          <w:szCs w:val="28"/>
        </w:rPr>
        <w:t xml:space="preserve">1 статьи </w:t>
      </w:r>
      <w:r w:rsidR="00340990" w:rsidRPr="00D16A38">
        <w:rPr>
          <w:rFonts w:ascii="Times New Roman" w:hAnsi="Times New Roman"/>
          <w:sz w:val="28"/>
          <w:szCs w:val="28"/>
        </w:rPr>
        <w:t>166 Жилищного кодекса Российской Федерации</w:t>
      </w:r>
      <w:r w:rsidR="00325C44" w:rsidRPr="00B53045">
        <w:rPr>
          <w:rFonts w:ascii="Times New Roman" w:eastAsia="Times New Roman" w:hAnsi="Times New Roman"/>
          <w:sz w:val="28"/>
          <w:szCs w:val="28"/>
          <w:lang w:eastAsia="ru-RU"/>
        </w:rPr>
        <w:t>, утвержденн</w:t>
      </w:r>
      <w:r w:rsidR="00BB33B4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34099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325C44" w:rsidRPr="00B530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53045">
        <w:rPr>
          <w:rFonts w:ascii="Times New Roman" w:hAnsi="Times New Roman"/>
          <w:sz w:val="28"/>
          <w:szCs w:val="28"/>
        </w:rPr>
        <w:t>приказ</w:t>
      </w:r>
      <w:r w:rsidR="00325C44" w:rsidRPr="00B53045">
        <w:rPr>
          <w:rFonts w:ascii="Times New Roman" w:hAnsi="Times New Roman"/>
          <w:sz w:val="28"/>
          <w:szCs w:val="28"/>
        </w:rPr>
        <w:t>ом</w:t>
      </w:r>
      <w:r w:rsidRPr="00B53045">
        <w:rPr>
          <w:rFonts w:ascii="Times New Roman" w:hAnsi="Times New Roman"/>
          <w:sz w:val="28"/>
          <w:szCs w:val="28"/>
        </w:rPr>
        <w:t xml:space="preserve"> комитета по жилищно-коммунальному хозяйству Ленинградской области </w:t>
      </w:r>
      <w:r w:rsidR="0051267E">
        <w:rPr>
          <w:rFonts w:ascii="Times New Roman" w:hAnsi="Times New Roman"/>
          <w:sz w:val="28"/>
          <w:szCs w:val="28"/>
        </w:rPr>
        <w:br/>
      </w:r>
      <w:r w:rsidR="00340990">
        <w:rPr>
          <w:rFonts w:ascii="Times New Roman" w:hAnsi="Times New Roman"/>
          <w:sz w:val="28"/>
          <w:szCs w:val="28"/>
        </w:rPr>
        <w:t xml:space="preserve">от </w:t>
      </w:r>
      <w:r w:rsidR="00340990" w:rsidRPr="00340990">
        <w:rPr>
          <w:rFonts w:ascii="Times New Roman" w:eastAsia="Times New Roman" w:hAnsi="Times New Roman"/>
          <w:sz w:val="28"/>
          <w:szCs w:val="28"/>
          <w:lang w:eastAsia="ru-RU"/>
        </w:rPr>
        <w:t>21 февраля 2023 года № 4</w:t>
      </w:r>
      <w:r w:rsidRPr="00340990">
        <w:rPr>
          <w:rFonts w:ascii="Times New Roman" w:hAnsi="Times New Roman"/>
          <w:sz w:val="28"/>
          <w:szCs w:val="28"/>
        </w:rPr>
        <w:t>,</w:t>
      </w:r>
      <w:r w:rsidR="00F8200A" w:rsidRPr="00340990">
        <w:rPr>
          <w:rFonts w:ascii="Times New Roman" w:hAnsi="Times New Roman"/>
          <w:sz w:val="28"/>
          <w:szCs w:val="28"/>
        </w:rPr>
        <w:t xml:space="preserve"> следующ</w:t>
      </w:r>
      <w:r w:rsidR="00435DA9">
        <w:rPr>
          <w:rFonts w:ascii="Times New Roman" w:hAnsi="Times New Roman"/>
          <w:sz w:val="28"/>
          <w:szCs w:val="28"/>
        </w:rPr>
        <w:t>и</w:t>
      </w:r>
      <w:r w:rsidR="00D2404E">
        <w:rPr>
          <w:rFonts w:ascii="Times New Roman" w:hAnsi="Times New Roman"/>
          <w:sz w:val="28"/>
          <w:szCs w:val="28"/>
        </w:rPr>
        <w:t>е</w:t>
      </w:r>
      <w:r w:rsidR="00F8200A" w:rsidRPr="00340990">
        <w:rPr>
          <w:rFonts w:ascii="Times New Roman" w:hAnsi="Times New Roman"/>
          <w:sz w:val="28"/>
          <w:szCs w:val="28"/>
        </w:rPr>
        <w:t xml:space="preserve"> изменен</w:t>
      </w:r>
      <w:r w:rsidR="00BB08B2" w:rsidRPr="00340990">
        <w:rPr>
          <w:rFonts w:ascii="Times New Roman" w:hAnsi="Times New Roman"/>
          <w:sz w:val="28"/>
          <w:szCs w:val="28"/>
        </w:rPr>
        <w:t>и</w:t>
      </w:r>
      <w:r w:rsidR="00435DA9">
        <w:rPr>
          <w:rFonts w:ascii="Times New Roman" w:hAnsi="Times New Roman"/>
          <w:sz w:val="28"/>
          <w:szCs w:val="28"/>
        </w:rPr>
        <w:t>я</w:t>
      </w:r>
      <w:r w:rsidR="00F8200A" w:rsidRPr="00340990">
        <w:rPr>
          <w:rFonts w:ascii="Times New Roman" w:hAnsi="Times New Roman"/>
          <w:sz w:val="28"/>
          <w:szCs w:val="28"/>
        </w:rPr>
        <w:t>:</w:t>
      </w:r>
    </w:p>
    <w:p w:rsidR="00435DA9" w:rsidRPr="00435DA9" w:rsidRDefault="00435DA9" w:rsidP="00435DA9">
      <w:pPr>
        <w:pStyle w:val="ae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35DA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</w:t>
      </w:r>
      <w:r w:rsidRPr="00435DA9">
        <w:rPr>
          <w:rFonts w:ascii="Times New Roman" w:hAnsi="Times New Roman"/>
          <w:sz w:val="28"/>
          <w:szCs w:val="28"/>
        </w:rPr>
        <w:t xml:space="preserve"> В столбце 3 пункта 2 после слов «</w:t>
      </w:r>
      <w:r w:rsidRPr="00435DA9">
        <w:rPr>
          <w:rFonts w:ascii="Times New Roman" w:hAnsi="Times New Roman"/>
          <w:color w:val="000000" w:themeColor="text1"/>
          <w:sz w:val="28"/>
          <w:szCs w:val="40"/>
        </w:rPr>
        <w:t xml:space="preserve">Демонтаж, монтаж, восстановление (включая усиление), утепление цоколя, обработка </w:t>
      </w:r>
      <w:proofErr w:type="spellStart"/>
      <w:r w:rsidRPr="00435DA9">
        <w:rPr>
          <w:rFonts w:ascii="Times New Roman" w:hAnsi="Times New Roman"/>
          <w:color w:val="000000" w:themeColor="text1"/>
          <w:sz w:val="28"/>
          <w:szCs w:val="40"/>
        </w:rPr>
        <w:t>гидрофобизирующими</w:t>
      </w:r>
      <w:proofErr w:type="spellEnd"/>
      <w:r w:rsidRPr="00435DA9">
        <w:rPr>
          <w:rFonts w:ascii="Times New Roman" w:hAnsi="Times New Roman"/>
          <w:color w:val="000000" w:themeColor="text1"/>
          <w:sz w:val="28"/>
          <w:szCs w:val="40"/>
        </w:rPr>
        <w:t xml:space="preserve"> составами</w:t>
      </w:r>
      <w:r w:rsidRPr="00435DA9">
        <w:rPr>
          <w:rFonts w:ascii="Times New Roman" w:hAnsi="Times New Roman"/>
          <w:sz w:val="28"/>
          <w:szCs w:val="28"/>
        </w:rPr>
        <w:t>» дополнить словами «</w:t>
      </w:r>
      <w:r w:rsidRPr="00435DA9">
        <w:rPr>
          <w:rFonts w:ascii="Times New Roman" w:hAnsi="Times New Roman"/>
          <w:color w:val="000000" w:themeColor="text1"/>
          <w:sz w:val="28"/>
          <w:szCs w:val="40"/>
        </w:rPr>
        <w:t>, отделка фасадными облицовочными панелями</w:t>
      </w:r>
      <w:r w:rsidRPr="00435DA9">
        <w:rPr>
          <w:rFonts w:ascii="Times New Roman" w:hAnsi="Times New Roman"/>
          <w:sz w:val="28"/>
          <w:szCs w:val="28"/>
        </w:rPr>
        <w:t>»</w:t>
      </w:r>
      <w:r w:rsidR="00397C67">
        <w:rPr>
          <w:rFonts w:ascii="Times New Roman" w:hAnsi="Times New Roman"/>
          <w:sz w:val="28"/>
          <w:szCs w:val="28"/>
        </w:rPr>
        <w:t>.</w:t>
      </w:r>
    </w:p>
    <w:p w:rsidR="00B70608" w:rsidRDefault="004E0272" w:rsidP="004E02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435DA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В</w:t>
      </w:r>
      <w:r w:rsidR="00602D5B" w:rsidRPr="0051267E">
        <w:rPr>
          <w:rFonts w:ascii="Times New Roman" w:hAnsi="Times New Roman"/>
          <w:sz w:val="28"/>
          <w:szCs w:val="28"/>
        </w:rPr>
        <w:t xml:space="preserve"> ст</w:t>
      </w:r>
      <w:r w:rsidR="006D7BBB" w:rsidRPr="0051267E">
        <w:rPr>
          <w:rFonts w:ascii="Times New Roman" w:hAnsi="Times New Roman"/>
          <w:sz w:val="28"/>
          <w:szCs w:val="28"/>
        </w:rPr>
        <w:t>олбц</w:t>
      </w:r>
      <w:r w:rsidR="00602D5B" w:rsidRPr="0051267E">
        <w:rPr>
          <w:rFonts w:ascii="Times New Roman" w:hAnsi="Times New Roman"/>
          <w:sz w:val="28"/>
          <w:szCs w:val="28"/>
        </w:rPr>
        <w:t>е</w:t>
      </w:r>
      <w:r w:rsidR="006D7BBB" w:rsidRPr="0051267E">
        <w:rPr>
          <w:rFonts w:ascii="Times New Roman" w:hAnsi="Times New Roman"/>
          <w:sz w:val="28"/>
          <w:szCs w:val="28"/>
        </w:rPr>
        <w:t xml:space="preserve"> </w:t>
      </w:r>
      <w:r w:rsidR="00602D5B" w:rsidRPr="0051267E">
        <w:rPr>
          <w:rFonts w:ascii="Times New Roman" w:hAnsi="Times New Roman"/>
          <w:sz w:val="28"/>
          <w:szCs w:val="28"/>
        </w:rPr>
        <w:t>3</w:t>
      </w:r>
      <w:r w:rsidR="006D7BBB" w:rsidRPr="0051267E">
        <w:rPr>
          <w:rFonts w:ascii="Times New Roman" w:hAnsi="Times New Roman"/>
          <w:sz w:val="28"/>
          <w:szCs w:val="28"/>
        </w:rPr>
        <w:t xml:space="preserve"> п</w:t>
      </w:r>
      <w:r w:rsidR="0021750E" w:rsidRPr="0051267E">
        <w:rPr>
          <w:rFonts w:ascii="Times New Roman" w:hAnsi="Times New Roman"/>
          <w:sz w:val="28"/>
          <w:szCs w:val="28"/>
        </w:rPr>
        <w:t>ункт</w:t>
      </w:r>
      <w:r w:rsidR="006D7BBB" w:rsidRPr="0051267E">
        <w:rPr>
          <w:rFonts w:ascii="Times New Roman" w:hAnsi="Times New Roman"/>
          <w:sz w:val="28"/>
          <w:szCs w:val="28"/>
        </w:rPr>
        <w:t>а</w:t>
      </w:r>
      <w:r w:rsidR="00531A63" w:rsidRPr="0051267E">
        <w:rPr>
          <w:rFonts w:ascii="Times New Roman" w:hAnsi="Times New Roman"/>
          <w:sz w:val="28"/>
          <w:szCs w:val="28"/>
        </w:rPr>
        <w:t xml:space="preserve"> </w:t>
      </w:r>
      <w:r w:rsidR="00DE7130" w:rsidRPr="0051267E">
        <w:rPr>
          <w:rFonts w:ascii="Times New Roman" w:hAnsi="Times New Roman"/>
          <w:sz w:val="28"/>
          <w:szCs w:val="28"/>
        </w:rPr>
        <w:t>4</w:t>
      </w:r>
      <w:r w:rsidR="00B70608">
        <w:rPr>
          <w:rFonts w:ascii="Times New Roman" w:hAnsi="Times New Roman"/>
          <w:sz w:val="28"/>
          <w:szCs w:val="28"/>
        </w:rPr>
        <w:t>:</w:t>
      </w:r>
    </w:p>
    <w:p w:rsidR="004E0272" w:rsidRDefault="00DE7130" w:rsidP="004E02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267E">
        <w:rPr>
          <w:rFonts w:ascii="Times New Roman" w:hAnsi="Times New Roman"/>
          <w:sz w:val="28"/>
          <w:szCs w:val="28"/>
        </w:rPr>
        <w:t>слова</w:t>
      </w:r>
      <w:r w:rsidR="006D7BBB" w:rsidRPr="0051267E">
        <w:rPr>
          <w:rFonts w:ascii="Times New Roman" w:hAnsi="Times New Roman"/>
          <w:sz w:val="28"/>
          <w:szCs w:val="28"/>
        </w:rPr>
        <w:t xml:space="preserve"> «</w:t>
      </w:r>
      <w:r w:rsidR="00B70608">
        <w:rPr>
          <w:rFonts w:ascii="Times New Roman" w:hAnsi="Times New Roman"/>
          <w:sz w:val="28"/>
          <w:szCs w:val="28"/>
          <w:lang w:eastAsia="ru-RU"/>
        </w:rPr>
        <w:t>Демонтаж, монтаж, восстановление помещений выходов на кровлю с заменой окон, дверей, люков</w:t>
      </w:r>
      <w:r w:rsidR="00A9006B" w:rsidRPr="0051267E">
        <w:rPr>
          <w:rFonts w:ascii="Times New Roman" w:hAnsi="Times New Roman"/>
          <w:sz w:val="28"/>
          <w:szCs w:val="28"/>
        </w:rPr>
        <w:t xml:space="preserve">» </w:t>
      </w:r>
      <w:r w:rsidRPr="0051267E">
        <w:rPr>
          <w:rFonts w:ascii="Times New Roman" w:hAnsi="Times New Roman"/>
          <w:sz w:val="28"/>
          <w:szCs w:val="28"/>
        </w:rPr>
        <w:t>заменить словами «</w:t>
      </w:r>
      <w:r w:rsidR="00B70608" w:rsidRPr="00E23A9C">
        <w:rPr>
          <w:rFonts w:ascii="Times New Roman" w:hAnsi="Times New Roman"/>
          <w:sz w:val="28"/>
          <w:szCs w:val="28"/>
        </w:rPr>
        <w:t>Демонтаж, монтаж, восстановление, утепление помещений выходов на кровлю с заменой окон, дверей, люков</w:t>
      </w:r>
      <w:r w:rsidRPr="0051267E">
        <w:rPr>
          <w:rFonts w:ascii="Times New Roman" w:hAnsi="Times New Roman"/>
          <w:sz w:val="28"/>
          <w:szCs w:val="28"/>
        </w:rPr>
        <w:t>»</w:t>
      </w:r>
      <w:r w:rsidR="00B70608">
        <w:rPr>
          <w:rFonts w:ascii="Times New Roman" w:hAnsi="Times New Roman"/>
          <w:sz w:val="28"/>
          <w:szCs w:val="28"/>
        </w:rPr>
        <w:t>;</w:t>
      </w:r>
    </w:p>
    <w:p w:rsidR="00B70608" w:rsidRDefault="004E0272" w:rsidP="004E02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слова «</w:t>
      </w:r>
      <w:r>
        <w:rPr>
          <w:rFonts w:ascii="Times New Roman" w:hAnsi="Times New Roman"/>
          <w:sz w:val="28"/>
          <w:szCs w:val="28"/>
          <w:lang w:eastAsia="ru-RU"/>
        </w:rPr>
        <w:t xml:space="preserve">Демонтаж, монтаж, восстановление или замена конструктивных элементов (в том числе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гермошвов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) лифтовых шахт, расположенных на крыше»</w:t>
      </w:r>
      <w:r w:rsidRPr="004E0272">
        <w:rPr>
          <w:rFonts w:ascii="Times New Roman" w:hAnsi="Times New Roman"/>
          <w:sz w:val="28"/>
          <w:szCs w:val="28"/>
        </w:rPr>
        <w:t xml:space="preserve"> </w:t>
      </w:r>
      <w:r w:rsidRPr="0051267E">
        <w:rPr>
          <w:rFonts w:ascii="Times New Roman" w:hAnsi="Times New Roman"/>
          <w:sz w:val="28"/>
          <w:szCs w:val="28"/>
        </w:rPr>
        <w:t>заменить словами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B70608">
        <w:rPr>
          <w:rFonts w:ascii="Times New Roman" w:hAnsi="Times New Roman"/>
          <w:sz w:val="28"/>
          <w:szCs w:val="28"/>
        </w:rPr>
        <w:t>«</w:t>
      </w:r>
      <w:r w:rsidR="00B70608" w:rsidRPr="00E23A9C">
        <w:rPr>
          <w:rFonts w:ascii="Times New Roman" w:hAnsi="Times New Roman"/>
          <w:sz w:val="28"/>
          <w:szCs w:val="28"/>
        </w:rPr>
        <w:t xml:space="preserve">Демонтаж, монтаж, восстановление или замена конструктивных элементов (в том числе </w:t>
      </w:r>
      <w:proofErr w:type="spellStart"/>
      <w:r w:rsidR="00B70608" w:rsidRPr="00E23A9C">
        <w:rPr>
          <w:rFonts w:ascii="Times New Roman" w:hAnsi="Times New Roman"/>
          <w:sz w:val="28"/>
          <w:szCs w:val="28"/>
        </w:rPr>
        <w:t>гермошвов</w:t>
      </w:r>
      <w:proofErr w:type="spellEnd"/>
      <w:r w:rsidR="00B70608" w:rsidRPr="00E23A9C">
        <w:rPr>
          <w:rFonts w:ascii="Times New Roman" w:hAnsi="Times New Roman"/>
          <w:sz w:val="28"/>
          <w:szCs w:val="28"/>
        </w:rPr>
        <w:t>), утепление лифтовых шахт, расположенных на крыше</w:t>
      </w:r>
      <w:r w:rsidR="00B7060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4E0272" w:rsidRPr="0051267E" w:rsidRDefault="004E0272" w:rsidP="004E02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C2931" w:rsidRPr="00B53045" w:rsidRDefault="00AE4D58" w:rsidP="0051267E">
      <w:pPr>
        <w:pStyle w:val="a9"/>
        <w:numPr>
          <w:ilvl w:val="0"/>
          <w:numId w:val="32"/>
        </w:numPr>
        <w:tabs>
          <w:tab w:val="left" w:pos="36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</w:t>
      </w:r>
      <w:r w:rsidR="003C2931" w:rsidRPr="00B53045">
        <w:rPr>
          <w:rFonts w:ascii="Times New Roman" w:hAnsi="Times New Roman"/>
          <w:sz w:val="28"/>
          <w:szCs w:val="28"/>
          <w:lang w:eastAsia="ru-RU"/>
        </w:rPr>
        <w:t xml:space="preserve">астоящий приказ вступает в силу </w:t>
      </w:r>
      <w:r w:rsidR="00325C44" w:rsidRPr="00B53045">
        <w:rPr>
          <w:rFonts w:ascii="Times New Roman" w:hAnsi="Times New Roman"/>
          <w:sz w:val="28"/>
          <w:szCs w:val="28"/>
        </w:rPr>
        <w:t>с даты подписания</w:t>
      </w:r>
      <w:r w:rsidR="003C2931" w:rsidRPr="00B53045">
        <w:rPr>
          <w:rFonts w:ascii="Times New Roman" w:hAnsi="Times New Roman"/>
          <w:sz w:val="28"/>
          <w:szCs w:val="28"/>
          <w:lang w:eastAsia="ru-RU"/>
        </w:rPr>
        <w:t>.</w:t>
      </w:r>
    </w:p>
    <w:p w:rsidR="004125BB" w:rsidRDefault="004125BB" w:rsidP="0051267E">
      <w:pPr>
        <w:pStyle w:val="a9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D31A2" w:rsidRDefault="000D31A2" w:rsidP="00402FFF">
      <w:pPr>
        <w:pStyle w:val="a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76CAA" w:rsidRDefault="003E6AC3" w:rsidP="00402FFF">
      <w:pPr>
        <w:pStyle w:val="a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3045">
        <w:rPr>
          <w:rFonts w:ascii="Times New Roman" w:hAnsi="Times New Roman"/>
          <w:sz w:val="28"/>
          <w:szCs w:val="28"/>
          <w:lang w:eastAsia="ru-RU"/>
        </w:rPr>
        <w:t>П</w:t>
      </w:r>
      <w:r w:rsidR="00F76CAA">
        <w:rPr>
          <w:rFonts w:ascii="Times New Roman" w:hAnsi="Times New Roman"/>
          <w:sz w:val="28"/>
          <w:szCs w:val="28"/>
          <w:lang w:eastAsia="ru-RU"/>
        </w:rPr>
        <w:t>ервый заместитель</w:t>
      </w:r>
    </w:p>
    <w:p w:rsidR="009D5EDF" w:rsidRDefault="00F76CAA" w:rsidP="00402FFF">
      <w:pPr>
        <w:pStyle w:val="a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="003E6AC3" w:rsidRPr="00B53045">
        <w:rPr>
          <w:rFonts w:ascii="Times New Roman" w:hAnsi="Times New Roman"/>
          <w:sz w:val="28"/>
          <w:szCs w:val="28"/>
          <w:lang w:eastAsia="ru-RU"/>
        </w:rPr>
        <w:t>редседател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="003E6AC3" w:rsidRPr="00B53045">
        <w:rPr>
          <w:rFonts w:ascii="Times New Roman" w:hAnsi="Times New Roman"/>
          <w:sz w:val="28"/>
          <w:szCs w:val="28"/>
          <w:lang w:eastAsia="ru-RU"/>
        </w:rPr>
        <w:t xml:space="preserve"> комитета  </w:t>
      </w:r>
      <w:r w:rsidR="00A9006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E6AC3" w:rsidRPr="00B53045"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="00602D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8200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E6AC3" w:rsidRPr="00B53045">
        <w:rPr>
          <w:rFonts w:ascii="Times New Roman" w:hAnsi="Times New Roman"/>
          <w:sz w:val="28"/>
          <w:szCs w:val="28"/>
          <w:lang w:eastAsia="ru-RU"/>
        </w:rPr>
        <w:t xml:space="preserve">                              </w:t>
      </w:r>
      <w:r w:rsidR="00A9006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E6AC3" w:rsidRPr="00B53045"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r w:rsidR="00A9006B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51267E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51267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9006B">
        <w:rPr>
          <w:rFonts w:ascii="Times New Roman" w:hAnsi="Times New Roman"/>
          <w:sz w:val="28"/>
          <w:szCs w:val="28"/>
          <w:lang w:eastAsia="ru-RU"/>
        </w:rPr>
        <w:t>Е.</w:t>
      </w:r>
      <w:r>
        <w:rPr>
          <w:rFonts w:ascii="Times New Roman" w:hAnsi="Times New Roman"/>
          <w:sz w:val="28"/>
          <w:szCs w:val="28"/>
          <w:lang w:eastAsia="ru-RU"/>
        </w:rPr>
        <w:t>Е. Кайянен</w:t>
      </w:r>
    </w:p>
    <w:p w:rsidR="00602D5B" w:rsidRDefault="00602D5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602D5B" w:rsidSect="0051267E">
      <w:footerReference w:type="first" r:id="rId9"/>
      <w:pgSz w:w="11906" w:h="16838"/>
      <w:pgMar w:top="1134" w:right="567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348" w:rsidRDefault="00B32348" w:rsidP="00DD71BB">
      <w:pPr>
        <w:spacing w:after="0" w:line="240" w:lineRule="auto"/>
      </w:pPr>
      <w:r>
        <w:separator/>
      </w:r>
    </w:p>
  </w:endnote>
  <w:endnote w:type="continuationSeparator" w:id="0">
    <w:p w:rsidR="00B32348" w:rsidRDefault="00B32348" w:rsidP="00DD7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90D" w:rsidRDefault="00D2404E" w:rsidP="00F76CAA">
    <w:pPr>
      <w:pStyle w:val="a9"/>
      <w:ind w:left="5812"/>
    </w:pPr>
    <w:r>
      <w:rPr>
        <w:rFonts w:ascii="Times New Roman" w:hAnsi="Times New Roman"/>
        <w:color w:val="000000" w:themeColor="text1"/>
        <w:sz w:val="20"/>
        <w:szCs w:val="20"/>
      </w:rPr>
      <w:t xml:space="preserve">       </w:t>
    </w:r>
    <w:r w:rsidR="00F76CAA">
      <w:rPr>
        <w:rFonts w:ascii="Times New Roman" w:hAnsi="Times New Roman"/>
        <w:color w:val="000000" w:themeColor="text1"/>
        <w:sz w:val="20"/>
        <w:szCs w:val="20"/>
      </w:rPr>
      <w:t xml:space="preserve"> </w:t>
    </w:r>
    <w:r w:rsidR="00A9006B">
      <w:rPr>
        <w:rFonts w:ascii="Times New Roman" w:hAnsi="Times New Roman"/>
        <w:sz w:val="20"/>
        <w:szCs w:val="20"/>
        <w:lang w:eastAsia="ru-RU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348" w:rsidRDefault="00B32348" w:rsidP="00DD71BB">
      <w:pPr>
        <w:spacing w:after="0" w:line="240" w:lineRule="auto"/>
      </w:pPr>
      <w:r>
        <w:separator/>
      </w:r>
    </w:p>
  </w:footnote>
  <w:footnote w:type="continuationSeparator" w:id="0">
    <w:p w:rsidR="00B32348" w:rsidRDefault="00B32348" w:rsidP="00DD7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37A59"/>
    <w:multiLevelType w:val="hybridMultilevel"/>
    <w:tmpl w:val="E806D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984"/>
    <w:multiLevelType w:val="hybridMultilevel"/>
    <w:tmpl w:val="B67C2F6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0A5AAA"/>
    <w:multiLevelType w:val="hybridMultilevel"/>
    <w:tmpl w:val="C680D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51444"/>
    <w:multiLevelType w:val="hybridMultilevel"/>
    <w:tmpl w:val="3800B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16583"/>
    <w:multiLevelType w:val="hybridMultilevel"/>
    <w:tmpl w:val="A6940010"/>
    <w:lvl w:ilvl="0" w:tplc="21BC9D8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B4B94"/>
    <w:multiLevelType w:val="hybridMultilevel"/>
    <w:tmpl w:val="5C128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994A98"/>
    <w:multiLevelType w:val="hybridMultilevel"/>
    <w:tmpl w:val="247877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7688B"/>
    <w:multiLevelType w:val="hybridMultilevel"/>
    <w:tmpl w:val="F4AAB964"/>
    <w:lvl w:ilvl="0" w:tplc="D4F089AC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EB2576"/>
    <w:multiLevelType w:val="hybridMultilevel"/>
    <w:tmpl w:val="ACBE8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B14FE7"/>
    <w:multiLevelType w:val="hybridMultilevel"/>
    <w:tmpl w:val="35A8E2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BD293E"/>
    <w:multiLevelType w:val="hybridMultilevel"/>
    <w:tmpl w:val="B0C8552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0E127C"/>
    <w:multiLevelType w:val="hybridMultilevel"/>
    <w:tmpl w:val="D8E210DE"/>
    <w:lvl w:ilvl="0" w:tplc="113EE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A570D54"/>
    <w:multiLevelType w:val="hybridMultilevel"/>
    <w:tmpl w:val="4C7CBECE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7834D9D"/>
    <w:multiLevelType w:val="hybridMultilevel"/>
    <w:tmpl w:val="ADC4A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DC2968"/>
    <w:multiLevelType w:val="hybridMultilevel"/>
    <w:tmpl w:val="7766F21C"/>
    <w:lvl w:ilvl="0" w:tplc="D98A0B0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3C64B02"/>
    <w:multiLevelType w:val="hybridMultilevel"/>
    <w:tmpl w:val="A61AD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DE686A"/>
    <w:multiLevelType w:val="hybridMultilevel"/>
    <w:tmpl w:val="9EB86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D81905"/>
    <w:multiLevelType w:val="hybridMultilevel"/>
    <w:tmpl w:val="3E964FD6"/>
    <w:lvl w:ilvl="0" w:tplc="980CA4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A386DA1"/>
    <w:multiLevelType w:val="hybridMultilevel"/>
    <w:tmpl w:val="2B78E0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B231794"/>
    <w:multiLevelType w:val="hybridMultilevel"/>
    <w:tmpl w:val="67A6E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6339A4"/>
    <w:multiLevelType w:val="hybridMultilevel"/>
    <w:tmpl w:val="F4CA7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0106B4"/>
    <w:multiLevelType w:val="hybridMultilevel"/>
    <w:tmpl w:val="A718CC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53D2492"/>
    <w:multiLevelType w:val="hybridMultilevel"/>
    <w:tmpl w:val="48AE9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B93E4D"/>
    <w:multiLevelType w:val="hybridMultilevel"/>
    <w:tmpl w:val="B0040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D34E87"/>
    <w:multiLevelType w:val="hybridMultilevel"/>
    <w:tmpl w:val="7812E5D2"/>
    <w:lvl w:ilvl="0" w:tplc="F9B0843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D3063F"/>
    <w:multiLevelType w:val="hybridMultilevel"/>
    <w:tmpl w:val="B1AC8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87233E"/>
    <w:multiLevelType w:val="hybridMultilevel"/>
    <w:tmpl w:val="577A5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A95BD8"/>
    <w:multiLevelType w:val="hybridMultilevel"/>
    <w:tmpl w:val="64A0B0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6BF4A7F"/>
    <w:multiLevelType w:val="hybridMultilevel"/>
    <w:tmpl w:val="000E872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7C8B3B80"/>
    <w:multiLevelType w:val="hybridMultilevel"/>
    <w:tmpl w:val="D8E210DE"/>
    <w:lvl w:ilvl="0" w:tplc="113EE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CD6656F"/>
    <w:multiLevelType w:val="hybridMultilevel"/>
    <w:tmpl w:val="5680FE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F9B2B4A"/>
    <w:multiLevelType w:val="hybridMultilevel"/>
    <w:tmpl w:val="D98ED5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8"/>
  </w:num>
  <w:num w:numId="3">
    <w:abstractNumId w:val="20"/>
  </w:num>
  <w:num w:numId="4">
    <w:abstractNumId w:val="28"/>
  </w:num>
  <w:num w:numId="5">
    <w:abstractNumId w:val="25"/>
  </w:num>
  <w:num w:numId="6">
    <w:abstractNumId w:val="18"/>
  </w:num>
  <w:num w:numId="7">
    <w:abstractNumId w:val="13"/>
  </w:num>
  <w:num w:numId="8">
    <w:abstractNumId w:val="22"/>
  </w:num>
  <w:num w:numId="9">
    <w:abstractNumId w:val="23"/>
  </w:num>
  <w:num w:numId="10">
    <w:abstractNumId w:val="0"/>
  </w:num>
  <w:num w:numId="11">
    <w:abstractNumId w:val="3"/>
  </w:num>
  <w:num w:numId="12">
    <w:abstractNumId w:val="21"/>
  </w:num>
  <w:num w:numId="13">
    <w:abstractNumId w:val="9"/>
  </w:num>
  <w:num w:numId="14">
    <w:abstractNumId w:val="1"/>
  </w:num>
  <w:num w:numId="15">
    <w:abstractNumId w:val="26"/>
  </w:num>
  <w:num w:numId="16">
    <w:abstractNumId w:val="15"/>
  </w:num>
  <w:num w:numId="17">
    <w:abstractNumId w:val="19"/>
  </w:num>
  <w:num w:numId="18">
    <w:abstractNumId w:val="2"/>
  </w:num>
  <w:num w:numId="19">
    <w:abstractNumId w:val="30"/>
  </w:num>
  <w:num w:numId="20">
    <w:abstractNumId w:val="14"/>
  </w:num>
  <w:num w:numId="21">
    <w:abstractNumId w:val="31"/>
  </w:num>
  <w:num w:numId="22">
    <w:abstractNumId w:val="27"/>
  </w:num>
  <w:num w:numId="23">
    <w:abstractNumId w:val="10"/>
  </w:num>
  <w:num w:numId="24">
    <w:abstractNumId w:val="12"/>
  </w:num>
  <w:num w:numId="25">
    <w:abstractNumId w:val="16"/>
  </w:num>
  <w:num w:numId="26">
    <w:abstractNumId w:val="29"/>
  </w:num>
  <w:num w:numId="27">
    <w:abstractNumId w:val="11"/>
  </w:num>
  <w:num w:numId="28">
    <w:abstractNumId w:val="7"/>
  </w:num>
  <w:num w:numId="29">
    <w:abstractNumId w:val="24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E96"/>
    <w:rsid w:val="000017E3"/>
    <w:rsid w:val="00005982"/>
    <w:rsid w:val="00007980"/>
    <w:rsid w:val="00021E3D"/>
    <w:rsid w:val="000271B2"/>
    <w:rsid w:val="00031366"/>
    <w:rsid w:val="00036531"/>
    <w:rsid w:val="00042A12"/>
    <w:rsid w:val="00046444"/>
    <w:rsid w:val="00055558"/>
    <w:rsid w:val="000567AE"/>
    <w:rsid w:val="000600E6"/>
    <w:rsid w:val="00060129"/>
    <w:rsid w:val="00060383"/>
    <w:rsid w:val="0006349E"/>
    <w:rsid w:val="00083E5D"/>
    <w:rsid w:val="00085654"/>
    <w:rsid w:val="00085ADC"/>
    <w:rsid w:val="00085D85"/>
    <w:rsid w:val="000A22A4"/>
    <w:rsid w:val="000A50CF"/>
    <w:rsid w:val="000A683C"/>
    <w:rsid w:val="000B0E37"/>
    <w:rsid w:val="000B5105"/>
    <w:rsid w:val="000B59CE"/>
    <w:rsid w:val="000C22D2"/>
    <w:rsid w:val="000C23B9"/>
    <w:rsid w:val="000C2C75"/>
    <w:rsid w:val="000C2EEE"/>
    <w:rsid w:val="000C45FF"/>
    <w:rsid w:val="000D31A2"/>
    <w:rsid w:val="000D5029"/>
    <w:rsid w:val="000D6FFE"/>
    <w:rsid w:val="000E32F6"/>
    <w:rsid w:val="000E59A2"/>
    <w:rsid w:val="000F3565"/>
    <w:rsid w:val="00104857"/>
    <w:rsid w:val="00104BB3"/>
    <w:rsid w:val="00111AA7"/>
    <w:rsid w:val="0011573B"/>
    <w:rsid w:val="00116F21"/>
    <w:rsid w:val="0012362F"/>
    <w:rsid w:val="001250D7"/>
    <w:rsid w:val="001309D4"/>
    <w:rsid w:val="00134165"/>
    <w:rsid w:val="00136682"/>
    <w:rsid w:val="001454F3"/>
    <w:rsid w:val="00145A4A"/>
    <w:rsid w:val="00151103"/>
    <w:rsid w:val="00157C41"/>
    <w:rsid w:val="001626DC"/>
    <w:rsid w:val="0016473C"/>
    <w:rsid w:val="00166CDA"/>
    <w:rsid w:val="00175B3E"/>
    <w:rsid w:val="001768C7"/>
    <w:rsid w:val="00177AD2"/>
    <w:rsid w:val="0019386C"/>
    <w:rsid w:val="00194B61"/>
    <w:rsid w:val="00194F4E"/>
    <w:rsid w:val="00197525"/>
    <w:rsid w:val="00197CF6"/>
    <w:rsid w:val="001A702F"/>
    <w:rsid w:val="001A7199"/>
    <w:rsid w:val="001B1A17"/>
    <w:rsid w:val="001B1BB0"/>
    <w:rsid w:val="001B5E2E"/>
    <w:rsid w:val="001D2EAB"/>
    <w:rsid w:val="001D44C8"/>
    <w:rsid w:val="001E044D"/>
    <w:rsid w:val="001E600B"/>
    <w:rsid w:val="001E6FBF"/>
    <w:rsid w:val="001F1FB7"/>
    <w:rsid w:val="001F6CF0"/>
    <w:rsid w:val="001F73E1"/>
    <w:rsid w:val="002079A5"/>
    <w:rsid w:val="00214F6D"/>
    <w:rsid w:val="002150BC"/>
    <w:rsid w:val="0021750E"/>
    <w:rsid w:val="00220694"/>
    <w:rsid w:val="0022071C"/>
    <w:rsid w:val="002239DF"/>
    <w:rsid w:val="00243AFC"/>
    <w:rsid w:val="00243D92"/>
    <w:rsid w:val="00244F09"/>
    <w:rsid w:val="00246BB3"/>
    <w:rsid w:val="00251494"/>
    <w:rsid w:val="002530DD"/>
    <w:rsid w:val="00270566"/>
    <w:rsid w:val="00275E96"/>
    <w:rsid w:val="002807B6"/>
    <w:rsid w:val="00281183"/>
    <w:rsid w:val="0029099E"/>
    <w:rsid w:val="002926D1"/>
    <w:rsid w:val="00296A23"/>
    <w:rsid w:val="002B175F"/>
    <w:rsid w:val="002B2AA9"/>
    <w:rsid w:val="002B7169"/>
    <w:rsid w:val="002B7F74"/>
    <w:rsid w:val="002C79DC"/>
    <w:rsid w:val="002D667C"/>
    <w:rsid w:val="002F1E89"/>
    <w:rsid w:val="003078BD"/>
    <w:rsid w:val="00315EBD"/>
    <w:rsid w:val="00323E7C"/>
    <w:rsid w:val="0032478C"/>
    <w:rsid w:val="00325C44"/>
    <w:rsid w:val="00325F6F"/>
    <w:rsid w:val="0032730A"/>
    <w:rsid w:val="00331E30"/>
    <w:rsid w:val="00332165"/>
    <w:rsid w:val="00340990"/>
    <w:rsid w:val="0034430C"/>
    <w:rsid w:val="00352874"/>
    <w:rsid w:val="00356819"/>
    <w:rsid w:val="0036361F"/>
    <w:rsid w:val="00371312"/>
    <w:rsid w:val="003804AA"/>
    <w:rsid w:val="0038240B"/>
    <w:rsid w:val="003827FF"/>
    <w:rsid w:val="00382FE8"/>
    <w:rsid w:val="00387C71"/>
    <w:rsid w:val="0039233D"/>
    <w:rsid w:val="00396B09"/>
    <w:rsid w:val="00397C67"/>
    <w:rsid w:val="003A383C"/>
    <w:rsid w:val="003A5A26"/>
    <w:rsid w:val="003B1151"/>
    <w:rsid w:val="003B2217"/>
    <w:rsid w:val="003C0060"/>
    <w:rsid w:val="003C2931"/>
    <w:rsid w:val="003C6417"/>
    <w:rsid w:val="003D1C13"/>
    <w:rsid w:val="003E0E6C"/>
    <w:rsid w:val="003E33F2"/>
    <w:rsid w:val="003E46D0"/>
    <w:rsid w:val="003E6AC3"/>
    <w:rsid w:val="003F2121"/>
    <w:rsid w:val="00401CC6"/>
    <w:rsid w:val="004026C4"/>
    <w:rsid w:val="00402C48"/>
    <w:rsid w:val="00402FFF"/>
    <w:rsid w:val="004125BB"/>
    <w:rsid w:val="00423BB3"/>
    <w:rsid w:val="00435DA9"/>
    <w:rsid w:val="00440FF0"/>
    <w:rsid w:val="00442182"/>
    <w:rsid w:val="004443AB"/>
    <w:rsid w:val="00445F70"/>
    <w:rsid w:val="00452A22"/>
    <w:rsid w:val="00467D29"/>
    <w:rsid w:val="0047164D"/>
    <w:rsid w:val="004760C2"/>
    <w:rsid w:val="00483691"/>
    <w:rsid w:val="00483C5E"/>
    <w:rsid w:val="004A01AA"/>
    <w:rsid w:val="004A60A3"/>
    <w:rsid w:val="004B28AB"/>
    <w:rsid w:val="004B4A1C"/>
    <w:rsid w:val="004C40F4"/>
    <w:rsid w:val="004C4BE0"/>
    <w:rsid w:val="004D24DA"/>
    <w:rsid w:val="004D736B"/>
    <w:rsid w:val="004E0272"/>
    <w:rsid w:val="004E310D"/>
    <w:rsid w:val="004E48CF"/>
    <w:rsid w:val="004E4F0C"/>
    <w:rsid w:val="004E5651"/>
    <w:rsid w:val="004E5711"/>
    <w:rsid w:val="004F168F"/>
    <w:rsid w:val="004F2DBE"/>
    <w:rsid w:val="004F34D0"/>
    <w:rsid w:val="004F6D21"/>
    <w:rsid w:val="004F7923"/>
    <w:rsid w:val="005035F8"/>
    <w:rsid w:val="00511F63"/>
    <w:rsid w:val="0051256C"/>
    <w:rsid w:val="0051267E"/>
    <w:rsid w:val="00514342"/>
    <w:rsid w:val="0051607E"/>
    <w:rsid w:val="00522E40"/>
    <w:rsid w:val="00524371"/>
    <w:rsid w:val="00525166"/>
    <w:rsid w:val="00531A63"/>
    <w:rsid w:val="005359B3"/>
    <w:rsid w:val="005375B9"/>
    <w:rsid w:val="005401FC"/>
    <w:rsid w:val="00540D8F"/>
    <w:rsid w:val="005438A4"/>
    <w:rsid w:val="00544C33"/>
    <w:rsid w:val="00556D85"/>
    <w:rsid w:val="0055758D"/>
    <w:rsid w:val="00560646"/>
    <w:rsid w:val="005656A0"/>
    <w:rsid w:val="00572C08"/>
    <w:rsid w:val="00573897"/>
    <w:rsid w:val="005767D5"/>
    <w:rsid w:val="005810BA"/>
    <w:rsid w:val="005841B5"/>
    <w:rsid w:val="00586A64"/>
    <w:rsid w:val="00586C34"/>
    <w:rsid w:val="005945EB"/>
    <w:rsid w:val="005A1D59"/>
    <w:rsid w:val="005A30FB"/>
    <w:rsid w:val="005A7F4A"/>
    <w:rsid w:val="005B2407"/>
    <w:rsid w:val="005B4C25"/>
    <w:rsid w:val="005C0023"/>
    <w:rsid w:val="005C3712"/>
    <w:rsid w:val="005D1A28"/>
    <w:rsid w:val="005E5310"/>
    <w:rsid w:val="005F0C73"/>
    <w:rsid w:val="005F617C"/>
    <w:rsid w:val="00602D5B"/>
    <w:rsid w:val="006170E0"/>
    <w:rsid w:val="00617E96"/>
    <w:rsid w:val="00622B49"/>
    <w:rsid w:val="0062375D"/>
    <w:rsid w:val="00625BC4"/>
    <w:rsid w:val="006271D3"/>
    <w:rsid w:val="0063468B"/>
    <w:rsid w:val="0063772E"/>
    <w:rsid w:val="00656644"/>
    <w:rsid w:val="00664692"/>
    <w:rsid w:val="006656A0"/>
    <w:rsid w:val="006659FF"/>
    <w:rsid w:val="006676AA"/>
    <w:rsid w:val="00670165"/>
    <w:rsid w:val="00671261"/>
    <w:rsid w:val="00681BCE"/>
    <w:rsid w:val="006907BF"/>
    <w:rsid w:val="006A1309"/>
    <w:rsid w:val="006A7E38"/>
    <w:rsid w:val="006B14A3"/>
    <w:rsid w:val="006B236C"/>
    <w:rsid w:val="006C678A"/>
    <w:rsid w:val="006C6BDE"/>
    <w:rsid w:val="006D27DF"/>
    <w:rsid w:val="006D7BBB"/>
    <w:rsid w:val="006E240D"/>
    <w:rsid w:val="006E55D2"/>
    <w:rsid w:val="007018AA"/>
    <w:rsid w:val="00703AA9"/>
    <w:rsid w:val="00712B36"/>
    <w:rsid w:val="00716AE0"/>
    <w:rsid w:val="00724D66"/>
    <w:rsid w:val="007269D2"/>
    <w:rsid w:val="00726CF0"/>
    <w:rsid w:val="00736995"/>
    <w:rsid w:val="00737044"/>
    <w:rsid w:val="007467BC"/>
    <w:rsid w:val="00747B0E"/>
    <w:rsid w:val="007573F5"/>
    <w:rsid w:val="00760224"/>
    <w:rsid w:val="00762140"/>
    <w:rsid w:val="00770EE6"/>
    <w:rsid w:val="007723DD"/>
    <w:rsid w:val="00773B69"/>
    <w:rsid w:val="00777DF8"/>
    <w:rsid w:val="00781717"/>
    <w:rsid w:val="00781F19"/>
    <w:rsid w:val="00782ABA"/>
    <w:rsid w:val="00783913"/>
    <w:rsid w:val="00785694"/>
    <w:rsid w:val="00795643"/>
    <w:rsid w:val="00795E52"/>
    <w:rsid w:val="007A02AC"/>
    <w:rsid w:val="007A15D7"/>
    <w:rsid w:val="007A27DF"/>
    <w:rsid w:val="007A6304"/>
    <w:rsid w:val="007A7F4C"/>
    <w:rsid w:val="007B5325"/>
    <w:rsid w:val="007C0886"/>
    <w:rsid w:val="007C48A7"/>
    <w:rsid w:val="007D36FD"/>
    <w:rsid w:val="007E0F2E"/>
    <w:rsid w:val="007E1151"/>
    <w:rsid w:val="007E1803"/>
    <w:rsid w:val="007E46FE"/>
    <w:rsid w:val="007E76B2"/>
    <w:rsid w:val="007F02CE"/>
    <w:rsid w:val="0080480C"/>
    <w:rsid w:val="0081087F"/>
    <w:rsid w:val="00816C5E"/>
    <w:rsid w:val="008217A4"/>
    <w:rsid w:val="00827703"/>
    <w:rsid w:val="00827D83"/>
    <w:rsid w:val="00832DF9"/>
    <w:rsid w:val="00842876"/>
    <w:rsid w:val="00842B01"/>
    <w:rsid w:val="00843D20"/>
    <w:rsid w:val="00845E7A"/>
    <w:rsid w:val="00847EA1"/>
    <w:rsid w:val="00851B56"/>
    <w:rsid w:val="008659E0"/>
    <w:rsid w:val="00870F54"/>
    <w:rsid w:val="00871460"/>
    <w:rsid w:val="00872616"/>
    <w:rsid w:val="00876757"/>
    <w:rsid w:val="00884905"/>
    <w:rsid w:val="0088547A"/>
    <w:rsid w:val="00887343"/>
    <w:rsid w:val="00892C98"/>
    <w:rsid w:val="008A13F2"/>
    <w:rsid w:val="008A160A"/>
    <w:rsid w:val="008A5789"/>
    <w:rsid w:val="008A7A28"/>
    <w:rsid w:val="008C1A1E"/>
    <w:rsid w:val="008C2062"/>
    <w:rsid w:val="008D564E"/>
    <w:rsid w:val="008E20D8"/>
    <w:rsid w:val="008E7996"/>
    <w:rsid w:val="008F31DA"/>
    <w:rsid w:val="008F579E"/>
    <w:rsid w:val="0091357D"/>
    <w:rsid w:val="00914420"/>
    <w:rsid w:val="00917A28"/>
    <w:rsid w:val="00922410"/>
    <w:rsid w:val="0093034A"/>
    <w:rsid w:val="00934CFC"/>
    <w:rsid w:val="00942331"/>
    <w:rsid w:val="00942A2A"/>
    <w:rsid w:val="0094469F"/>
    <w:rsid w:val="00950632"/>
    <w:rsid w:val="0095730E"/>
    <w:rsid w:val="00960198"/>
    <w:rsid w:val="00964B76"/>
    <w:rsid w:val="00967F4A"/>
    <w:rsid w:val="00972C12"/>
    <w:rsid w:val="009766D2"/>
    <w:rsid w:val="00977DFA"/>
    <w:rsid w:val="0098268F"/>
    <w:rsid w:val="00984F79"/>
    <w:rsid w:val="00986FCA"/>
    <w:rsid w:val="009A052F"/>
    <w:rsid w:val="009A735F"/>
    <w:rsid w:val="009B724B"/>
    <w:rsid w:val="009C0F05"/>
    <w:rsid w:val="009C1A23"/>
    <w:rsid w:val="009C2399"/>
    <w:rsid w:val="009D04B3"/>
    <w:rsid w:val="009D1949"/>
    <w:rsid w:val="009D4FD5"/>
    <w:rsid w:val="009D5EDF"/>
    <w:rsid w:val="009E209A"/>
    <w:rsid w:val="009E47A5"/>
    <w:rsid w:val="009E54D8"/>
    <w:rsid w:val="009E637E"/>
    <w:rsid w:val="009F1DF9"/>
    <w:rsid w:val="009F5AF6"/>
    <w:rsid w:val="009F69E5"/>
    <w:rsid w:val="00A07F8E"/>
    <w:rsid w:val="00A15615"/>
    <w:rsid w:val="00A15BFF"/>
    <w:rsid w:val="00A16183"/>
    <w:rsid w:val="00A16B1C"/>
    <w:rsid w:val="00A17886"/>
    <w:rsid w:val="00A21CCB"/>
    <w:rsid w:val="00A26D20"/>
    <w:rsid w:val="00A270B3"/>
    <w:rsid w:val="00A35DC5"/>
    <w:rsid w:val="00A402DE"/>
    <w:rsid w:val="00A434C5"/>
    <w:rsid w:val="00A442D0"/>
    <w:rsid w:val="00A457FF"/>
    <w:rsid w:val="00A60EC7"/>
    <w:rsid w:val="00A62377"/>
    <w:rsid w:val="00A67A69"/>
    <w:rsid w:val="00A73182"/>
    <w:rsid w:val="00A74CCC"/>
    <w:rsid w:val="00A76B2B"/>
    <w:rsid w:val="00A87F73"/>
    <w:rsid w:val="00A9006B"/>
    <w:rsid w:val="00A927D9"/>
    <w:rsid w:val="00A92F63"/>
    <w:rsid w:val="00A93409"/>
    <w:rsid w:val="00A97CE1"/>
    <w:rsid w:val="00AA1503"/>
    <w:rsid w:val="00AA4C66"/>
    <w:rsid w:val="00AA5846"/>
    <w:rsid w:val="00AA5E97"/>
    <w:rsid w:val="00AC5CD9"/>
    <w:rsid w:val="00AD0654"/>
    <w:rsid w:val="00AD13D4"/>
    <w:rsid w:val="00AD251D"/>
    <w:rsid w:val="00AD38B1"/>
    <w:rsid w:val="00AE4D58"/>
    <w:rsid w:val="00AF4E3D"/>
    <w:rsid w:val="00AF5E65"/>
    <w:rsid w:val="00B002E7"/>
    <w:rsid w:val="00B0146C"/>
    <w:rsid w:val="00B02B7C"/>
    <w:rsid w:val="00B04637"/>
    <w:rsid w:val="00B12474"/>
    <w:rsid w:val="00B13503"/>
    <w:rsid w:val="00B13975"/>
    <w:rsid w:val="00B24A14"/>
    <w:rsid w:val="00B25CDC"/>
    <w:rsid w:val="00B27A7E"/>
    <w:rsid w:val="00B32348"/>
    <w:rsid w:val="00B36353"/>
    <w:rsid w:val="00B37437"/>
    <w:rsid w:val="00B37F05"/>
    <w:rsid w:val="00B43214"/>
    <w:rsid w:val="00B52EC4"/>
    <w:rsid w:val="00B53045"/>
    <w:rsid w:val="00B61B00"/>
    <w:rsid w:val="00B70608"/>
    <w:rsid w:val="00B71319"/>
    <w:rsid w:val="00B72C87"/>
    <w:rsid w:val="00B72D3C"/>
    <w:rsid w:val="00B87FED"/>
    <w:rsid w:val="00B95392"/>
    <w:rsid w:val="00B9794E"/>
    <w:rsid w:val="00BB08B2"/>
    <w:rsid w:val="00BB0B04"/>
    <w:rsid w:val="00BB1E0D"/>
    <w:rsid w:val="00BB33B4"/>
    <w:rsid w:val="00BB36E2"/>
    <w:rsid w:val="00BB6F62"/>
    <w:rsid w:val="00BC4E43"/>
    <w:rsid w:val="00BC6662"/>
    <w:rsid w:val="00BD4C38"/>
    <w:rsid w:val="00BF15D0"/>
    <w:rsid w:val="00BF697D"/>
    <w:rsid w:val="00BF6AD1"/>
    <w:rsid w:val="00C017AA"/>
    <w:rsid w:val="00C02AAF"/>
    <w:rsid w:val="00C10D04"/>
    <w:rsid w:val="00C12731"/>
    <w:rsid w:val="00C1757B"/>
    <w:rsid w:val="00C17C66"/>
    <w:rsid w:val="00C2052F"/>
    <w:rsid w:val="00C242DF"/>
    <w:rsid w:val="00C2785D"/>
    <w:rsid w:val="00C3109B"/>
    <w:rsid w:val="00C40138"/>
    <w:rsid w:val="00C40B22"/>
    <w:rsid w:val="00C45160"/>
    <w:rsid w:val="00C530DF"/>
    <w:rsid w:val="00C570DA"/>
    <w:rsid w:val="00C63DBC"/>
    <w:rsid w:val="00C64D71"/>
    <w:rsid w:val="00C77534"/>
    <w:rsid w:val="00C77997"/>
    <w:rsid w:val="00C83149"/>
    <w:rsid w:val="00C95046"/>
    <w:rsid w:val="00CA1EBB"/>
    <w:rsid w:val="00CA22C0"/>
    <w:rsid w:val="00CC133B"/>
    <w:rsid w:val="00CC186A"/>
    <w:rsid w:val="00CC2050"/>
    <w:rsid w:val="00CC22D6"/>
    <w:rsid w:val="00CC73A7"/>
    <w:rsid w:val="00CD2DF8"/>
    <w:rsid w:val="00CD6F43"/>
    <w:rsid w:val="00CD7A55"/>
    <w:rsid w:val="00CE2A2A"/>
    <w:rsid w:val="00CE59D8"/>
    <w:rsid w:val="00CF5430"/>
    <w:rsid w:val="00CF5599"/>
    <w:rsid w:val="00D05607"/>
    <w:rsid w:val="00D1195C"/>
    <w:rsid w:val="00D119DF"/>
    <w:rsid w:val="00D15C5B"/>
    <w:rsid w:val="00D20C11"/>
    <w:rsid w:val="00D20D3F"/>
    <w:rsid w:val="00D2174A"/>
    <w:rsid w:val="00D22480"/>
    <w:rsid w:val="00D23436"/>
    <w:rsid w:val="00D23484"/>
    <w:rsid w:val="00D238A0"/>
    <w:rsid w:val="00D2404E"/>
    <w:rsid w:val="00D33EFB"/>
    <w:rsid w:val="00D3437D"/>
    <w:rsid w:val="00D36C5A"/>
    <w:rsid w:val="00D36FE3"/>
    <w:rsid w:val="00D400B4"/>
    <w:rsid w:val="00D423E2"/>
    <w:rsid w:val="00D472E4"/>
    <w:rsid w:val="00D5090B"/>
    <w:rsid w:val="00D67E53"/>
    <w:rsid w:val="00D73C23"/>
    <w:rsid w:val="00D806CA"/>
    <w:rsid w:val="00D91C70"/>
    <w:rsid w:val="00DA1C90"/>
    <w:rsid w:val="00DA3F48"/>
    <w:rsid w:val="00DA4BFD"/>
    <w:rsid w:val="00DA59D0"/>
    <w:rsid w:val="00DA5EF3"/>
    <w:rsid w:val="00DB1F85"/>
    <w:rsid w:val="00DB2FD5"/>
    <w:rsid w:val="00DB3984"/>
    <w:rsid w:val="00DB4DDC"/>
    <w:rsid w:val="00DB4E67"/>
    <w:rsid w:val="00DC0452"/>
    <w:rsid w:val="00DC3F3A"/>
    <w:rsid w:val="00DD71BB"/>
    <w:rsid w:val="00DE34FB"/>
    <w:rsid w:val="00DE65ED"/>
    <w:rsid w:val="00DE7130"/>
    <w:rsid w:val="00DF6EAE"/>
    <w:rsid w:val="00E0168C"/>
    <w:rsid w:val="00E01D67"/>
    <w:rsid w:val="00E03E97"/>
    <w:rsid w:val="00E04F38"/>
    <w:rsid w:val="00E139F9"/>
    <w:rsid w:val="00E158A7"/>
    <w:rsid w:val="00E161C4"/>
    <w:rsid w:val="00E16517"/>
    <w:rsid w:val="00E250EE"/>
    <w:rsid w:val="00E31095"/>
    <w:rsid w:val="00E371AC"/>
    <w:rsid w:val="00E442F5"/>
    <w:rsid w:val="00E46606"/>
    <w:rsid w:val="00E503EC"/>
    <w:rsid w:val="00E60559"/>
    <w:rsid w:val="00E63765"/>
    <w:rsid w:val="00E66A71"/>
    <w:rsid w:val="00E6755B"/>
    <w:rsid w:val="00E67FB5"/>
    <w:rsid w:val="00E72E0C"/>
    <w:rsid w:val="00E74EEC"/>
    <w:rsid w:val="00E750CB"/>
    <w:rsid w:val="00E76E53"/>
    <w:rsid w:val="00E82E01"/>
    <w:rsid w:val="00E83F76"/>
    <w:rsid w:val="00E86DE2"/>
    <w:rsid w:val="00E9040B"/>
    <w:rsid w:val="00E91285"/>
    <w:rsid w:val="00E928E1"/>
    <w:rsid w:val="00E936A4"/>
    <w:rsid w:val="00E9586E"/>
    <w:rsid w:val="00E975A7"/>
    <w:rsid w:val="00EB52CE"/>
    <w:rsid w:val="00EB6AB8"/>
    <w:rsid w:val="00EC2E10"/>
    <w:rsid w:val="00EC3688"/>
    <w:rsid w:val="00EC5EF8"/>
    <w:rsid w:val="00ED690D"/>
    <w:rsid w:val="00EE00F8"/>
    <w:rsid w:val="00EE4035"/>
    <w:rsid w:val="00EE6516"/>
    <w:rsid w:val="00EF00A4"/>
    <w:rsid w:val="00EF2DFE"/>
    <w:rsid w:val="00F0749E"/>
    <w:rsid w:val="00F102A0"/>
    <w:rsid w:val="00F41C71"/>
    <w:rsid w:val="00F436BA"/>
    <w:rsid w:val="00F43E69"/>
    <w:rsid w:val="00F57847"/>
    <w:rsid w:val="00F64BC4"/>
    <w:rsid w:val="00F65F06"/>
    <w:rsid w:val="00F76CAA"/>
    <w:rsid w:val="00F8200A"/>
    <w:rsid w:val="00F853D7"/>
    <w:rsid w:val="00F92FCB"/>
    <w:rsid w:val="00FB090D"/>
    <w:rsid w:val="00FB4C26"/>
    <w:rsid w:val="00FB6C53"/>
    <w:rsid w:val="00FC216B"/>
    <w:rsid w:val="00FC38D2"/>
    <w:rsid w:val="00FC7D2B"/>
    <w:rsid w:val="00FD21E5"/>
    <w:rsid w:val="00FE7741"/>
    <w:rsid w:val="00FF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B3CA21-D051-4EF1-B074-20D79F44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EE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1F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DB1F85"/>
    <w:rPr>
      <w:color w:val="0000FF"/>
      <w:u w:val="single"/>
    </w:rPr>
  </w:style>
  <w:style w:type="paragraph" w:customStyle="1" w:styleId="c1">
    <w:name w:val="c1"/>
    <w:basedOn w:val="a"/>
    <w:rsid w:val="00DB1F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D71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D71BB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DD71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D71BB"/>
    <w:rPr>
      <w:sz w:val="22"/>
      <w:szCs w:val="22"/>
      <w:lang w:eastAsia="en-US"/>
    </w:rPr>
  </w:style>
  <w:style w:type="paragraph" w:styleId="a9">
    <w:name w:val="No Spacing"/>
    <w:link w:val="aa"/>
    <w:uiPriority w:val="1"/>
    <w:qFormat/>
    <w:rsid w:val="00382FE8"/>
    <w:rPr>
      <w:rFonts w:eastAsia="Times New Roman"/>
      <w:sz w:val="22"/>
      <w:szCs w:val="22"/>
      <w:lang w:eastAsia="en-US"/>
    </w:rPr>
  </w:style>
  <w:style w:type="character" w:customStyle="1" w:styleId="aa">
    <w:name w:val="Без интервала Знак"/>
    <w:link w:val="a9"/>
    <w:uiPriority w:val="1"/>
    <w:rsid w:val="00382FE8"/>
    <w:rPr>
      <w:rFonts w:eastAsia="Times New Roman"/>
      <w:sz w:val="22"/>
      <w:szCs w:val="22"/>
      <w:lang w:val="ru-RU" w:eastAsia="en-US" w:bidi="ar-SA"/>
    </w:rPr>
  </w:style>
  <w:style w:type="paragraph" w:styleId="ab">
    <w:name w:val="Balloon Text"/>
    <w:basedOn w:val="a"/>
    <w:link w:val="ac"/>
    <w:uiPriority w:val="99"/>
    <w:semiHidden/>
    <w:unhideWhenUsed/>
    <w:rsid w:val="009A7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9A735F"/>
    <w:rPr>
      <w:rFonts w:ascii="Tahoma" w:hAnsi="Tahoma" w:cs="Tahoma"/>
      <w:sz w:val="16"/>
      <w:szCs w:val="16"/>
      <w:lang w:eastAsia="en-US"/>
    </w:rPr>
  </w:style>
  <w:style w:type="table" w:styleId="ad">
    <w:name w:val="Table Grid"/>
    <w:basedOn w:val="a1"/>
    <w:uiPriority w:val="59"/>
    <w:rsid w:val="00AC5C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CA22C0"/>
    <w:pPr>
      <w:spacing w:after="160" w:line="259" w:lineRule="auto"/>
      <w:ind w:left="720"/>
      <w:contextualSpacing/>
    </w:pPr>
  </w:style>
  <w:style w:type="paragraph" w:styleId="af">
    <w:name w:val="footnote text"/>
    <w:basedOn w:val="a"/>
    <w:link w:val="af0"/>
    <w:semiHidden/>
    <w:rsid w:val="00DB2FD5"/>
    <w:pPr>
      <w:suppressAutoHyphens/>
      <w:spacing w:before="120" w:after="12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0">
    <w:name w:val="Текст сноски Знак"/>
    <w:link w:val="af"/>
    <w:semiHidden/>
    <w:rsid w:val="00DB2FD5"/>
    <w:rPr>
      <w:rFonts w:ascii="Times New Roman" w:eastAsia="Times New Roman" w:hAnsi="Times New Roman"/>
      <w:lang w:eastAsia="ar-SA"/>
    </w:rPr>
  </w:style>
  <w:style w:type="character" w:styleId="af1">
    <w:name w:val="footnote reference"/>
    <w:semiHidden/>
    <w:rsid w:val="00DB2FD5"/>
    <w:rPr>
      <w:vertAlign w:val="superscript"/>
    </w:rPr>
  </w:style>
  <w:style w:type="character" w:styleId="af2">
    <w:name w:val="annotation reference"/>
    <w:uiPriority w:val="99"/>
    <w:semiHidden/>
    <w:unhideWhenUsed/>
    <w:rsid w:val="00AA150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A1503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AA1503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A1503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AA150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B1958-2135-4AAA-82AF-1E88AEE59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plo.lan</Company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Юрина Елена Алексеевна</cp:lastModifiedBy>
  <cp:revision>4</cp:revision>
  <cp:lastPrinted>2025-07-17T14:04:00Z</cp:lastPrinted>
  <dcterms:created xsi:type="dcterms:W3CDTF">2025-07-17T14:04:00Z</dcterms:created>
  <dcterms:modified xsi:type="dcterms:W3CDTF">2025-11-10T12:48:00Z</dcterms:modified>
</cp:coreProperties>
</file>