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1DC" w:rsidRDefault="0022363C" w:rsidP="00A770A0">
      <w:pPr>
        <w:pStyle w:val="HEADERTEXT"/>
        <w:ind w:left="1560"/>
        <w:jc w:val="right"/>
        <w:rPr>
          <w:rFonts w:ascii="Times New Roman" w:hAnsi="Times New Roman" w:cs="Times New Roman"/>
          <w:bCs/>
          <w:color w:val="000001"/>
          <w:sz w:val="28"/>
          <w:szCs w:val="28"/>
        </w:rPr>
      </w:pPr>
      <w:r>
        <w:rPr>
          <w:rFonts w:ascii="Times New Roman" w:hAnsi="Times New Roman" w:cs="Times New Roman"/>
          <w:bCs/>
          <w:color w:val="000001"/>
          <w:sz w:val="28"/>
          <w:szCs w:val="28"/>
        </w:rPr>
        <w:t>ПРОЕКТ</w:t>
      </w:r>
    </w:p>
    <w:p w:rsidR="0022363C" w:rsidRDefault="0022363C" w:rsidP="008A51DC">
      <w:pPr>
        <w:pStyle w:val="HEADERTEXT"/>
        <w:rPr>
          <w:rFonts w:ascii="Times New Roman" w:hAnsi="Times New Roman" w:cs="Times New Roman"/>
          <w:b/>
          <w:bCs/>
          <w:color w:val="000001"/>
          <w:sz w:val="28"/>
          <w:szCs w:val="28"/>
        </w:rPr>
      </w:pPr>
    </w:p>
    <w:p w:rsidR="0022363C" w:rsidRPr="001F1F60" w:rsidRDefault="00EE392A" w:rsidP="0022363C">
      <w:pPr>
        <w:pStyle w:val="HEADERTEXT"/>
        <w:jc w:val="center"/>
        <w:rPr>
          <w:rFonts w:ascii="Times New Roman" w:hAnsi="Times New Roman" w:cs="Times New Roman"/>
          <w:b/>
          <w:bCs/>
          <w:color w:val="000001"/>
          <w:sz w:val="28"/>
          <w:szCs w:val="28"/>
        </w:rPr>
      </w:pPr>
      <w:r>
        <w:rPr>
          <w:rFonts w:ascii="Times New Roman" w:hAnsi="Times New Roman" w:cs="Times New Roman"/>
          <w:b/>
          <w:bCs/>
          <w:color w:val="000001"/>
          <w:sz w:val="28"/>
          <w:szCs w:val="28"/>
        </w:rPr>
        <w:t>ГУБЕРНАТОР</w:t>
      </w:r>
      <w:r w:rsidR="0022363C" w:rsidRPr="001F1F60">
        <w:rPr>
          <w:rFonts w:ascii="Times New Roman" w:hAnsi="Times New Roman" w:cs="Times New Roman"/>
          <w:b/>
          <w:bCs/>
          <w:color w:val="000001"/>
          <w:sz w:val="28"/>
          <w:szCs w:val="28"/>
        </w:rPr>
        <w:t xml:space="preserve"> ЛЕНИНГРАДСКОЙ ОБЛАСТИ</w:t>
      </w:r>
    </w:p>
    <w:p w:rsidR="0022363C" w:rsidRPr="001F1F60" w:rsidRDefault="0022363C" w:rsidP="0022363C">
      <w:pPr>
        <w:pStyle w:val="HEADERTEXT"/>
        <w:jc w:val="center"/>
        <w:rPr>
          <w:rFonts w:ascii="Times New Roman" w:hAnsi="Times New Roman" w:cs="Times New Roman"/>
          <w:b/>
          <w:bCs/>
          <w:color w:val="000001"/>
          <w:sz w:val="28"/>
          <w:szCs w:val="28"/>
        </w:rPr>
      </w:pPr>
      <w:r w:rsidRPr="001F1F60">
        <w:rPr>
          <w:rFonts w:ascii="Times New Roman" w:hAnsi="Times New Roman" w:cs="Times New Roman"/>
          <w:b/>
          <w:bCs/>
          <w:color w:val="000001"/>
          <w:sz w:val="28"/>
          <w:szCs w:val="28"/>
        </w:rPr>
        <w:t xml:space="preserve"> </w:t>
      </w:r>
    </w:p>
    <w:p w:rsidR="008A51DC" w:rsidRPr="00A770A0" w:rsidRDefault="0022363C" w:rsidP="00A770A0">
      <w:pPr>
        <w:pStyle w:val="HEADERTEXT"/>
        <w:jc w:val="center"/>
        <w:rPr>
          <w:rFonts w:ascii="Times New Roman" w:hAnsi="Times New Roman" w:cs="Times New Roman"/>
          <w:b/>
          <w:bCs/>
          <w:color w:val="000001"/>
          <w:sz w:val="28"/>
          <w:szCs w:val="28"/>
        </w:rPr>
      </w:pPr>
      <w:r w:rsidRPr="001F1F60">
        <w:rPr>
          <w:rFonts w:ascii="Times New Roman" w:hAnsi="Times New Roman" w:cs="Times New Roman"/>
          <w:b/>
          <w:bCs/>
          <w:color w:val="000001"/>
          <w:sz w:val="28"/>
          <w:szCs w:val="28"/>
        </w:rPr>
        <w:t>ПОСТАНОВЛЕНИЕ</w:t>
      </w:r>
    </w:p>
    <w:p w:rsidR="0022363C" w:rsidRDefault="00731ACF" w:rsidP="0022363C">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___________2025 года</w:t>
      </w:r>
      <w:r w:rsidR="0022363C">
        <w:rPr>
          <w:rFonts w:ascii="Times New Roman" w:eastAsia="Calibri" w:hAnsi="Times New Roman" w:cs="Times New Roman"/>
          <w:bCs/>
          <w:sz w:val="28"/>
          <w:szCs w:val="28"/>
        </w:rPr>
        <w:t xml:space="preserve"> № _________</w:t>
      </w:r>
    </w:p>
    <w:p w:rsidR="00625A4B" w:rsidRPr="0022363C" w:rsidRDefault="00625A4B" w:rsidP="00124512">
      <w:pPr>
        <w:ind w:firstLine="567"/>
        <w:jc w:val="both"/>
        <w:rPr>
          <w:rFonts w:ascii="Times New Roman" w:hAnsi="Times New Roman" w:cs="Times New Roman"/>
          <w:sz w:val="28"/>
          <w:szCs w:val="28"/>
        </w:rPr>
      </w:pPr>
    </w:p>
    <w:p w:rsidR="00625A4B" w:rsidRPr="00EE392A" w:rsidRDefault="00DB16C9" w:rsidP="00EE392A">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FA770F">
        <w:rPr>
          <w:rFonts w:ascii="Times New Roman" w:hAnsi="Times New Roman" w:cs="Times New Roman"/>
          <w:b/>
          <w:bCs/>
          <w:sz w:val="28"/>
          <w:szCs w:val="28"/>
        </w:rPr>
        <w:t xml:space="preserve">О </w:t>
      </w:r>
      <w:r w:rsidR="00B81461">
        <w:rPr>
          <w:rFonts w:ascii="Times New Roman" w:hAnsi="Times New Roman" w:cs="Times New Roman"/>
          <w:b/>
          <w:bCs/>
          <w:sz w:val="28"/>
          <w:szCs w:val="28"/>
        </w:rPr>
        <w:t>внесении изменений в п</w:t>
      </w:r>
      <w:r w:rsidR="00B81461" w:rsidRPr="00B81461">
        <w:rPr>
          <w:rFonts w:ascii="Times New Roman" w:hAnsi="Times New Roman" w:cs="Times New Roman"/>
          <w:b/>
          <w:bCs/>
          <w:sz w:val="28"/>
          <w:szCs w:val="28"/>
        </w:rPr>
        <w:t xml:space="preserve">остановление </w:t>
      </w:r>
      <w:r w:rsidR="00EE392A">
        <w:rPr>
          <w:rFonts w:ascii="Times New Roman" w:hAnsi="Times New Roman" w:cs="Times New Roman"/>
          <w:b/>
          <w:bCs/>
          <w:sz w:val="28"/>
          <w:szCs w:val="28"/>
        </w:rPr>
        <w:t>Губер</w:t>
      </w:r>
      <w:r w:rsidR="00B429F3">
        <w:rPr>
          <w:rFonts w:ascii="Times New Roman" w:hAnsi="Times New Roman" w:cs="Times New Roman"/>
          <w:b/>
          <w:bCs/>
          <w:sz w:val="28"/>
          <w:szCs w:val="28"/>
        </w:rPr>
        <w:t>натора Ленинградской области от</w:t>
      </w:r>
      <w:r w:rsidR="00B81461" w:rsidRPr="00043A17">
        <w:rPr>
          <w:rFonts w:ascii="Times New Roman" w:hAnsi="Times New Roman" w:cs="Times New Roman"/>
          <w:b/>
          <w:bCs/>
          <w:color w:val="FF0000"/>
          <w:sz w:val="28"/>
          <w:szCs w:val="28"/>
        </w:rPr>
        <w:t xml:space="preserve"> </w:t>
      </w:r>
      <w:r w:rsidR="00043A17">
        <w:rPr>
          <w:rFonts w:ascii="Times New Roman" w:hAnsi="Times New Roman" w:cs="Times New Roman"/>
          <w:b/>
          <w:bCs/>
          <w:sz w:val="28"/>
          <w:szCs w:val="28"/>
        </w:rPr>
        <w:t xml:space="preserve">7 октября 2015 года </w:t>
      </w:r>
      <w:r w:rsidR="00EE392A">
        <w:rPr>
          <w:rFonts w:ascii="Times New Roman" w:hAnsi="Times New Roman" w:cs="Times New Roman"/>
          <w:b/>
          <w:bCs/>
          <w:sz w:val="28"/>
          <w:szCs w:val="28"/>
        </w:rPr>
        <w:t>№ 63-пг</w:t>
      </w:r>
      <w:r w:rsidR="00B81461">
        <w:rPr>
          <w:rFonts w:ascii="Times New Roman" w:hAnsi="Times New Roman" w:cs="Times New Roman"/>
          <w:b/>
          <w:bCs/>
          <w:sz w:val="28"/>
          <w:szCs w:val="28"/>
        </w:rPr>
        <w:t xml:space="preserve"> «</w:t>
      </w:r>
      <w:r w:rsidR="00EE392A">
        <w:rPr>
          <w:rFonts w:ascii="Times New Roman" w:hAnsi="Times New Roman" w:cs="Times New Roman"/>
          <w:b/>
          <w:bCs/>
          <w:color w:val="auto"/>
          <w:sz w:val="28"/>
          <w:szCs w:val="28"/>
          <w:lang w:bidi="ar-SA"/>
        </w:rPr>
        <w:t>Об утверждении Порядка сообщения лицами, замещающими государственные должности в Администрации Ленинградской области, и государственными гражданскими служащими Администрации Ленинградской области о выездах в служебные командировки за пределы территории Российской Федерации, проведении ими служебных встреч (мероприятий) с иностранными гражданами и иностранными делегациями, посещении ими дипломатических представительств и консульских</w:t>
      </w:r>
      <w:proofErr w:type="gramEnd"/>
      <w:r w:rsidR="00EE392A">
        <w:rPr>
          <w:rFonts w:ascii="Times New Roman" w:hAnsi="Times New Roman" w:cs="Times New Roman"/>
          <w:b/>
          <w:bCs/>
          <w:color w:val="auto"/>
          <w:sz w:val="28"/>
          <w:szCs w:val="28"/>
          <w:lang w:bidi="ar-SA"/>
        </w:rPr>
        <w:t xml:space="preserve"> учреждений иностранных госуда</w:t>
      </w:r>
      <w:proofErr w:type="gramStart"/>
      <w:r w:rsidR="00EE392A">
        <w:rPr>
          <w:rFonts w:ascii="Times New Roman" w:hAnsi="Times New Roman" w:cs="Times New Roman"/>
          <w:b/>
          <w:bCs/>
          <w:color w:val="auto"/>
          <w:sz w:val="28"/>
          <w:szCs w:val="28"/>
          <w:lang w:bidi="ar-SA"/>
        </w:rPr>
        <w:t>рств в Р</w:t>
      </w:r>
      <w:proofErr w:type="gramEnd"/>
      <w:r w:rsidR="00EE392A">
        <w:rPr>
          <w:rFonts w:ascii="Times New Roman" w:hAnsi="Times New Roman" w:cs="Times New Roman"/>
          <w:b/>
          <w:bCs/>
          <w:color w:val="auto"/>
          <w:sz w:val="28"/>
          <w:szCs w:val="28"/>
          <w:lang w:bidi="ar-SA"/>
        </w:rPr>
        <w:t>оссийской Федерации</w:t>
      </w:r>
      <w:r w:rsidR="00B81461">
        <w:rPr>
          <w:rFonts w:ascii="Times New Roman" w:hAnsi="Times New Roman" w:cs="Times New Roman"/>
          <w:b/>
          <w:bCs/>
          <w:sz w:val="28"/>
          <w:szCs w:val="28"/>
        </w:rPr>
        <w:t>»</w:t>
      </w:r>
    </w:p>
    <w:p w:rsidR="00B81461" w:rsidRDefault="00B81461" w:rsidP="00B81461">
      <w:pPr>
        <w:pStyle w:val="1"/>
        <w:ind w:right="-17" w:firstLine="0"/>
        <w:jc w:val="both"/>
      </w:pPr>
    </w:p>
    <w:p w:rsidR="00E10E7B" w:rsidRDefault="00E10E7B" w:rsidP="008A51DC">
      <w:pPr>
        <w:widowControl/>
        <w:tabs>
          <w:tab w:val="left" w:pos="0"/>
          <w:tab w:val="left" w:pos="567"/>
        </w:tabs>
        <w:autoSpaceDE w:val="0"/>
        <w:autoSpaceDN w:val="0"/>
        <w:adjustRightInd w:val="0"/>
        <w:ind w:firstLine="540"/>
        <w:jc w:val="both"/>
        <w:rPr>
          <w:rFonts w:ascii="Times New Roman" w:hAnsi="Times New Roman" w:cs="Times New Roman"/>
          <w:bCs/>
          <w:color w:val="auto"/>
          <w:sz w:val="28"/>
          <w:szCs w:val="28"/>
          <w:lang w:bidi="ar-SA"/>
        </w:rPr>
      </w:pPr>
      <w:r w:rsidRPr="00E10E7B">
        <w:rPr>
          <w:rFonts w:ascii="Times New Roman" w:hAnsi="Times New Roman" w:cs="Times New Roman"/>
          <w:bCs/>
          <w:color w:val="auto"/>
          <w:sz w:val="28"/>
          <w:szCs w:val="28"/>
          <w:lang w:bidi="ar-SA"/>
        </w:rPr>
        <w:t xml:space="preserve">В соответствии со </w:t>
      </w:r>
      <w:hyperlink r:id="rId8" w:history="1">
        <w:r w:rsidRPr="00E10E7B">
          <w:rPr>
            <w:rFonts w:ascii="Times New Roman" w:hAnsi="Times New Roman" w:cs="Times New Roman"/>
            <w:bCs/>
            <w:color w:val="000000" w:themeColor="text1"/>
            <w:sz w:val="28"/>
            <w:szCs w:val="28"/>
            <w:lang w:bidi="ar-SA"/>
          </w:rPr>
          <w:t>статьей 20</w:t>
        </w:r>
      </w:hyperlink>
      <w:r w:rsidRPr="00E10E7B">
        <w:rPr>
          <w:rFonts w:ascii="Times New Roman" w:hAnsi="Times New Roman" w:cs="Times New Roman"/>
          <w:bCs/>
          <w:color w:val="auto"/>
          <w:sz w:val="28"/>
          <w:szCs w:val="28"/>
          <w:lang w:bidi="ar-SA"/>
        </w:rPr>
        <w:t xml:space="preserve"> Устава Ленинградской области, постановляю:</w:t>
      </w:r>
    </w:p>
    <w:p w:rsidR="00043A17" w:rsidRPr="00580F66" w:rsidRDefault="00043A17" w:rsidP="008A51DC">
      <w:pPr>
        <w:widowControl/>
        <w:tabs>
          <w:tab w:val="left" w:pos="0"/>
          <w:tab w:val="left" w:pos="567"/>
        </w:tabs>
        <w:autoSpaceDE w:val="0"/>
        <w:autoSpaceDN w:val="0"/>
        <w:adjustRightInd w:val="0"/>
        <w:ind w:firstLine="540"/>
        <w:jc w:val="both"/>
        <w:rPr>
          <w:rFonts w:ascii="Times New Roman" w:hAnsi="Times New Roman" w:cs="Times New Roman"/>
          <w:bCs/>
          <w:color w:val="auto"/>
          <w:sz w:val="28"/>
          <w:szCs w:val="28"/>
          <w:lang w:bidi="ar-SA"/>
        </w:rPr>
      </w:pPr>
      <w:proofErr w:type="gramStart"/>
      <w:r w:rsidRPr="00580F66">
        <w:rPr>
          <w:rFonts w:ascii="Times New Roman" w:hAnsi="Times New Roman" w:cs="Times New Roman"/>
          <w:bCs/>
          <w:color w:val="auto"/>
          <w:sz w:val="28"/>
          <w:szCs w:val="28"/>
          <w:lang w:bidi="ar-SA"/>
        </w:rPr>
        <w:t>Внести в постановление Губернатора Ленинградской области от 7 октября 2015 года № 63-пг «Об утверждении Порядка сообщения лицами, замещающими государственные должности в Администрации Ленинградской области, и государственными гражданскими служащими Администрации Ленинградской области о выездах в служебные командировки за пределы территории Российской Федерации, проведении ими служебных встреч (мероприятий) с иностранными гражданами и иностранными делегациями, посещении ими дипломатических представительств и консульских учреждений иностранных</w:t>
      </w:r>
      <w:proofErr w:type="gramEnd"/>
      <w:r w:rsidRPr="00580F66">
        <w:rPr>
          <w:rFonts w:ascii="Times New Roman" w:hAnsi="Times New Roman" w:cs="Times New Roman"/>
          <w:bCs/>
          <w:color w:val="auto"/>
          <w:sz w:val="28"/>
          <w:szCs w:val="28"/>
          <w:lang w:bidi="ar-SA"/>
        </w:rPr>
        <w:t xml:space="preserve"> госуда</w:t>
      </w:r>
      <w:proofErr w:type="gramStart"/>
      <w:r w:rsidRPr="00580F66">
        <w:rPr>
          <w:rFonts w:ascii="Times New Roman" w:hAnsi="Times New Roman" w:cs="Times New Roman"/>
          <w:bCs/>
          <w:color w:val="auto"/>
          <w:sz w:val="28"/>
          <w:szCs w:val="28"/>
          <w:lang w:bidi="ar-SA"/>
        </w:rPr>
        <w:t>рств в Р</w:t>
      </w:r>
      <w:proofErr w:type="gramEnd"/>
      <w:r w:rsidRPr="00580F66">
        <w:rPr>
          <w:rFonts w:ascii="Times New Roman" w:hAnsi="Times New Roman" w:cs="Times New Roman"/>
          <w:bCs/>
          <w:color w:val="auto"/>
          <w:sz w:val="28"/>
          <w:szCs w:val="28"/>
          <w:lang w:bidi="ar-SA"/>
        </w:rPr>
        <w:t>оссийской Федерации» следующие изменения:</w:t>
      </w:r>
    </w:p>
    <w:p w:rsidR="008A51DC" w:rsidRDefault="00DE68B4" w:rsidP="008A51DC">
      <w:pPr>
        <w:pStyle w:val="1"/>
        <w:numPr>
          <w:ilvl w:val="0"/>
          <w:numId w:val="11"/>
        </w:numPr>
        <w:tabs>
          <w:tab w:val="left" w:pos="0"/>
          <w:tab w:val="left" w:pos="567"/>
          <w:tab w:val="left" w:pos="993"/>
        </w:tabs>
        <w:ind w:left="142" w:right="-17" w:firstLine="540"/>
        <w:jc w:val="both"/>
      </w:pPr>
      <w:r>
        <w:t>Пункт 1 после слов «иностранных госуда</w:t>
      </w:r>
      <w:proofErr w:type="gramStart"/>
      <w:r>
        <w:t>рств в Р</w:t>
      </w:r>
      <w:proofErr w:type="gramEnd"/>
      <w:r>
        <w:t>оссийской Федерации»</w:t>
      </w:r>
    </w:p>
    <w:p w:rsidR="00DE68B4" w:rsidRDefault="00DE68B4" w:rsidP="008A51DC">
      <w:pPr>
        <w:pStyle w:val="1"/>
        <w:tabs>
          <w:tab w:val="left" w:pos="0"/>
          <w:tab w:val="left" w:pos="567"/>
          <w:tab w:val="left" w:pos="993"/>
        </w:tabs>
        <w:ind w:right="-17" w:firstLine="0"/>
        <w:jc w:val="both"/>
      </w:pPr>
      <w:r>
        <w:t>дополнить словами «(далее – Порядок)».</w:t>
      </w:r>
    </w:p>
    <w:p w:rsidR="009D62EA" w:rsidRDefault="00037ACC" w:rsidP="009D62EA">
      <w:pPr>
        <w:pStyle w:val="1"/>
        <w:numPr>
          <w:ilvl w:val="0"/>
          <w:numId w:val="11"/>
        </w:numPr>
        <w:tabs>
          <w:tab w:val="left" w:pos="0"/>
          <w:tab w:val="left" w:pos="567"/>
          <w:tab w:val="left" w:pos="993"/>
        </w:tabs>
        <w:ind w:left="142" w:right="-17" w:firstLine="540"/>
        <w:jc w:val="both"/>
      </w:pPr>
      <w:r>
        <w:t>Пункт</w:t>
      </w:r>
      <w:r w:rsidR="009B79AD">
        <w:t xml:space="preserve"> 2</w:t>
      </w:r>
      <w:r w:rsidR="00DE68B4">
        <w:t xml:space="preserve"> </w:t>
      </w:r>
      <w:r>
        <w:t>изложить в следующей р</w:t>
      </w:r>
      <w:r w:rsidR="00426A4B">
        <w:t>е</w:t>
      </w:r>
      <w:r>
        <w:t>дакции</w:t>
      </w:r>
      <w:r w:rsidR="00DE68B4">
        <w:t>:</w:t>
      </w:r>
    </w:p>
    <w:p w:rsidR="00580F66" w:rsidRDefault="009D62EA" w:rsidP="00580F66">
      <w:pPr>
        <w:pStyle w:val="1"/>
        <w:tabs>
          <w:tab w:val="left" w:pos="0"/>
          <w:tab w:val="left" w:pos="567"/>
          <w:tab w:val="left" w:pos="993"/>
        </w:tabs>
        <w:ind w:left="142" w:right="-17" w:firstLine="0"/>
        <w:jc w:val="both"/>
      </w:pPr>
      <w:r>
        <w:tab/>
      </w:r>
      <w:r w:rsidR="00DE68B4">
        <w:t xml:space="preserve">«2. </w:t>
      </w:r>
      <w:r w:rsidR="00E71BC3">
        <w:t xml:space="preserve">Возложить на </w:t>
      </w:r>
      <w:r w:rsidR="00B22B80">
        <w:rPr>
          <w:bCs/>
          <w:color w:val="auto"/>
          <w:lang w:bidi="ar-SA"/>
        </w:rPr>
        <w:t>лиц, замещающих</w:t>
      </w:r>
      <w:r w:rsidR="00B22B80" w:rsidRPr="00B22B80">
        <w:rPr>
          <w:bCs/>
          <w:color w:val="auto"/>
          <w:lang w:bidi="ar-SA"/>
        </w:rPr>
        <w:t xml:space="preserve"> государственные должности в Администрации Ленинградской области</w:t>
      </w:r>
      <w:r w:rsidR="00B22B80">
        <w:t xml:space="preserve"> </w:t>
      </w:r>
      <w:r w:rsidR="00E71BC3">
        <w:t xml:space="preserve">персональную ответственность </w:t>
      </w:r>
      <w:r w:rsidR="00DE68B4">
        <w:t xml:space="preserve">за своевременное и полное </w:t>
      </w:r>
      <w:r w:rsidR="00537BC6">
        <w:t>исполнение требований, установленных</w:t>
      </w:r>
      <w:r w:rsidR="009B79AD">
        <w:t xml:space="preserve"> Порядком</w:t>
      </w:r>
      <w:proofErr w:type="gramStart"/>
      <w:r w:rsidR="009B79AD">
        <w:t>.</w:t>
      </w:r>
      <w:r w:rsidR="008A51DC">
        <w:t>».</w:t>
      </w:r>
      <w:proofErr w:type="gramEnd"/>
    </w:p>
    <w:p w:rsidR="00580F66" w:rsidRDefault="00580F66" w:rsidP="00580F66">
      <w:pPr>
        <w:pStyle w:val="1"/>
        <w:tabs>
          <w:tab w:val="left" w:pos="0"/>
          <w:tab w:val="left" w:pos="567"/>
          <w:tab w:val="left" w:pos="993"/>
        </w:tabs>
        <w:ind w:right="-17" w:firstLine="0"/>
        <w:jc w:val="both"/>
      </w:pPr>
      <w:r>
        <w:tab/>
        <w:t xml:space="preserve">  3. Дополнить новым пунктом 3 следующего содержания:</w:t>
      </w:r>
    </w:p>
    <w:p w:rsidR="00580F66" w:rsidRDefault="00580F66" w:rsidP="00AA0C84">
      <w:pPr>
        <w:pStyle w:val="1"/>
        <w:tabs>
          <w:tab w:val="left" w:pos="0"/>
          <w:tab w:val="left" w:pos="567"/>
          <w:tab w:val="left" w:pos="993"/>
        </w:tabs>
        <w:ind w:right="-17" w:firstLine="567"/>
        <w:jc w:val="both"/>
        <w:rPr>
          <w:color w:val="auto"/>
          <w:lang w:bidi="ar-SA"/>
        </w:rPr>
      </w:pPr>
      <w:r>
        <w:t>«3. Рекомендовать п</w:t>
      </w:r>
      <w:r w:rsidRPr="00856EE7">
        <w:t>одведомственны</w:t>
      </w:r>
      <w:r>
        <w:t xml:space="preserve">м </w:t>
      </w:r>
      <w:r w:rsidRPr="00856EE7">
        <w:rPr>
          <w:color w:val="auto"/>
          <w:lang w:bidi="ar-SA"/>
        </w:rPr>
        <w:t xml:space="preserve">органам исполнительной власти Ленинградской области </w:t>
      </w:r>
      <w:r>
        <w:rPr>
          <w:color w:val="auto"/>
          <w:lang w:bidi="ar-SA"/>
        </w:rPr>
        <w:t>учреждениям и организациям</w:t>
      </w:r>
      <w:r w:rsidR="00AA0C84">
        <w:rPr>
          <w:color w:val="auto"/>
          <w:lang w:bidi="ar-SA"/>
        </w:rPr>
        <w:t xml:space="preserve"> руководствоваться положениями настоящего постановления при осуществлении выездов в служебные командировки за пределы территории Российской Федерации, а также при проведении служебных встреч с иностранными гражданами и иностранными делегациями, посещении дипломатических представительств и консульских учреждений иностранных госуда</w:t>
      </w:r>
      <w:proofErr w:type="gramStart"/>
      <w:r w:rsidR="00AA0C84">
        <w:rPr>
          <w:color w:val="auto"/>
          <w:lang w:bidi="ar-SA"/>
        </w:rPr>
        <w:t>рств в Р</w:t>
      </w:r>
      <w:proofErr w:type="gramEnd"/>
      <w:r w:rsidR="00AA0C84">
        <w:rPr>
          <w:color w:val="auto"/>
          <w:lang w:bidi="ar-SA"/>
        </w:rPr>
        <w:t>оссийской Федерации.</w:t>
      </w:r>
    </w:p>
    <w:p w:rsidR="00B60064" w:rsidRPr="008E4092" w:rsidRDefault="00B60064" w:rsidP="00AA0C84">
      <w:pPr>
        <w:pStyle w:val="1"/>
        <w:tabs>
          <w:tab w:val="left" w:pos="0"/>
          <w:tab w:val="left" w:pos="567"/>
          <w:tab w:val="left" w:pos="993"/>
        </w:tabs>
        <w:ind w:right="-17" w:firstLine="567"/>
        <w:jc w:val="both"/>
        <w:rPr>
          <w:color w:val="000000" w:themeColor="text1"/>
          <w:lang w:bidi="ar-SA"/>
        </w:rPr>
      </w:pPr>
      <w:r w:rsidRPr="008E4092">
        <w:rPr>
          <w:color w:val="000000" w:themeColor="text1"/>
          <w:lang w:bidi="ar-SA"/>
        </w:rPr>
        <w:t>4. Пункт 3 считать пунктом 4.</w:t>
      </w:r>
    </w:p>
    <w:p w:rsidR="00413FC7" w:rsidRDefault="00B60064" w:rsidP="00413FC7">
      <w:pPr>
        <w:pStyle w:val="1"/>
        <w:tabs>
          <w:tab w:val="left" w:pos="567"/>
          <w:tab w:val="left" w:pos="993"/>
        </w:tabs>
        <w:ind w:right="-17"/>
        <w:jc w:val="both"/>
        <w:rPr>
          <w:bCs/>
          <w:color w:val="auto"/>
          <w:lang w:bidi="ar-SA"/>
        </w:rPr>
      </w:pPr>
      <w:r>
        <w:tab/>
        <w:t>5</w:t>
      </w:r>
      <w:r w:rsidR="00413FC7">
        <w:t xml:space="preserve">. </w:t>
      </w:r>
      <w:proofErr w:type="gramStart"/>
      <w:r w:rsidR="00413FC7" w:rsidRPr="00E71BC3">
        <w:rPr>
          <w:color w:val="000000" w:themeColor="text1"/>
        </w:rPr>
        <w:t>В п</w:t>
      </w:r>
      <w:r w:rsidR="00043A17" w:rsidRPr="00E71BC3">
        <w:rPr>
          <w:color w:val="000000" w:themeColor="text1"/>
        </w:rPr>
        <w:t>риложени</w:t>
      </w:r>
      <w:r w:rsidR="00413FC7" w:rsidRPr="00E71BC3">
        <w:rPr>
          <w:color w:val="000000" w:themeColor="text1"/>
        </w:rPr>
        <w:t>и</w:t>
      </w:r>
      <w:r w:rsidR="00043A17" w:rsidRPr="00E71BC3">
        <w:rPr>
          <w:color w:val="000000" w:themeColor="text1"/>
        </w:rPr>
        <w:t xml:space="preserve"> </w:t>
      </w:r>
      <w:r w:rsidR="00043A17">
        <w:t>(</w:t>
      </w:r>
      <w:r w:rsidR="00A3254F" w:rsidRPr="00A3254F">
        <w:t xml:space="preserve">Порядок </w:t>
      </w:r>
      <w:r w:rsidR="009B79AD" w:rsidRPr="009B79AD">
        <w:rPr>
          <w:bCs/>
          <w:color w:val="auto"/>
          <w:lang w:bidi="ar-SA"/>
        </w:rPr>
        <w:t xml:space="preserve">сообщения лицами, замещающими государственные должности в Администрации Ленинградской области, и </w:t>
      </w:r>
      <w:r w:rsidR="009B79AD" w:rsidRPr="009B79AD">
        <w:rPr>
          <w:bCs/>
          <w:color w:val="auto"/>
          <w:lang w:bidi="ar-SA"/>
        </w:rPr>
        <w:lastRenderedPageBreak/>
        <w:t>государственными гражданскими служащими Администрации Ленинградской области о выездах в служебные командировки за пределы территории Российской Федерации, проведении ими служебных встреч (мероприятий) с иностранными гражданами и иностранными делегациями, посещении ими дипломатических представительств и консульских учреждений иностранных государств в Российской Федерации</w:t>
      </w:r>
      <w:r w:rsidR="00EA7473">
        <w:rPr>
          <w:bCs/>
          <w:color w:val="auto"/>
          <w:lang w:bidi="ar-SA"/>
        </w:rPr>
        <w:t>)</w:t>
      </w:r>
      <w:r w:rsidR="00413FC7">
        <w:rPr>
          <w:bCs/>
          <w:color w:val="auto"/>
          <w:lang w:bidi="ar-SA"/>
        </w:rPr>
        <w:t>:</w:t>
      </w:r>
      <w:proofErr w:type="gramEnd"/>
    </w:p>
    <w:p w:rsidR="00B429F3" w:rsidRPr="0003475A" w:rsidRDefault="00AA0C84" w:rsidP="00A85319">
      <w:pPr>
        <w:pStyle w:val="1"/>
        <w:tabs>
          <w:tab w:val="left" w:pos="567"/>
          <w:tab w:val="left" w:pos="993"/>
        </w:tabs>
        <w:ind w:right="-17"/>
        <w:jc w:val="both"/>
        <w:rPr>
          <w:bCs/>
          <w:color w:val="auto"/>
          <w:lang w:bidi="ar-SA"/>
        </w:rPr>
      </w:pPr>
      <w:r>
        <w:t>д</w:t>
      </w:r>
      <w:r w:rsidR="00B429F3" w:rsidRPr="00B429F3">
        <w:t>ополнить новым пунктом 5 следующего содержания</w:t>
      </w:r>
      <w:r w:rsidR="00B429F3">
        <w:t>:</w:t>
      </w:r>
    </w:p>
    <w:p w:rsidR="00436F6B" w:rsidRPr="00436F6B" w:rsidRDefault="00363910" w:rsidP="00436F6B">
      <w:pPr>
        <w:jc w:val="both"/>
        <w:rPr>
          <w:rFonts w:ascii="Times New Roman" w:eastAsia="Calibri" w:hAnsi="Times New Roman" w:cs="Times New Roman"/>
          <w:color w:val="auto"/>
          <w:sz w:val="28"/>
          <w:szCs w:val="28"/>
          <w:lang w:eastAsia="en-US" w:bidi="ar-SA"/>
        </w:rPr>
      </w:pPr>
      <w:r w:rsidRPr="00B429F3">
        <w:rPr>
          <w:rFonts w:ascii="Times New Roman" w:hAnsi="Times New Roman" w:cs="Times New Roman"/>
          <w:sz w:val="28"/>
          <w:szCs w:val="28"/>
        </w:rPr>
        <w:t xml:space="preserve">«5. </w:t>
      </w:r>
      <w:proofErr w:type="gramStart"/>
      <w:r w:rsidR="00436F6B" w:rsidRPr="00436F6B">
        <w:rPr>
          <w:rFonts w:ascii="Times New Roman" w:eastAsia="Calibri" w:hAnsi="Times New Roman" w:cs="Times New Roman"/>
          <w:color w:val="auto"/>
          <w:sz w:val="28"/>
          <w:szCs w:val="28"/>
          <w:lang w:eastAsia="en-US" w:bidi="ar-SA"/>
        </w:rPr>
        <w:t>Уполномоченный орган при рассмотрении уведомления о выезде в служебную командировку и/или об участии в служебной встрече (мероприятии) лиц, замещающих государственные должности в Администрации Ленинградской области, и государственных гражданских служащих Администрации Ленинградской области принимает во внимание (при наличии) информацию, относящуюся к сфере его деятельности, поступившую от  органов государственной власти и иных организаций.</w:t>
      </w:r>
      <w:proofErr w:type="gramEnd"/>
    </w:p>
    <w:p w:rsidR="00436F6B" w:rsidRPr="00436F6B" w:rsidRDefault="00436F6B" w:rsidP="00436F6B">
      <w:pPr>
        <w:widowControl/>
        <w:ind w:firstLine="708"/>
        <w:jc w:val="both"/>
        <w:rPr>
          <w:rFonts w:ascii="Times New Roman" w:eastAsia="Calibri" w:hAnsi="Times New Roman" w:cs="Times New Roman"/>
          <w:color w:val="auto"/>
          <w:sz w:val="28"/>
          <w:szCs w:val="28"/>
          <w:lang w:eastAsia="en-US" w:bidi="ar-SA"/>
        </w:rPr>
      </w:pPr>
      <w:r w:rsidRPr="00436F6B">
        <w:rPr>
          <w:rFonts w:ascii="Times New Roman" w:eastAsia="Calibri" w:hAnsi="Times New Roman" w:cs="Times New Roman"/>
          <w:color w:val="auto"/>
          <w:sz w:val="28"/>
          <w:szCs w:val="28"/>
          <w:lang w:eastAsia="en-US" w:bidi="ar-SA"/>
        </w:rPr>
        <w:t>Уполномоченный орган письменно</w:t>
      </w:r>
      <w:r w:rsidR="00B60064">
        <w:rPr>
          <w:rFonts w:ascii="Times New Roman" w:eastAsia="Calibri" w:hAnsi="Times New Roman" w:cs="Times New Roman"/>
          <w:color w:val="auto"/>
          <w:sz w:val="28"/>
          <w:szCs w:val="28"/>
          <w:lang w:eastAsia="en-US" w:bidi="ar-SA"/>
        </w:rPr>
        <w:t xml:space="preserve"> </w:t>
      </w:r>
      <w:r w:rsidR="00B60064" w:rsidRPr="008E4092">
        <w:rPr>
          <w:rFonts w:ascii="Times New Roman" w:eastAsia="Calibri" w:hAnsi="Times New Roman" w:cs="Times New Roman"/>
          <w:color w:val="000000" w:themeColor="text1"/>
          <w:sz w:val="28"/>
          <w:szCs w:val="28"/>
          <w:lang w:eastAsia="en-US" w:bidi="ar-SA"/>
        </w:rPr>
        <w:t xml:space="preserve">или </w:t>
      </w:r>
      <w:r w:rsidR="00ED1ACB" w:rsidRPr="008E4092">
        <w:rPr>
          <w:rFonts w:ascii="Times New Roman" w:eastAsia="Calibri" w:hAnsi="Times New Roman" w:cs="Times New Roman"/>
          <w:color w:val="000000" w:themeColor="text1"/>
          <w:sz w:val="28"/>
          <w:szCs w:val="28"/>
          <w:lang w:eastAsia="en-US" w:bidi="ar-SA"/>
        </w:rPr>
        <w:t xml:space="preserve">посредством </w:t>
      </w:r>
      <w:proofErr w:type="spellStart"/>
      <w:r w:rsidR="00ED1ACB" w:rsidRPr="008E4092">
        <w:rPr>
          <w:rFonts w:ascii="Times New Roman" w:eastAsia="Calibri" w:hAnsi="Times New Roman" w:cs="Times New Roman"/>
          <w:color w:val="000000" w:themeColor="text1"/>
          <w:sz w:val="28"/>
          <w:szCs w:val="28"/>
          <w:lang w:eastAsia="en-US" w:bidi="ar-SA"/>
        </w:rPr>
        <w:t>мессенджеров</w:t>
      </w:r>
      <w:proofErr w:type="spellEnd"/>
      <w:r w:rsidR="00ED1ACB" w:rsidRPr="008E4092">
        <w:rPr>
          <w:rFonts w:ascii="Times New Roman" w:eastAsia="Calibri" w:hAnsi="Times New Roman" w:cs="Times New Roman"/>
          <w:color w:val="000000" w:themeColor="text1"/>
          <w:sz w:val="28"/>
          <w:szCs w:val="28"/>
          <w:lang w:eastAsia="en-US" w:bidi="ar-SA"/>
        </w:rPr>
        <w:t xml:space="preserve"> и иных с</w:t>
      </w:r>
      <w:r w:rsidR="00B60064" w:rsidRPr="008E4092">
        <w:rPr>
          <w:rFonts w:ascii="Times New Roman" w:eastAsia="Calibri" w:hAnsi="Times New Roman" w:cs="Times New Roman"/>
          <w:color w:val="000000" w:themeColor="text1"/>
          <w:sz w:val="28"/>
          <w:szCs w:val="28"/>
          <w:lang w:eastAsia="en-US" w:bidi="ar-SA"/>
        </w:rPr>
        <w:t>редств электронной коммуникации</w:t>
      </w:r>
      <w:r w:rsidR="00ED1ACB" w:rsidRPr="008E4092">
        <w:rPr>
          <w:rFonts w:ascii="Times New Roman" w:eastAsia="Calibri" w:hAnsi="Times New Roman" w:cs="Times New Roman"/>
          <w:color w:val="000000" w:themeColor="text1"/>
          <w:sz w:val="28"/>
          <w:szCs w:val="28"/>
          <w:lang w:eastAsia="en-US" w:bidi="ar-SA"/>
        </w:rPr>
        <w:t xml:space="preserve"> </w:t>
      </w:r>
      <w:r w:rsidRPr="00436F6B">
        <w:rPr>
          <w:rFonts w:ascii="Times New Roman" w:eastAsia="Calibri" w:hAnsi="Times New Roman" w:cs="Times New Roman"/>
          <w:color w:val="auto"/>
          <w:sz w:val="28"/>
          <w:szCs w:val="28"/>
          <w:lang w:eastAsia="en-US" w:bidi="ar-SA"/>
        </w:rPr>
        <w:t>сообщает  лицу, представившему уведомление, о результатах его рассмотрения:</w:t>
      </w:r>
    </w:p>
    <w:p w:rsidR="00436F6B" w:rsidRPr="00436F6B" w:rsidRDefault="00436F6B" w:rsidP="00436F6B">
      <w:pPr>
        <w:widowControl/>
        <w:ind w:firstLine="708"/>
        <w:jc w:val="both"/>
        <w:rPr>
          <w:rFonts w:ascii="Times New Roman" w:eastAsia="Calibri" w:hAnsi="Times New Roman" w:cs="Times New Roman"/>
          <w:color w:val="auto"/>
          <w:sz w:val="28"/>
          <w:szCs w:val="28"/>
          <w:lang w:eastAsia="en-US" w:bidi="ar-SA"/>
        </w:rPr>
      </w:pPr>
      <w:r w:rsidRPr="00436F6B">
        <w:rPr>
          <w:rFonts w:ascii="Times New Roman" w:eastAsia="Calibri" w:hAnsi="Times New Roman" w:cs="Times New Roman"/>
          <w:color w:val="auto"/>
          <w:sz w:val="28"/>
          <w:szCs w:val="28"/>
          <w:lang w:eastAsia="en-US" w:bidi="ar-SA"/>
        </w:rPr>
        <w:t>- не позднее чем через пять рабочих дней после получения соответствующего уведомления в случа</w:t>
      </w:r>
      <w:r w:rsidR="008E4092">
        <w:rPr>
          <w:rFonts w:ascii="Times New Roman" w:eastAsia="Calibri" w:hAnsi="Times New Roman" w:cs="Times New Roman"/>
          <w:color w:val="auto"/>
          <w:sz w:val="28"/>
          <w:szCs w:val="28"/>
          <w:lang w:eastAsia="en-US" w:bidi="ar-SA"/>
        </w:rPr>
        <w:t>е</w:t>
      </w:r>
      <w:r w:rsidRPr="00436F6B">
        <w:rPr>
          <w:rFonts w:ascii="Times New Roman" w:eastAsia="Calibri" w:hAnsi="Times New Roman" w:cs="Times New Roman"/>
          <w:color w:val="auto"/>
          <w:sz w:val="28"/>
          <w:szCs w:val="28"/>
          <w:lang w:eastAsia="en-US" w:bidi="ar-SA"/>
        </w:rPr>
        <w:t>, предусмотренн</w:t>
      </w:r>
      <w:r w:rsidR="008E4092">
        <w:rPr>
          <w:rFonts w:ascii="Times New Roman" w:eastAsia="Calibri" w:hAnsi="Times New Roman" w:cs="Times New Roman"/>
          <w:color w:val="auto"/>
          <w:sz w:val="28"/>
          <w:szCs w:val="28"/>
          <w:lang w:eastAsia="en-US" w:bidi="ar-SA"/>
        </w:rPr>
        <w:t>ом</w:t>
      </w:r>
      <w:r w:rsidR="00910A83">
        <w:rPr>
          <w:rFonts w:ascii="Times New Roman" w:eastAsia="Calibri" w:hAnsi="Times New Roman" w:cs="Times New Roman"/>
          <w:color w:val="auto"/>
          <w:sz w:val="28"/>
          <w:szCs w:val="28"/>
          <w:lang w:eastAsia="en-US" w:bidi="ar-SA"/>
        </w:rPr>
        <w:t xml:space="preserve"> пунктом 3 настоящего Порядка</w:t>
      </w:r>
      <w:bookmarkStart w:id="0" w:name="_GoBack"/>
      <w:bookmarkEnd w:id="0"/>
      <w:r w:rsidRPr="00436F6B">
        <w:rPr>
          <w:rFonts w:ascii="Times New Roman" w:eastAsia="Calibri" w:hAnsi="Times New Roman" w:cs="Times New Roman"/>
          <w:color w:val="auto"/>
          <w:sz w:val="28"/>
          <w:szCs w:val="28"/>
          <w:lang w:eastAsia="en-US" w:bidi="ar-SA"/>
        </w:rPr>
        <w:t>;</w:t>
      </w:r>
    </w:p>
    <w:p w:rsidR="00436F6B" w:rsidRPr="00436F6B" w:rsidRDefault="00436F6B" w:rsidP="00436F6B">
      <w:pPr>
        <w:widowControl/>
        <w:ind w:firstLine="708"/>
        <w:jc w:val="both"/>
        <w:rPr>
          <w:rFonts w:ascii="Times New Roman" w:eastAsia="Calibri" w:hAnsi="Times New Roman" w:cs="Times New Roman"/>
          <w:color w:val="auto"/>
          <w:sz w:val="28"/>
          <w:szCs w:val="28"/>
          <w:lang w:eastAsia="en-US" w:bidi="ar-SA"/>
        </w:rPr>
      </w:pPr>
      <w:r w:rsidRPr="00436F6B">
        <w:rPr>
          <w:rFonts w:ascii="Times New Roman" w:eastAsia="Calibri" w:hAnsi="Times New Roman" w:cs="Times New Roman"/>
          <w:color w:val="auto"/>
          <w:sz w:val="28"/>
          <w:szCs w:val="28"/>
          <w:lang w:eastAsia="en-US" w:bidi="ar-SA"/>
        </w:rPr>
        <w:t>- незамедлительно после получения соответ</w:t>
      </w:r>
      <w:r w:rsidR="00B60064">
        <w:rPr>
          <w:rFonts w:ascii="Times New Roman" w:eastAsia="Calibri" w:hAnsi="Times New Roman" w:cs="Times New Roman"/>
          <w:color w:val="auto"/>
          <w:sz w:val="28"/>
          <w:szCs w:val="28"/>
          <w:lang w:eastAsia="en-US" w:bidi="ar-SA"/>
        </w:rPr>
        <w:t xml:space="preserve">ствующего уведомления, в </w:t>
      </w:r>
      <w:r w:rsidR="00B60064" w:rsidRPr="008E4092">
        <w:rPr>
          <w:rFonts w:ascii="Times New Roman" w:eastAsia="Calibri" w:hAnsi="Times New Roman" w:cs="Times New Roman"/>
          <w:color w:val="000000" w:themeColor="text1"/>
          <w:sz w:val="28"/>
          <w:szCs w:val="28"/>
          <w:lang w:eastAsia="en-US" w:bidi="ar-SA"/>
        </w:rPr>
        <w:t>случае, предусмотренном</w:t>
      </w:r>
      <w:r w:rsidRPr="008E4092">
        <w:rPr>
          <w:rFonts w:ascii="Times New Roman" w:eastAsia="Calibri" w:hAnsi="Times New Roman" w:cs="Times New Roman"/>
          <w:color w:val="000000" w:themeColor="text1"/>
          <w:sz w:val="28"/>
          <w:szCs w:val="28"/>
          <w:lang w:eastAsia="en-US" w:bidi="ar-SA"/>
        </w:rPr>
        <w:t xml:space="preserve"> </w:t>
      </w:r>
      <w:r w:rsidRPr="00436F6B">
        <w:rPr>
          <w:rFonts w:ascii="Times New Roman" w:eastAsia="Calibri" w:hAnsi="Times New Roman" w:cs="Times New Roman"/>
          <w:color w:val="auto"/>
          <w:sz w:val="28"/>
          <w:szCs w:val="28"/>
          <w:lang w:eastAsia="en-US" w:bidi="ar-SA"/>
        </w:rPr>
        <w:t xml:space="preserve">пунктом 4 настоящего Порядка»; </w:t>
      </w:r>
    </w:p>
    <w:p w:rsidR="00B429F3" w:rsidRDefault="0003475A" w:rsidP="00436F6B">
      <w:pPr>
        <w:widowControl/>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пун</w:t>
      </w:r>
      <w:r w:rsidR="00B429F3" w:rsidRPr="00B429F3">
        <w:rPr>
          <w:rFonts w:ascii="Times New Roman" w:hAnsi="Times New Roman" w:cs="Times New Roman"/>
          <w:sz w:val="28"/>
          <w:szCs w:val="28"/>
        </w:rPr>
        <w:t>кт 5</w:t>
      </w:r>
      <w:r w:rsidR="00CE175F">
        <w:rPr>
          <w:rFonts w:ascii="Times New Roman" w:hAnsi="Times New Roman" w:cs="Times New Roman"/>
          <w:sz w:val="28"/>
          <w:szCs w:val="28"/>
        </w:rPr>
        <w:t xml:space="preserve"> считать пунктом 6</w:t>
      </w:r>
      <w:r w:rsidR="00397BA8">
        <w:rPr>
          <w:rFonts w:ascii="Times New Roman" w:hAnsi="Times New Roman" w:cs="Times New Roman"/>
          <w:sz w:val="28"/>
          <w:szCs w:val="28"/>
        </w:rPr>
        <w:t>;</w:t>
      </w:r>
    </w:p>
    <w:p w:rsidR="00781D0E" w:rsidRDefault="0005166C" w:rsidP="00781D0E">
      <w:pPr>
        <w:widowControl/>
        <w:autoSpaceDE w:val="0"/>
        <w:autoSpaceDN w:val="0"/>
        <w:adjustRightInd w:val="0"/>
        <w:ind w:firstLine="540"/>
        <w:jc w:val="both"/>
        <w:rPr>
          <w:rFonts w:ascii="Times New Roman" w:hAnsi="Times New Roman" w:cs="Times New Roman"/>
          <w:color w:val="auto"/>
          <w:sz w:val="28"/>
          <w:szCs w:val="28"/>
          <w:lang w:bidi="ar-SA"/>
        </w:rPr>
      </w:pPr>
      <w:hyperlink r:id="rId9" w:history="1">
        <w:r w:rsidR="00781D0E" w:rsidRPr="00781D0E">
          <w:rPr>
            <w:rFonts w:ascii="Times New Roman" w:hAnsi="Times New Roman" w:cs="Times New Roman"/>
            <w:color w:val="auto"/>
            <w:sz w:val="28"/>
            <w:szCs w:val="28"/>
            <w:lang w:bidi="ar-SA"/>
          </w:rPr>
          <w:t xml:space="preserve">абзац второй пункта </w:t>
        </w:r>
        <w:r w:rsidR="00CE175F" w:rsidRPr="00F9517C">
          <w:rPr>
            <w:rFonts w:ascii="Times New Roman" w:hAnsi="Times New Roman" w:cs="Times New Roman"/>
            <w:color w:val="000000" w:themeColor="text1"/>
            <w:sz w:val="28"/>
            <w:szCs w:val="28"/>
            <w:lang w:bidi="ar-SA"/>
          </w:rPr>
          <w:t>6</w:t>
        </w:r>
      </w:hyperlink>
      <w:r w:rsidR="00781D0E" w:rsidRPr="00781D0E">
        <w:rPr>
          <w:rFonts w:ascii="Times New Roman" w:hAnsi="Times New Roman" w:cs="Times New Roman"/>
          <w:color w:val="auto"/>
          <w:sz w:val="28"/>
          <w:szCs w:val="28"/>
          <w:lang w:bidi="ar-SA"/>
        </w:rPr>
        <w:t xml:space="preserve"> </w:t>
      </w:r>
      <w:r w:rsidR="00781D0E">
        <w:rPr>
          <w:rFonts w:ascii="Times New Roman" w:hAnsi="Times New Roman" w:cs="Times New Roman"/>
          <w:color w:val="auto"/>
          <w:sz w:val="28"/>
          <w:szCs w:val="28"/>
          <w:lang w:bidi="ar-SA"/>
        </w:rPr>
        <w:t>изложить в следующей редакции:</w:t>
      </w:r>
    </w:p>
    <w:p w:rsidR="00781D0E" w:rsidRDefault="00781D0E" w:rsidP="00781D0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sidRPr="00781D0E">
        <w:rPr>
          <w:rFonts w:ascii="Times New Roman" w:hAnsi="Times New Roman" w:cs="Times New Roman"/>
          <w:color w:val="auto"/>
          <w:sz w:val="28"/>
          <w:szCs w:val="28"/>
          <w:lang w:bidi="ar-SA"/>
        </w:rPr>
        <w:t xml:space="preserve">в случае выезда в служебную командировку за пределы территории Российской Федерации или участия в служебной встрече (мероприятии) с иностранными гражданами </w:t>
      </w:r>
      <w:proofErr w:type="gramStart"/>
      <w:r w:rsidRPr="00781D0E">
        <w:rPr>
          <w:rFonts w:ascii="Times New Roman" w:hAnsi="Times New Roman" w:cs="Times New Roman"/>
          <w:color w:val="auto"/>
          <w:sz w:val="28"/>
          <w:szCs w:val="28"/>
          <w:lang w:bidi="ar-SA"/>
        </w:rPr>
        <w:t>и(</w:t>
      </w:r>
      <w:proofErr w:type="gramEnd"/>
      <w:r w:rsidRPr="00781D0E">
        <w:rPr>
          <w:rFonts w:ascii="Times New Roman" w:hAnsi="Times New Roman" w:cs="Times New Roman"/>
          <w:color w:val="auto"/>
          <w:sz w:val="28"/>
          <w:szCs w:val="28"/>
          <w:lang w:bidi="ar-SA"/>
        </w:rPr>
        <w:t xml:space="preserve">или) делегациями лиц, замещающих государственные должности </w:t>
      </w:r>
      <w:r>
        <w:rPr>
          <w:rFonts w:ascii="Times New Roman" w:hAnsi="Times New Roman" w:cs="Times New Roman"/>
          <w:color w:val="auto"/>
          <w:sz w:val="28"/>
          <w:szCs w:val="28"/>
          <w:lang w:bidi="ar-SA"/>
        </w:rPr>
        <w:t>первого вице-губернатора Ленинградской области,</w:t>
      </w:r>
      <w:r w:rsidRPr="00781D0E">
        <w:t xml:space="preserve"> </w:t>
      </w:r>
      <w:r w:rsidRPr="00781D0E">
        <w:rPr>
          <w:rFonts w:ascii="Times New Roman" w:hAnsi="Times New Roman" w:cs="Times New Roman"/>
          <w:color w:val="auto"/>
          <w:sz w:val="28"/>
          <w:szCs w:val="28"/>
          <w:lang w:bidi="ar-SA"/>
        </w:rPr>
        <w:t xml:space="preserve">первого вице-губернатора Ленинградской области – </w:t>
      </w:r>
      <w:r>
        <w:rPr>
          <w:rFonts w:ascii="Times New Roman" w:hAnsi="Times New Roman" w:cs="Times New Roman"/>
          <w:color w:val="auto"/>
          <w:sz w:val="28"/>
          <w:szCs w:val="28"/>
          <w:lang w:bidi="ar-SA"/>
        </w:rPr>
        <w:t xml:space="preserve">заместителя Председателя </w:t>
      </w:r>
      <w:r w:rsidRPr="00781D0E">
        <w:rPr>
          <w:rFonts w:ascii="Times New Roman" w:hAnsi="Times New Roman" w:cs="Times New Roman"/>
          <w:color w:val="auto"/>
          <w:sz w:val="28"/>
          <w:szCs w:val="28"/>
          <w:lang w:bidi="ar-SA"/>
        </w:rPr>
        <w:t>Правительства Ленинградской области</w:t>
      </w:r>
      <w:r>
        <w:rPr>
          <w:rFonts w:ascii="Times New Roman" w:hAnsi="Times New Roman" w:cs="Times New Roman"/>
          <w:color w:val="auto"/>
          <w:sz w:val="28"/>
          <w:szCs w:val="28"/>
          <w:lang w:bidi="ar-SA"/>
        </w:rPr>
        <w:t xml:space="preserve">, </w:t>
      </w:r>
      <w:r w:rsidRPr="00781D0E">
        <w:rPr>
          <w:rFonts w:ascii="Times New Roman" w:hAnsi="Times New Roman" w:cs="Times New Roman"/>
          <w:color w:val="auto"/>
          <w:sz w:val="28"/>
          <w:szCs w:val="28"/>
          <w:lang w:bidi="ar-SA"/>
        </w:rPr>
        <w:t>вице-губернаторов Ленинградской области, - гражданскими служащими структурных подразделений по обеспечению деятельности указанных лиц;</w:t>
      </w:r>
      <w:r>
        <w:rPr>
          <w:rFonts w:ascii="Times New Roman" w:hAnsi="Times New Roman" w:cs="Times New Roman"/>
          <w:color w:val="auto"/>
          <w:sz w:val="28"/>
          <w:szCs w:val="28"/>
          <w:lang w:bidi="ar-SA"/>
        </w:rPr>
        <w:t>»</w:t>
      </w:r>
    </w:p>
    <w:p w:rsidR="00CE175F" w:rsidRDefault="00CE175F" w:rsidP="00781D0E">
      <w:pPr>
        <w:widowControl/>
        <w:autoSpaceDE w:val="0"/>
        <w:autoSpaceDN w:val="0"/>
        <w:adjustRightInd w:val="0"/>
        <w:ind w:firstLine="540"/>
        <w:jc w:val="both"/>
        <w:rPr>
          <w:rFonts w:ascii="Times New Roman" w:hAnsi="Times New Roman" w:cs="Times New Roman"/>
          <w:color w:val="auto"/>
          <w:sz w:val="28"/>
          <w:szCs w:val="28"/>
          <w:lang w:bidi="ar-SA"/>
        </w:rPr>
      </w:pPr>
      <w:r w:rsidRPr="00CE175F">
        <w:rPr>
          <w:rFonts w:ascii="Times New Roman" w:hAnsi="Times New Roman" w:cs="Times New Roman"/>
          <w:color w:val="auto"/>
          <w:sz w:val="28"/>
          <w:szCs w:val="28"/>
          <w:lang w:bidi="ar-SA"/>
        </w:rPr>
        <w:t>пункт</w:t>
      </w:r>
      <w:r>
        <w:rPr>
          <w:rFonts w:ascii="Times New Roman" w:hAnsi="Times New Roman" w:cs="Times New Roman"/>
          <w:color w:val="auto"/>
          <w:sz w:val="28"/>
          <w:szCs w:val="28"/>
          <w:lang w:bidi="ar-SA"/>
        </w:rPr>
        <w:t>ы</w:t>
      </w:r>
      <w:r w:rsidRPr="00CE175F">
        <w:rPr>
          <w:rFonts w:ascii="Times New Roman" w:hAnsi="Times New Roman" w:cs="Times New Roman"/>
          <w:color w:val="auto"/>
          <w:sz w:val="28"/>
          <w:szCs w:val="28"/>
          <w:lang w:bidi="ar-SA"/>
        </w:rPr>
        <w:t xml:space="preserve"> 6</w:t>
      </w:r>
      <w:r>
        <w:rPr>
          <w:rFonts w:ascii="Times New Roman" w:hAnsi="Times New Roman" w:cs="Times New Roman"/>
          <w:color w:val="auto"/>
          <w:sz w:val="28"/>
          <w:szCs w:val="28"/>
          <w:lang w:bidi="ar-SA"/>
        </w:rPr>
        <w:t>, 7 считать пунктами</w:t>
      </w:r>
      <w:r w:rsidRPr="00CE175F">
        <w:rPr>
          <w:rFonts w:ascii="Times New Roman" w:hAnsi="Times New Roman" w:cs="Times New Roman"/>
          <w:color w:val="auto"/>
          <w:sz w:val="28"/>
          <w:szCs w:val="28"/>
          <w:lang w:bidi="ar-SA"/>
        </w:rPr>
        <w:t xml:space="preserve"> 7</w:t>
      </w:r>
      <w:r>
        <w:rPr>
          <w:rFonts w:ascii="Times New Roman" w:hAnsi="Times New Roman" w:cs="Times New Roman"/>
          <w:color w:val="auto"/>
          <w:sz w:val="28"/>
          <w:szCs w:val="28"/>
          <w:lang w:bidi="ar-SA"/>
        </w:rPr>
        <w:t>,8</w:t>
      </w:r>
      <w:r w:rsidRPr="00CE175F">
        <w:rPr>
          <w:rFonts w:ascii="Times New Roman" w:hAnsi="Times New Roman" w:cs="Times New Roman"/>
          <w:color w:val="auto"/>
          <w:sz w:val="28"/>
          <w:szCs w:val="28"/>
          <w:lang w:bidi="ar-SA"/>
        </w:rPr>
        <w:t>;</w:t>
      </w:r>
    </w:p>
    <w:p w:rsidR="001234CE" w:rsidRDefault="00CE175F" w:rsidP="00781D0E">
      <w:pPr>
        <w:widowControl/>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Pr="00F9517C">
        <w:rPr>
          <w:rFonts w:ascii="Times New Roman" w:hAnsi="Times New Roman" w:cs="Times New Roman"/>
          <w:color w:val="000000" w:themeColor="text1"/>
          <w:sz w:val="28"/>
          <w:szCs w:val="28"/>
        </w:rPr>
        <w:t>8</w:t>
      </w:r>
      <w:r w:rsidR="00C15B9B">
        <w:rPr>
          <w:rFonts w:ascii="Times New Roman" w:hAnsi="Times New Roman" w:cs="Times New Roman"/>
          <w:sz w:val="28"/>
          <w:szCs w:val="28"/>
        </w:rPr>
        <w:t xml:space="preserve"> слова «с пунктом 7» заменить словами «</w:t>
      </w:r>
      <w:r w:rsidR="00C15B9B" w:rsidRPr="00C15B9B">
        <w:rPr>
          <w:rFonts w:ascii="Times New Roman" w:hAnsi="Times New Roman" w:cs="Times New Roman"/>
          <w:sz w:val="28"/>
          <w:szCs w:val="28"/>
        </w:rPr>
        <w:t xml:space="preserve">с пунктом </w:t>
      </w:r>
      <w:r w:rsidR="00C15B9B">
        <w:rPr>
          <w:rFonts w:ascii="Times New Roman" w:hAnsi="Times New Roman" w:cs="Times New Roman"/>
          <w:sz w:val="28"/>
          <w:szCs w:val="28"/>
        </w:rPr>
        <w:t>8»;</w:t>
      </w:r>
    </w:p>
    <w:p w:rsidR="00CE175F" w:rsidRDefault="00CE175F" w:rsidP="00781D0E">
      <w:pPr>
        <w:widowControl/>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пункт 8 считать пунктом 9;</w:t>
      </w:r>
    </w:p>
    <w:p w:rsidR="00781D0E" w:rsidRDefault="00CE175F" w:rsidP="001234C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пункт 9</w:t>
      </w:r>
      <w:r w:rsidR="001234CE">
        <w:rPr>
          <w:rFonts w:ascii="Times New Roman" w:hAnsi="Times New Roman" w:cs="Times New Roman"/>
          <w:color w:val="auto"/>
          <w:sz w:val="28"/>
          <w:szCs w:val="28"/>
          <w:lang w:bidi="ar-SA"/>
        </w:rPr>
        <w:t xml:space="preserve"> </w:t>
      </w:r>
      <w:r w:rsidR="00781D0E" w:rsidRPr="00781D0E">
        <w:rPr>
          <w:rFonts w:ascii="Times New Roman" w:hAnsi="Times New Roman" w:cs="Times New Roman"/>
          <w:color w:val="auto"/>
          <w:sz w:val="28"/>
          <w:szCs w:val="28"/>
          <w:lang w:bidi="ar-SA"/>
        </w:rPr>
        <w:t xml:space="preserve">изложить </w:t>
      </w:r>
      <w:r w:rsidR="00781D0E" w:rsidRPr="00F9517C">
        <w:rPr>
          <w:rFonts w:ascii="Times New Roman" w:hAnsi="Times New Roman" w:cs="Times New Roman"/>
          <w:color w:val="000000" w:themeColor="text1"/>
          <w:sz w:val="28"/>
          <w:szCs w:val="28"/>
          <w:lang w:bidi="ar-SA"/>
        </w:rPr>
        <w:t xml:space="preserve">в </w:t>
      </w:r>
      <w:r w:rsidRPr="00F9517C">
        <w:rPr>
          <w:rFonts w:ascii="Times New Roman" w:hAnsi="Times New Roman" w:cs="Times New Roman"/>
          <w:color w:val="000000" w:themeColor="text1"/>
          <w:sz w:val="28"/>
          <w:szCs w:val="28"/>
          <w:lang w:bidi="ar-SA"/>
        </w:rPr>
        <w:t>следующей</w:t>
      </w:r>
      <w:r w:rsidR="00781D0E" w:rsidRPr="00F9517C">
        <w:rPr>
          <w:rFonts w:ascii="Times New Roman" w:hAnsi="Times New Roman" w:cs="Times New Roman"/>
          <w:color w:val="000000" w:themeColor="text1"/>
          <w:sz w:val="28"/>
          <w:szCs w:val="28"/>
          <w:lang w:bidi="ar-SA"/>
        </w:rPr>
        <w:t xml:space="preserve"> </w:t>
      </w:r>
      <w:r w:rsidR="00781D0E" w:rsidRPr="00781D0E">
        <w:rPr>
          <w:rFonts w:ascii="Times New Roman" w:hAnsi="Times New Roman" w:cs="Times New Roman"/>
          <w:color w:val="auto"/>
          <w:sz w:val="28"/>
          <w:szCs w:val="28"/>
          <w:lang w:bidi="ar-SA"/>
        </w:rPr>
        <w:t xml:space="preserve">редакции: </w:t>
      </w:r>
    </w:p>
    <w:p w:rsidR="00781D0E" w:rsidRDefault="00781D0E" w:rsidP="00781D0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sidR="00F9517C">
        <w:rPr>
          <w:rFonts w:ascii="Times New Roman" w:hAnsi="Times New Roman" w:cs="Times New Roman"/>
          <w:color w:val="auto"/>
          <w:sz w:val="28"/>
          <w:szCs w:val="28"/>
          <w:lang w:bidi="ar-SA"/>
        </w:rPr>
        <w:t>9</w:t>
      </w:r>
      <w:r>
        <w:rPr>
          <w:rFonts w:ascii="Times New Roman" w:hAnsi="Times New Roman" w:cs="Times New Roman"/>
          <w:color w:val="auto"/>
          <w:sz w:val="28"/>
          <w:szCs w:val="28"/>
          <w:lang w:bidi="ar-SA"/>
        </w:rPr>
        <w:t xml:space="preserve">. </w:t>
      </w:r>
      <w:r w:rsidRPr="00781D0E">
        <w:rPr>
          <w:rFonts w:ascii="Times New Roman" w:hAnsi="Times New Roman" w:cs="Times New Roman"/>
          <w:color w:val="auto"/>
          <w:sz w:val="28"/>
          <w:szCs w:val="28"/>
          <w:lang w:bidi="ar-SA"/>
        </w:rPr>
        <w:t xml:space="preserve">В случае выезда в служебную командировку за пределы территории Российской Федерации или участия в служебной встрече (мероприятии) с иностранными гражданами </w:t>
      </w:r>
      <w:proofErr w:type="gramStart"/>
      <w:r w:rsidRPr="00781D0E">
        <w:rPr>
          <w:rFonts w:ascii="Times New Roman" w:hAnsi="Times New Roman" w:cs="Times New Roman"/>
          <w:color w:val="auto"/>
          <w:sz w:val="28"/>
          <w:szCs w:val="28"/>
          <w:lang w:bidi="ar-SA"/>
        </w:rPr>
        <w:t>и(</w:t>
      </w:r>
      <w:proofErr w:type="gramEnd"/>
      <w:r w:rsidRPr="00781D0E">
        <w:rPr>
          <w:rFonts w:ascii="Times New Roman" w:hAnsi="Times New Roman" w:cs="Times New Roman"/>
          <w:color w:val="auto"/>
          <w:sz w:val="28"/>
          <w:szCs w:val="28"/>
          <w:lang w:bidi="ar-SA"/>
        </w:rPr>
        <w:t xml:space="preserve">или) делегациями гражданских служащих структурных подразделений по обеспечению деятельности лиц, замещающих государственные должности </w:t>
      </w:r>
      <w:r w:rsidR="001234CE" w:rsidRPr="001234CE">
        <w:rPr>
          <w:rFonts w:ascii="Times New Roman" w:hAnsi="Times New Roman" w:cs="Times New Roman"/>
          <w:color w:val="auto"/>
          <w:sz w:val="28"/>
          <w:szCs w:val="28"/>
          <w:lang w:bidi="ar-SA"/>
        </w:rPr>
        <w:t>первого вице-губернатора Ленинградской области, первого вице-губернатора Ленинградской области – заместителя Председателя Правительства Ленинградской области, вице-губернаторов Ленинградской области</w:t>
      </w:r>
      <w:r w:rsidRPr="00781D0E">
        <w:rPr>
          <w:rFonts w:ascii="Times New Roman" w:hAnsi="Times New Roman" w:cs="Times New Roman"/>
          <w:color w:val="auto"/>
          <w:sz w:val="28"/>
          <w:szCs w:val="28"/>
          <w:lang w:bidi="ar-SA"/>
        </w:rPr>
        <w:t xml:space="preserve">, уведомления и информация, подготовленные гражданскими служащими в соответствии с пунктом </w:t>
      </w:r>
      <w:r w:rsidR="001234CE">
        <w:rPr>
          <w:rFonts w:ascii="Times New Roman" w:hAnsi="Times New Roman" w:cs="Times New Roman"/>
          <w:color w:val="auto"/>
          <w:sz w:val="28"/>
          <w:szCs w:val="28"/>
          <w:lang w:bidi="ar-SA"/>
        </w:rPr>
        <w:t>8</w:t>
      </w:r>
      <w:r w:rsidRPr="00781D0E">
        <w:rPr>
          <w:rFonts w:ascii="Times New Roman" w:hAnsi="Times New Roman" w:cs="Times New Roman"/>
          <w:color w:val="auto"/>
          <w:sz w:val="28"/>
          <w:szCs w:val="28"/>
          <w:lang w:bidi="ar-SA"/>
        </w:rPr>
        <w:t xml:space="preserve"> настоящего Порядка, подлежат </w:t>
      </w:r>
      <w:r w:rsidRPr="00781D0E">
        <w:rPr>
          <w:rFonts w:ascii="Times New Roman" w:hAnsi="Times New Roman" w:cs="Times New Roman"/>
          <w:color w:val="auto"/>
          <w:sz w:val="28"/>
          <w:szCs w:val="28"/>
          <w:lang w:bidi="ar-SA"/>
        </w:rPr>
        <w:lastRenderedPageBreak/>
        <w:t xml:space="preserve">согласованию соответственно лицами, замещающими государственные </w:t>
      </w:r>
      <w:r w:rsidR="00B60064" w:rsidRPr="008E4092">
        <w:rPr>
          <w:rFonts w:ascii="Times New Roman" w:hAnsi="Times New Roman" w:cs="Times New Roman"/>
          <w:color w:val="000000" w:themeColor="text1"/>
          <w:sz w:val="28"/>
          <w:szCs w:val="28"/>
          <w:lang w:bidi="ar-SA"/>
        </w:rPr>
        <w:t xml:space="preserve">должности </w:t>
      </w:r>
      <w:r w:rsidR="001234CE" w:rsidRPr="001234CE">
        <w:rPr>
          <w:rFonts w:ascii="Times New Roman" w:hAnsi="Times New Roman" w:cs="Times New Roman"/>
          <w:color w:val="auto"/>
          <w:sz w:val="28"/>
          <w:szCs w:val="28"/>
          <w:lang w:bidi="ar-SA"/>
        </w:rPr>
        <w:t>первого вице-губернатора Ленинградской области, первого вице-губернатора Ленинградской области – заместителя Председателя Правительства Ленинградской области, вице-губернаторов Ленинградской области</w:t>
      </w:r>
      <w:proofErr w:type="gramStart"/>
      <w:r w:rsidRPr="00781D0E">
        <w:rPr>
          <w:rFonts w:ascii="Times New Roman" w:hAnsi="Times New Roman" w:cs="Times New Roman"/>
          <w:color w:val="auto"/>
          <w:sz w:val="28"/>
          <w:szCs w:val="28"/>
          <w:lang w:bidi="ar-SA"/>
        </w:rPr>
        <w:t>.</w:t>
      </w:r>
      <w:r w:rsidR="001234CE">
        <w:rPr>
          <w:rFonts w:ascii="Times New Roman" w:hAnsi="Times New Roman" w:cs="Times New Roman"/>
          <w:color w:val="auto"/>
          <w:sz w:val="28"/>
          <w:szCs w:val="28"/>
          <w:lang w:bidi="ar-SA"/>
        </w:rPr>
        <w:t>»</w:t>
      </w:r>
      <w:r w:rsidR="00CE175F">
        <w:rPr>
          <w:rFonts w:ascii="Times New Roman" w:hAnsi="Times New Roman" w:cs="Times New Roman"/>
          <w:color w:val="auto"/>
          <w:sz w:val="28"/>
          <w:szCs w:val="28"/>
          <w:lang w:bidi="ar-SA"/>
        </w:rPr>
        <w:t>;</w:t>
      </w:r>
      <w:proofErr w:type="gramEnd"/>
    </w:p>
    <w:p w:rsidR="00CE175F" w:rsidRDefault="00CE175F" w:rsidP="00781D0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пункт 9 считать пунктом 10;</w:t>
      </w:r>
    </w:p>
    <w:p w:rsidR="00A770A0" w:rsidRPr="00781D0E" w:rsidRDefault="00A770A0" w:rsidP="00781D0E">
      <w:pPr>
        <w:widowControl/>
        <w:autoSpaceDE w:val="0"/>
        <w:autoSpaceDN w:val="0"/>
        <w:adjustRightInd w:val="0"/>
        <w:ind w:firstLine="540"/>
        <w:jc w:val="both"/>
        <w:rPr>
          <w:rFonts w:ascii="Times New Roman" w:hAnsi="Times New Roman" w:cs="Times New Roman"/>
          <w:color w:val="auto"/>
          <w:sz w:val="28"/>
          <w:szCs w:val="28"/>
          <w:lang w:bidi="ar-SA"/>
        </w:rPr>
      </w:pPr>
      <w:r w:rsidRPr="00A770A0">
        <w:rPr>
          <w:rFonts w:ascii="Times New Roman" w:hAnsi="Times New Roman" w:cs="Times New Roman"/>
          <w:sz w:val="28"/>
          <w:szCs w:val="28"/>
        </w:rPr>
        <w:t xml:space="preserve">дополнить новым пунктом </w:t>
      </w:r>
      <w:r>
        <w:rPr>
          <w:rFonts w:ascii="Times New Roman" w:hAnsi="Times New Roman" w:cs="Times New Roman"/>
          <w:sz w:val="28"/>
          <w:szCs w:val="28"/>
        </w:rPr>
        <w:t>1</w:t>
      </w:r>
      <w:r w:rsidR="00781D0E">
        <w:rPr>
          <w:rFonts w:ascii="Times New Roman" w:hAnsi="Times New Roman" w:cs="Times New Roman"/>
          <w:sz w:val="28"/>
          <w:szCs w:val="28"/>
        </w:rPr>
        <w:t>1</w:t>
      </w:r>
      <w:r w:rsidRPr="00A770A0">
        <w:rPr>
          <w:rFonts w:ascii="Times New Roman" w:hAnsi="Times New Roman" w:cs="Times New Roman"/>
          <w:sz w:val="28"/>
          <w:szCs w:val="28"/>
        </w:rPr>
        <w:t xml:space="preserve"> следующего содержания: </w:t>
      </w:r>
    </w:p>
    <w:p w:rsidR="00F1568F" w:rsidRDefault="00F9517C" w:rsidP="0003475A">
      <w:pPr>
        <w:widowControl/>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w:t>
      </w:r>
      <w:r w:rsidR="00F1568F">
        <w:rPr>
          <w:rFonts w:ascii="Times New Roman" w:hAnsi="Times New Roman" w:cs="Times New Roman"/>
          <w:sz w:val="28"/>
          <w:szCs w:val="28"/>
        </w:rPr>
        <w:t>1</w:t>
      </w:r>
      <w:r w:rsidR="00781D0E">
        <w:rPr>
          <w:rFonts w:ascii="Times New Roman" w:hAnsi="Times New Roman" w:cs="Times New Roman"/>
          <w:sz w:val="28"/>
          <w:szCs w:val="28"/>
        </w:rPr>
        <w:t>1</w:t>
      </w:r>
      <w:r w:rsidR="00F1568F">
        <w:rPr>
          <w:rFonts w:ascii="Times New Roman" w:hAnsi="Times New Roman" w:cs="Times New Roman"/>
          <w:sz w:val="28"/>
          <w:szCs w:val="28"/>
        </w:rPr>
        <w:t xml:space="preserve">. </w:t>
      </w:r>
      <w:r w:rsidR="00F1568F" w:rsidRPr="003E702D">
        <w:rPr>
          <w:rFonts w:ascii="Times New Roman" w:hAnsi="Times New Roman" w:cs="Times New Roman"/>
          <w:sz w:val="28"/>
          <w:szCs w:val="28"/>
        </w:rPr>
        <w:t xml:space="preserve">Лица, замещающие государственные должности в Администрации Ленинградской области и государственные гражданские служащие Администрации Ленинградской области не </w:t>
      </w:r>
      <w:proofErr w:type="gramStart"/>
      <w:r w:rsidR="00F1568F" w:rsidRPr="003E702D">
        <w:rPr>
          <w:rFonts w:ascii="Times New Roman" w:hAnsi="Times New Roman" w:cs="Times New Roman"/>
          <w:sz w:val="28"/>
          <w:szCs w:val="28"/>
        </w:rPr>
        <w:t>позднее</w:t>
      </w:r>
      <w:proofErr w:type="gramEnd"/>
      <w:r w:rsidR="00F1568F" w:rsidRPr="003E702D">
        <w:rPr>
          <w:rFonts w:ascii="Times New Roman" w:hAnsi="Times New Roman" w:cs="Times New Roman"/>
          <w:sz w:val="28"/>
          <w:szCs w:val="28"/>
        </w:rPr>
        <w:t xml:space="preserve"> чем за 15 календарных дней  до проведения служебной встречи (мероприятия)</w:t>
      </w:r>
      <w:r w:rsidR="00907D3A">
        <w:rPr>
          <w:rFonts w:ascii="Times New Roman" w:hAnsi="Times New Roman" w:cs="Times New Roman"/>
          <w:sz w:val="28"/>
          <w:szCs w:val="28"/>
        </w:rPr>
        <w:t xml:space="preserve"> </w:t>
      </w:r>
      <w:r w:rsidR="00907D3A" w:rsidRPr="00907D3A">
        <w:rPr>
          <w:rFonts w:ascii="Times New Roman" w:hAnsi="Times New Roman" w:cs="Times New Roman"/>
          <w:sz w:val="28"/>
          <w:szCs w:val="28"/>
        </w:rPr>
        <w:t>либо незамедлительно</w:t>
      </w:r>
      <w:r w:rsidR="00DF5715">
        <w:rPr>
          <w:rFonts w:ascii="Times New Roman" w:hAnsi="Times New Roman" w:cs="Times New Roman"/>
          <w:sz w:val="28"/>
          <w:szCs w:val="28"/>
        </w:rPr>
        <w:t xml:space="preserve"> </w:t>
      </w:r>
      <w:r w:rsidR="00907D3A" w:rsidRPr="00907D3A">
        <w:rPr>
          <w:rFonts w:ascii="Times New Roman" w:hAnsi="Times New Roman" w:cs="Times New Roman"/>
          <w:sz w:val="28"/>
          <w:szCs w:val="28"/>
        </w:rPr>
        <w:t xml:space="preserve">в случае проведения </w:t>
      </w:r>
      <w:r w:rsidR="00E71BC3">
        <w:rPr>
          <w:rFonts w:ascii="Times New Roman" w:hAnsi="Times New Roman" w:cs="Times New Roman"/>
          <w:sz w:val="28"/>
          <w:szCs w:val="28"/>
        </w:rPr>
        <w:t xml:space="preserve">внеплановой </w:t>
      </w:r>
      <w:r w:rsidR="00907D3A">
        <w:rPr>
          <w:rFonts w:ascii="Times New Roman" w:hAnsi="Times New Roman" w:cs="Times New Roman"/>
          <w:sz w:val="28"/>
          <w:szCs w:val="28"/>
        </w:rPr>
        <w:t>служебной встречи (мероприятия)</w:t>
      </w:r>
      <w:r w:rsidR="00F1568F" w:rsidRPr="003E702D">
        <w:rPr>
          <w:rFonts w:ascii="Times New Roman" w:hAnsi="Times New Roman" w:cs="Times New Roman"/>
          <w:sz w:val="28"/>
          <w:szCs w:val="28"/>
        </w:rPr>
        <w:t xml:space="preserve">, на которой </w:t>
      </w:r>
      <w:r w:rsidR="00907D3A" w:rsidRPr="00E71BC3">
        <w:rPr>
          <w:rFonts w:ascii="Times New Roman" w:hAnsi="Times New Roman" w:cs="Times New Roman"/>
          <w:color w:val="000000" w:themeColor="text1"/>
          <w:sz w:val="28"/>
          <w:szCs w:val="28"/>
        </w:rPr>
        <w:t xml:space="preserve">(котором) </w:t>
      </w:r>
      <w:r w:rsidR="00F1568F" w:rsidRPr="003E702D">
        <w:rPr>
          <w:rFonts w:ascii="Times New Roman" w:hAnsi="Times New Roman" w:cs="Times New Roman"/>
          <w:sz w:val="28"/>
          <w:szCs w:val="28"/>
        </w:rPr>
        <w:t xml:space="preserve">планируется организация фото/видеосъемки, проведение интервью представителями иностранных государств, обязаны информировать об этом уполномоченный орган и советника Губернатора Ленинградской области по взаимодействию со </w:t>
      </w:r>
      <w:r w:rsidR="00F1568F">
        <w:rPr>
          <w:rFonts w:ascii="Times New Roman" w:hAnsi="Times New Roman" w:cs="Times New Roman"/>
          <w:sz w:val="28"/>
          <w:szCs w:val="28"/>
        </w:rPr>
        <w:t>с</w:t>
      </w:r>
      <w:r w:rsidR="00F1568F" w:rsidRPr="007E5289">
        <w:rPr>
          <w:rFonts w:ascii="Times New Roman" w:hAnsi="Times New Roman" w:cs="Times New Roman"/>
          <w:sz w:val="28"/>
          <w:szCs w:val="28"/>
        </w:rPr>
        <w:t>редства</w:t>
      </w:r>
      <w:r w:rsidR="00F1568F">
        <w:rPr>
          <w:rFonts w:ascii="Times New Roman" w:hAnsi="Times New Roman" w:cs="Times New Roman"/>
          <w:sz w:val="28"/>
          <w:szCs w:val="28"/>
        </w:rPr>
        <w:t>ми</w:t>
      </w:r>
      <w:r w:rsidR="00F1568F" w:rsidRPr="007E5289">
        <w:rPr>
          <w:rFonts w:ascii="Times New Roman" w:hAnsi="Times New Roman" w:cs="Times New Roman"/>
          <w:sz w:val="28"/>
          <w:szCs w:val="28"/>
        </w:rPr>
        <w:t xml:space="preserve"> массовой информации</w:t>
      </w:r>
      <w:proofErr w:type="gramStart"/>
      <w:r w:rsidR="00F1568F">
        <w:rPr>
          <w:rFonts w:ascii="Times New Roman" w:hAnsi="Times New Roman" w:cs="Times New Roman"/>
          <w:sz w:val="28"/>
          <w:szCs w:val="28"/>
        </w:rPr>
        <w:t>.</w:t>
      </w:r>
      <w:r w:rsidR="00391007" w:rsidRPr="00F9517C">
        <w:rPr>
          <w:rFonts w:ascii="Times New Roman" w:hAnsi="Times New Roman" w:cs="Times New Roman"/>
          <w:color w:val="000000" w:themeColor="text1"/>
          <w:sz w:val="28"/>
          <w:szCs w:val="28"/>
        </w:rPr>
        <w:t>»;</w:t>
      </w:r>
      <w:proofErr w:type="gramEnd"/>
    </w:p>
    <w:p w:rsidR="00B429F3" w:rsidRDefault="00FE2274" w:rsidP="003E702D">
      <w:pPr>
        <w:widowControl/>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w:t>
      </w:r>
      <w:r w:rsidR="002D61CB" w:rsidRPr="002D61CB">
        <w:rPr>
          <w:rFonts w:ascii="Times New Roman" w:hAnsi="Times New Roman" w:cs="Times New Roman"/>
          <w:sz w:val="28"/>
          <w:szCs w:val="28"/>
        </w:rPr>
        <w:t>ункт</w:t>
      </w:r>
      <w:r w:rsidR="00781D0E">
        <w:rPr>
          <w:rFonts w:ascii="Times New Roman" w:hAnsi="Times New Roman" w:cs="Times New Roman"/>
          <w:sz w:val="28"/>
          <w:szCs w:val="28"/>
        </w:rPr>
        <w:t>ы</w:t>
      </w:r>
      <w:r w:rsidR="002D61CB" w:rsidRPr="002D61CB">
        <w:rPr>
          <w:rFonts w:ascii="Times New Roman" w:hAnsi="Times New Roman" w:cs="Times New Roman"/>
          <w:sz w:val="28"/>
          <w:szCs w:val="28"/>
        </w:rPr>
        <w:t xml:space="preserve"> </w:t>
      </w:r>
      <w:r w:rsidR="002D61CB" w:rsidRPr="00F9517C">
        <w:rPr>
          <w:rFonts w:ascii="Times New Roman" w:hAnsi="Times New Roman" w:cs="Times New Roman"/>
          <w:color w:val="000000" w:themeColor="text1"/>
          <w:sz w:val="28"/>
          <w:szCs w:val="28"/>
        </w:rPr>
        <w:t>1</w:t>
      </w:r>
      <w:r w:rsidR="00391007" w:rsidRPr="00F9517C">
        <w:rPr>
          <w:rFonts w:ascii="Times New Roman" w:hAnsi="Times New Roman" w:cs="Times New Roman"/>
          <w:color w:val="000000" w:themeColor="text1"/>
          <w:sz w:val="28"/>
          <w:szCs w:val="28"/>
        </w:rPr>
        <w:t>0,</w:t>
      </w:r>
      <w:r w:rsidR="00781D0E" w:rsidRPr="00F9517C">
        <w:rPr>
          <w:rFonts w:ascii="Times New Roman" w:hAnsi="Times New Roman" w:cs="Times New Roman"/>
          <w:color w:val="000000" w:themeColor="text1"/>
          <w:sz w:val="28"/>
          <w:szCs w:val="28"/>
        </w:rPr>
        <w:t>11</w:t>
      </w:r>
      <w:r w:rsidR="002D61CB" w:rsidRPr="00F9517C">
        <w:rPr>
          <w:rFonts w:ascii="Times New Roman" w:hAnsi="Times New Roman" w:cs="Times New Roman"/>
          <w:color w:val="000000" w:themeColor="text1"/>
          <w:sz w:val="28"/>
          <w:szCs w:val="28"/>
        </w:rPr>
        <w:t xml:space="preserve"> считать пункт</w:t>
      </w:r>
      <w:r w:rsidR="00391007" w:rsidRPr="00F9517C">
        <w:rPr>
          <w:rFonts w:ascii="Times New Roman" w:hAnsi="Times New Roman" w:cs="Times New Roman"/>
          <w:color w:val="000000" w:themeColor="text1"/>
          <w:sz w:val="28"/>
          <w:szCs w:val="28"/>
        </w:rPr>
        <w:t>ами 12,</w:t>
      </w:r>
      <w:r w:rsidR="002D61CB" w:rsidRPr="00F9517C">
        <w:rPr>
          <w:rFonts w:ascii="Times New Roman" w:hAnsi="Times New Roman" w:cs="Times New Roman"/>
          <w:color w:val="000000" w:themeColor="text1"/>
          <w:sz w:val="28"/>
          <w:szCs w:val="28"/>
        </w:rPr>
        <w:t>1</w:t>
      </w:r>
      <w:r w:rsidR="00E0347B" w:rsidRPr="00F9517C">
        <w:rPr>
          <w:rFonts w:ascii="Times New Roman" w:hAnsi="Times New Roman" w:cs="Times New Roman"/>
          <w:color w:val="000000" w:themeColor="text1"/>
          <w:sz w:val="28"/>
          <w:szCs w:val="28"/>
        </w:rPr>
        <w:t>3</w:t>
      </w:r>
      <w:r w:rsidR="00397BA8">
        <w:rPr>
          <w:rFonts w:ascii="Times New Roman" w:hAnsi="Times New Roman" w:cs="Times New Roman"/>
          <w:sz w:val="28"/>
          <w:szCs w:val="28"/>
        </w:rPr>
        <w:t>;</w:t>
      </w:r>
    </w:p>
    <w:p w:rsidR="00E91E9C" w:rsidRDefault="00FE2274" w:rsidP="00397BA8">
      <w:pPr>
        <w:pStyle w:val="1"/>
        <w:tabs>
          <w:tab w:val="left" w:pos="567"/>
          <w:tab w:val="left" w:pos="993"/>
        </w:tabs>
        <w:ind w:right="-17" w:firstLine="709"/>
        <w:jc w:val="both"/>
      </w:pPr>
      <w:r>
        <w:rPr>
          <w:color w:val="auto"/>
        </w:rPr>
        <w:t>п</w:t>
      </w:r>
      <w:r w:rsidR="00F96193" w:rsidRPr="007E5289">
        <w:rPr>
          <w:color w:val="auto"/>
        </w:rPr>
        <w:t>риложени</w:t>
      </w:r>
      <w:r>
        <w:rPr>
          <w:color w:val="auto"/>
        </w:rPr>
        <w:t>е</w:t>
      </w:r>
      <w:r w:rsidR="00537BC6" w:rsidRPr="007E5289">
        <w:rPr>
          <w:color w:val="auto"/>
        </w:rPr>
        <w:t xml:space="preserve"> 1 (Уведомление</w:t>
      </w:r>
      <w:r w:rsidR="00E91E9C" w:rsidRPr="007E5289">
        <w:rPr>
          <w:color w:val="auto"/>
        </w:rPr>
        <w:t xml:space="preserve"> (Форма)</w:t>
      </w:r>
      <w:r w:rsidR="00537BC6" w:rsidRPr="007E5289">
        <w:rPr>
          <w:color w:val="auto"/>
        </w:rPr>
        <w:t>)</w:t>
      </w:r>
      <w:r w:rsidR="00397BA8">
        <w:rPr>
          <w:color w:val="auto"/>
        </w:rPr>
        <w:t xml:space="preserve"> </w:t>
      </w:r>
      <w:r w:rsidR="00537BC6">
        <w:t xml:space="preserve">дополнить новой строкой </w:t>
      </w:r>
      <w:r w:rsidR="00907AC9">
        <w:t>5</w:t>
      </w:r>
      <w:r w:rsidR="00537BC6">
        <w:t xml:space="preserve"> следующего содержания: </w:t>
      </w:r>
    </w:p>
    <w:tbl>
      <w:tblPr>
        <w:tblStyle w:val="a5"/>
        <w:tblW w:w="0" w:type="auto"/>
        <w:tblInd w:w="108" w:type="dxa"/>
        <w:tblLook w:val="04A0" w:firstRow="1" w:lastRow="0" w:firstColumn="1" w:lastColumn="0" w:noHBand="0" w:noVBand="1"/>
      </w:tblPr>
      <w:tblGrid>
        <w:gridCol w:w="426"/>
        <w:gridCol w:w="6030"/>
        <w:gridCol w:w="3283"/>
      </w:tblGrid>
      <w:tr w:rsidR="00537BC6" w:rsidTr="00537BC6">
        <w:tc>
          <w:tcPr>
            <w:tcW w:w="426" w:type="dxa"/>
          </w:tcPr>
          <w:p w:rsidR="00537BC6" w:rsidRDefault="00907AC9" w:rsidP="00537BC6">
            <w:pPr>
              <w:pStyle w:val="1"/>
              <w:tabs>
                <w:tab w:val="left" w:pos="567"/>
                <w:tab w:val="left" w:pos="993"/>
              </w:tabs>
              <w:ind w:right="-17" w:firstLine="0"/>
              <w:jc w:val="both"/>
            </w:pPr>
            <w:r>
              <w:t>5</w:t>
            </w:r>
            <w:r w:rsidR="00537BC6">
              <w:t>.</w:t>
            </w:r>
          </w:p>
        </w:tc>
        <w:tc>
          <w:tcPr>
            <w:tcW w:w="6030" w:type="dxa"/>
          </w:tcPr>
          <w:p w:rsidR="00537BC6" w:rsidRDefault="00537BC6" w:rsidP="00537BC6">
            <w:pPr>
              <w:pStyle w:val="1"/>
              <w:tabs>
                <w:tab w:val="left" w:pos="567"/>
                <w:tab w:val="left" w:pos="993"/>
              </w:tabs>
              <w:ind w:right="-17" w:firstLine="0"/>
              <w:jc w:val="both"/>
            </w:pPr>
            <w:r>
              <w:t>О</w:t>
            </w:r>
            <w:r w:rsidRPr="00537BC6">
              <w:t>сновны</w:t>
            </w:r>
            <w:r>
              <w:t>е</w:t>
            </w:r>
            <w:r w:rsidRPr="00537BC6">
              <w:t xml:space="preserve"> вопрос</w:t>
            </w:r>
            <w:r>
              <w:t>ы</w:t>
            </w:r>
            <w:r w:rsidRPr="00537BC6">
              <w:t>, планируемы</w:t>
            </w:r>
            <w:r>
              <w:t>е</w:t>
            </w:r>
            <w:r w:rsidRPr="00537BC6">
              <w:t xml:space="preserve"> к обсуждению</w:t>
            </w:r>
          </w:p>
        </w:tc>
        <w:tc>
          <w:tcPr>
            <w:tcW w:w="3283" w:type="dxa"/>
          </w:tcPr>
          <w:p w:rsidR="00537BC6" w:rsidRDefault="00537BC6" w:rsidP="00537BC6">
            <w:pPr>
              <w:pStyle w:val="1"/>
              <w:tabs>
                <w:tab w:val="left" w:pos="567"/>
                <w:tab w:val="left" w:pos="993"/>
              </w:tabs>
              <w:ind w:right="-17" w:firstLine="0"/>
              <w:jc w:val="both"/>
            </w:pPr>
          </w:p>
        </w:tc>
      </w:tr>
    </w:tbl>
    <w:p w:rsidR="00FE2274" w:rsidRDefault="007E5289" w:rsidP="00FE2274">
      <w:pPr>
        <w:pStyle w:val="af1"/>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397BA8">
        <w:rPr>
          <w:rFonts w:ascii="Times New Roman" w:eastAsia="Times New Roman" w:hAnsi="Times New Roman" w:cs="Times New Roman"/>
          <w:sz w:val="28"/>
          <w:szCs w:val="28"/>
        </w:rPr>
        <w:t>троки 5, 6 считать строками 6,7;</w:t>
      </w:r>
    </w:p>
    <w:p w:rsidR="00FE2274" w:rsidRPr="00A770A0" w:rsidRDefault="00397BA8" w:rsidP="00A770A0">
      <w:pPr>
        <w:pStyle w:val="af1"/>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п</w:t>
      </w:r>
      <w:r w:rsidR="00537BC6" w:rsidRPr="00FE2274">
        <w:rPr>
          <w:rFonts w:ascii="Times New Roman" w:hAnsi="Times New Roman" w:cs="Times New Roman"/>
          <w:sz w:val="28"/>
          <w:szCs w:val="28"/>
        </w:rPr>
        <w:t xml:space="preserve">риложение 2 (Информация о результатах служебной встречи (мероприятия)) </w:t>
      </w:r>
      <w:r w:rsidR="00537BC6" w:rsidRPr="00FE2274">
        <w:rPr>
          <w:rFonts w:ascii="Times New Roman" w:eastAsia="Times New Roman" w:hAnsi="Times New Roman" w:cs="Times New Roman"/>
          <w:sz w:val="28"/>
          <w:szCs w:val="28"/>
        </w:rPr>
        <w:t xml:space="preserve">дополнить строкой 9 следующего содержания: </w:t>
      </w:r>
    </w:p>
    <w:tbl>
      <w:tblPr>
        <w:tblStyle w:val="a5"/>
        <w:tblW w:w="0" w:type="auto"/>
        <w:tblInd w:w="108" w:type="dxa"/>
        <w:tblLook w:val="04A0" w:firstRow="1" w:lastRow="0" w:firstColumn="1" w:lastColumn="0" w:noHBand="0" w:noVBand="1"/>
      </w:tblPr>
      <w:tblGrid>
        <w:gridCol w:w="426"/>
        <w:gridCol w:w="6030"/>
        <w:gridCol w:w="3283"/>
      </w:tblGrid>
      <w:tr w:rsidR="00537BC6" w:rsidRPr="00537BC6" w:rsidTr="00D867F0">
        <w:tc>
          <w:tcPr>
            <w:tcW w:w="426" w:type="dxa"/>
          </w:tcPr>
          <w:p w:rsidR="00537BC6" w:rsidRPr="00537BC6" w:rsidRDefault="00537BC6" w:rsidP="00537BC6">
            <w:pPr>
              <w:tabs>
                <w:tab w:val="left" w:pos="567"/>
                <w:tab w:val="left" w:pos="993"/>
              </w:tabs>
              <w:ind w:right="-1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r w:rsidRPr="00537BC6">
              <w:rPr>
                <w:rFonts w:ascii="Times New Roman" w:eastAsia="Times New Roman" w:hAnsi="Times New Roman" w:cs="Times New Roman"/>
                <w:color w:val="auto"/>
                <w:sz w:val="28"/>
                <w:szCs w:val="28"/>
              </w:rPr>
              <w:t>.</w:t>
            </w:r>
          </w:p>
        </w:tc>
        <w:tc>
          <w:tcPr>
            <w:tcW w:w="6030" w:type="dxa"/>
          </w:tcPr>
          <w:p w:rsidR="00537BC6" w:rsidRPr="00907AC9" w:rsidRDefault="00537BC6" w:rsidP="007E5289">
            <w:pPr>
              <w:tabs>
                <w:tab w:val="left" w:pos="567"/>
                <w:tab w:val="left" w:pos="993"/>
              </w:tabs>
              <w:ind w:right="-17"/>
              <w:jc w:val="both"/>
              <w:rPr>
                <w:rFonts w:ascii="Times New Roman" w:eastAsia="Times New Roman" w:hAnsi="Times New Roman" w:cs="Times New Roman"/>
                <w:color w:val="auto"/>
                <w:sz w:val="28"/>
                <w:szCs w:val="28"/>
              </w:rPr>
            </w:pPr>
            <w:r w:rsidRPr="00907AC9">
              <w:rPr>
                <w:rFonts w:ascii="Times New Roman" w:eastAsia="Times New Roman" w:hAnsi="Times New Roman" w:cs="Times New Roman"/>
                <w:color w:val="auto"/>
                <w:sz w:val="28"/>
                <w:szCs w:val="28"/>
              </w:rPr>
              <w:t>Обсужда</w:t>
            </w:r>
            <w:r w:rsidR="007E5289">
              <w:rPr>
                <w:rFonts w:ascii="Times New Roman" w:eastAsia="Times New Roman" w:hAnsi="Times New Roman" w:cs="Times New Roman"/>
                <w:color w:val="auto"/>
                <w:sz w:val="28"/>
                <w:szCs w:val="28"/>
              </w:rPr>
              <w:t xml:space="preserve">емые </w:t>
            </w:r>
            <w:r w:rsidRPr="00907AC9">
              <w:rPr>
                <w:rFonts w:ascii="Times New Roman" w:eastAsia="Times New Roman" w:hAnsi="Times New Roman" w:cs="Times New Roman"/>
                <w:color w:val="auto"/>
                <w:sz w:val="28"/>
                <w:szCs w:val="28"/>
              </w:rPr>
              <w:t>вопросы</w:t>
            </w:r>
          </w:p>
        </w:tc>
        <w:tc>
          <w:tcPr>
            <w:tcW w:w="3283" w:type="dxa"/>
          </w:tcPr>
          <w:p w:rsidR="00537BC6" w:rsidRPr="00537BC6" w:rsidRDefault="00537BC6" w:rsidP="00537BC6">
            <w:pPr>
              <w:tabs>
                <w:tab w:val="left" w:pos="567"/>
                <w:tab w:val="left" w:pos="993"/>
              </w:tabs>
              <w:ind w:right="-17"/>
              <w:jc w:val="both"/>
              <w:rPr>
                <w:rFonts w:ascii="Times New Roman" w:eastAsia="Times New Roman" w:hAnsi="Times New Roman" w:cs="Times New Roman"/>
                <w:color w:val="auto"/>
                <w:sz w:val="28"/>
                <w:szCs w:val="28"/>
              </w:rPr>
            </w:pPr>
          </w:p>
        </w:tc>
      </w:tr>
    </w:tbl>
    <w:p w:rsidR="00537BC6" w:rsidRDefault="00537BC6" w:rsidP="00537BC6">
      <w:pPr>
        <w:pStyle w:val="1"/>
        <w:tabs>
          <w:tab w:val="left" w:pos="567"/>
          <w:tab w:val="left" w:pos="993"/>
        </w:tabs>
        <w:ind w:right="-17" w:firstLine="0"/>
        <w:jc w:val="both"/>
      </w:pPr>
    </w:p>
    <w:p w:rsidR="00D075E2" w:rsidRPr="007A004E" w:rsidRDefault="0058545B" w:rsidP="00E71BC3">
      <w:pPr>
        <w:pStyle w:val="1"/>
        <w:numPr>
          <w:ilvl w:val="0"/>
          <w:numId w:val="16"/>
        </w:numPr>
        <w:tabs>
          <w:tab w:val="left" w:pos="567"/>
          <w:tab w:val="left" w:pos="993"/>
        </w:tabs>
        <w:ind w:right="-17"/>
        <w:jc w:val="both"/>
      </w:pPr>
      <w:proofErr w:type="gramStart"/>
      <w:r w:rsidRPr="00B81461">
        <w:rPr>
          <w:bCs/>
        </w:rPr>
        <w:t>Контроль за</w:t>
      </w:r>
      <w:proofErr w:type="gramEnd"/>
      <w:r w:rsidRPr="00B81461">
        <w:rPr>
          <w:bCs/>
        </w:rPr>
        <w:t xml:space="preserve"> исполнением настоящего постановления </w:t>
      </w:r>
      <w:r w:rsidR="008A51DC">
        <w:rPr>
          <w:bCs/>
        </w:rPr>
        <w:t>оставляю за собой</w:t>
      </w:r>
      <w:r w:rsidR="00D075E2" w:rsidRPr="00B81461">
        <w:rPr>
          <w:bCs/>
        </w:rPr>
        <w:t>.</w:t>
      </w:r>
    </w:p>
    <w:p w:rsidR="00D075E2" w:rsidRDefault="00D075E2" w:rsidP="00124512">
      <w:pPr>
        <w:pStyle w:val="1"/>
        <w:ind w:right="-17" w:firstLine="567"/>
        <w:jc w:val="both"/>
      </w:pPr>
    </w:p>
    <w:p w:rsidR="00EC2306" w:rsidRDefault="00EC2306" w:rsidP="00124512">
      <w:pPr>
        <w:pStyle w:val="1"/>
        <w:ind w:right="-17" w:firstLine="567"/>
        <w:jc w:val="both"/>
      </w:pPr>
    </w:p>
    <w:p w:rsidR="0022363C" w:rsidRDefault="00EC2306" w:rsidP="00D31368">
      <w:pPr>
        <w:pStyle w:val="1"/>
        <w:ind w:right="-17" w:firstLine="0"/>
        <w:jc w:val="both"/>
      </w:pPr>
      <w:r>
        <w:t xml:space="preserve">Губернатор </w:t>
      </w:r>
    </w:p>
    <w:p w:rsidR="00EC2306" w:rsidRPr="00D075E2" w:rsidRDefault="00EC2306" w:rsidP="00D31368">
      <w:pPr>
        <w:pStyle w:val="1"/>
        <w:ind w:right="-17" w:firstLine="0"/>
        <w:jc w:val="both"/>
      </w:pPr>
      <w:r>
        <w:t>Ленинградской области</w:t>
      </w:r>
      <w:r>
        <w:tab/>
      </w:r>
      <w:r>
        <w:tab/>
      </w:r>
      <w:r>
        <w:tab/>
      </w:r>
      <w:r>
        <w:tab/>
        <w:t xml:space="preserve">    </w:t>
      </w:r>
      <w:r w:rsidR="00D31368">
        <w:t xml:space="preserve">      </w:t>
      </w:r>
      <w:r>
        <w:t xml:space="preserve">  </w:t>
      </w:r>
      <w:r w:rsidR="0022363C">
        <w:t xml:space="preserve">                     </w:t>
      </w:r>
      <w:r>
        <w:t xml:space="preserve"> </w:t>
      </w:r>
      <w:proofErr w:type="spellStart"/>
      <w:r>
        <w:t>А.Дрозденко</w:t>
      </w:r>
      <w:proofErr w:type="spellEnd"/>
    </w:p>
    <w:p w:rsidR="00FA770F" w:rsidRPr="001D6366" w:rsidRDefault="00FA770F" w:rsidP="000C26EE">
      <w:pPr>
        <w:jc w:val="center"/>
        <w:rPr>
          <w:rFonts w:ascii="Times New Roman" w:eastAsia="Times New Roman" w:hAnsi="Times New Roman" w:cs="Times New Roman"/>
          <w:sz w:val="28"/>
          <w:szCs w:val="28"/>
        </w:rPr>
        <w:sectPr w:rsidR="00FA770F" w:rsidRPr="001D6366" w:rsidSect="00FA770F">
          <w:headerReference w:type="default" r:id="rId10"/>
          <w:headerReference w:type="first" r:id="rId11"/>
          <w:pgSz w:w="11900" w:h="16840"/>
          <w:pgMar w:top="1134" w:right="851" w:bottom="1134" w:left="1418" w:header="284" w:footer="765" w:gutter="0"/>
          <w:cols w:space="720"/>
          <w:noEndnote/>
          <w:titlePg/>
          <w:docGrid w:linePitch="360"/>
        </w:sectPr>
      </w:pPr>
    </w:p>
    <w:p w:rsidR="00055B18" w:rsidRPr="00537BC6" w:rsidRDefault="00055B18" w:rsidP="000C26EE">
      <w:pPr>
        <w:widowControl/>
        <w:jc w:val="center"/>
        <w:rPr>
          <w:rFonts w:ascii="Times New Roman" w:eastAsiaTheme="minorHAnsi" w:hAnsi="Times New Roman" w:cs="Times New Roman"/>
          <w:b/>
          <w:color w:val="auto"/>
          <w:sz w:val="28"/>
          <w:szCs w:val="28"/>
          <w:lang w:eastAsia="en-US" w:bidi="ar-SA"/>
        </w:rPr>
      </w:pPr>
      <w:r w:rsidRPr="00537BC6">
        <w:rPr>
          <w:rFonts w:ascii="Times New Roman" w:eastAsiaTheme="minorHAnsi" w:hAnsi="Times New Roman" w:cs="Times New Roman"/>
          <w:b/>
          <w:color w:val="auto"/>
          <w:sz w:val="28"/>
          <w:szCs w:val="28"/>
          <w:lang w:eastAsia="en-US" w:bidi="ar-SA"/>
        </w:rPr>
        <w:lastRenderedPageBreak/>
        <w:t>ПОЯСНИТЕЛЬНАЯ ЗАПИСКА</w:t>
      </w:r>
    </w:p>
    <w:p w:rsidR="00055B18" w:rsidRPr="00537BC6" w:rsidRDefault="00055B18" w:rsidP="00055B18">
      <w:pPr>
        <w:widowControl/>
        <w:jc w:val="center"/>
        <w:rPr>
          <w:rFonts w:ascii="Times New Roman" w:eastAsiaTheme="minorHAnsi" w:hAnsi="Times New Roman" w:cs="Times New Roman"/>
          <w:b/>
          <w:color w:val="auto"/>
          <w:sz w:val="28"/>
          <w:szCs w:val="28"/>
          <w:lang w:eastAsia="en-US" w:bidi="ar-SA"/>
        </w:rPr>
      </w:pPr>
      <w:r w:rsidRPr="00537BC6">
        <w:rPr>
          <w:rFonts w:ascii="Times New Roman" w:eastAsiaTheme="minorHAnsi" w:hAnsi="Times New Roman" w:cs="Times New Roman"/>
          <w:b/>
          <w:color w:val="auto"/>
          <w:sz w:val="28"/>
          <w:szCs w:val="28"/>
          <w:lang w:eastAsia="en-US" w:bidi="ar-SA"/>
        </w:rPr>
        <w:t xml:space="preserve">к проекту </w:t>
      </w:r>
      <w:r w:rsidR="002E1D6A" w:rsidRPr="00537BC6">
        <w:rPr>
          <w:rFonts w:ascii="Times New Roman" w:eastAsiaTheme="minorHAnsi" w:hAnsi="Times New Roman" w:cs="Times New Roman"/>
          <w:b/>
          <w:color w:val="auto"/>
          <w:sz w:val="28"/>
          <w:szCs w:val="28"/>
          <w:lang w:eastAsia="en-US" w:bidi="ar-SA"/>
        </w:rPr>
        <w:t>постановления Губернатор</w:t>
      </w:r>
      <w:r w:rsidRPr="00537BC6">
        <w:rPr>
          <w:rFonts w:ascii="Times New Roman" w:eastAsiaTheme="minorHAnsi" w:hAnsi="Times New Roman" w:cs="Times New Roman"/>
          <w:b/>
          <w:color w:val="auto"/>
          <w:sz w:val="28"/>
          <w:szCs w:val="28"/>
          <w:lang w:eastAsia="en-US" w:bidi="ar-SA"/>
        </w:rPr>
        <w:t xml:space="preserve">а Ленинградской области </w:t>
      </w:r>
    </w:p>
    <w:p w:rsidR="002E1D6A" w:rsidRPr="00537BC6" w:rsidRDefault="002E1D6A" w:rsidP="002E1D6A">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537BC6">
        <w:rPr>
          <w:rFonts w:ascii="Times New Roman" w:hAnsi="Times New Roman" w:cs="Times New Roman"/>
          <w:b/>
          <w:bCs/>
          <w:sz w:val="28"/>
          <w:szCs w:val="28"/>
        </w:rPr>
        <w:t>«О внесении изменений в постановление Губернатора Ленинградской области от 07.10.2015 № 63-пг «</w:t>
      </w:r>
      <w:r w:rsidRPr="00537BC6">
        <w:rPr>
          <w:rFonts w:ascii="Times New Roman" w:hAnsi="Times New Roman" w:cs="Times New Roman"/>
          <w:b/>
          <w:bCs/>
          <w:color w:val="auto"/>
          <w:sz w:val="28"/>
          <w:szCs w:val="28"/>
          <w:lang w:bidi="ar-SA"/>
        </w:rPr>
        <w:t>Об утверждении Порядка сообщения лицами, замещающими государственные должности в Администрации Ленинградской области, и государственными гражданскими служащими Администрации Ленинградской области о выездах в служебные командировки за пределы территории Российской Федерации, проведении ими служебных встреч (мероприятий) с иностранными гражданами и иностранными делегациями, посещении ими дипломатических представительств и консульских учреждений иностранных государств</w:t>
      </w:r>
      <w:proofErr w:type="gramEnd"/>
      <w:r w:rsidRPr="00537BC6">
        <w:rPr>
          <w:rFonts w:ascii="Times New Roman" w:hAnsi="Times New Roman" w:cs="Times New Roman"/>
          <w:b/>
          <w:bCs/>
          <w:color w:val="auto"/>
          <w:sz w:val="28"/>
          <w:szCs w:val="28"/>
          <w:lang w:bidi="ar-SA"/>
        </w:rPr>
        <w:t xml:space="preserve"> в Российской Федерации</w:t>
      </w:r>
      <w:r w:rsidRPr="00537BC6">
        <w:rPr>
          <w:rFonts w:ascii="Times New Roman" w:hAnsi="Times New Roman" w:cs="Times New Roman"/>
          <w:b/>
          <w:bCs/>
          <w:sz w:val="28"/>
          <w:szCs w:val="28"/>
        </w:rPr>
        <w:t>»</w:t>
      </w:r>
      <w:r w:rsidR="009917C4">
        <w:rPr>
          <w:rFonts w:ascii="Times New Roman" w:hAnsi="Times New Roman" w:cs="Times New Roman"/>
          <w:b/>
          <w:bCs/>
          <w:sz w:val="28"/>
          <w:szCs w:val="28"/>
        </w:rPr>
        <w:t xml:space="preserve"> (далее – проект).</w:t>
      </w:r>
    </w:p>
    <w:p w:rsidR="00055B18" w:rsidRPr="00055B18" w:rsidRDefault="00055B18" w:rsidP="009917C4">
      <w:pPr>
        <w:widowControl/>
        <w:rPr>
          <w:rFonts w:ascii="Times New Roman" w:eastAsiaTheme="minorHAnsi" w:hAnsi="Times New Roman" w:cs="Times New Roman"/>
          <w:color w:val="auto"/>
          <w:sz w:val="28"/>
          <w:szCs w:val="28"/>
          <w:lang w:eastAsia="en-US" w:bidi="ar-SA"/>
        </w:rPr>
      </w:pPr>
    </w:p>
    <w:p w:rsidR="00E42A9E" w:rsidRDefault="00C41E36" w:rsidP="00E42A9E">
      <w:pPr>
        <w:widowControl/>
        <w:ind w:firstLine="709"/>
        <w:jc w:val="both"/>
        <w:rPr>
          <w:rFonts w:ascii="Times New Roman" w:eastAsiaTheme="minorHAnsi" w:hAnsi="Times New Roman" w:cs="Times New Roman"/>
          <w:color w:val="auto"/>
          <w:sz w:val="28"/>
          <w:szCs w:val="28"/>
          <w:lang w:eastAsia="en-US" w:bidi="ar-SA"/>
        </w:rPr>
      </w:pPr>
      <w:r w:rsidRPr="00C41E36">
        <w:rPr>
          <w:rFonts w:ascii="Times New Roman" w:eastAsiaTheme="minorHAnsi" w:hAnsi="Times New Roman" w:cs="Times New Roman"/>
          <w:color w:val="auto"/>
          <w:sz w:val="28"/>
          <w:szCs w:val="28"/>
          <w:lang w:eastAsia="en-US" w:bidi="ar-SA"/>
        </w:rPr>
        <w:t>Проект подготовлен  комитетом по внешним связям Ленинградской области</w:t>
      </w:r>
      <w:r w:rsidR="00E42A9E">
        <w:rPr>
          <w:rFonts w:ascii="Times New Roman" w:eastAsiaTheme="minorHAnsi" w:hAnsi="Times New Roman" w:cs="Times New Roman"/>
          <w:color w:val="auto"/>
          <w:sz w:val="28"/>
          <w:szCs w:val="28"/>
          <w:lang w:eastAsia="en-US" w:bidi="ar-SA"/>
        </w:rPr>
        <w:t xml:space="preserve"> (далее – комитет)</w:t>
      </w:r>
      <w:r w:rsidRPr="00C41E36">
        <w:rPr>
          <w:rFonts w:ascii="Times New Roman" w:eastAsiaTheme="minorHAnsi" w:hAnsi="Times New Roman" w:cs="Times New Roman"/>
          <w:color w:val="auto"/>
          <w:sz w:val="28"/>
          <w:szCs w:val="28"/>
          <w:lang w:eastAsia="en-US" w:bidi="ar-SA"/>
        </w:rPr>
        <w:t xml:space="preserve"> на основании пунктов 3.5, 3.15 Положения о комитете, утвержденного постановлением Правительства Ленинградской области от 26.03.2014 № 85.</w:t>
      </w:r>
    </w:p>
    <w:p w:rsidR="00191744" w:rsidRDefault="00E42A9E" w:rsidP="00055B18">
      <w:pPr>
        <w:widowControl/>
        <w:ind w:firstLine="709"/>
        <w:jc w:val="both"/>
        <w:rPr>
          <w:rFonts w:ascii="Times New Roman" w:eastAsiaTheme="minorHAnsi" w:hAnsi="Times New Roman" w:cs="Times New Roman"/>
          <w:color w:val="auto"/>
          <w:sz w:val="28"/>
          <w:szCs w:val="28"/>
          <w:lang w:eastAsia="en-US" w:bidi="ar-SA"/>
        </w:rPr>
      </w:pPr>
      <w:proofErr w:type="gramStart"/>
      <w:r w:rsidRPr="00E42A9E">
        <w:rPr>
          <w:rFonts w:ascii="Times New Roman" w:eastAsiaTheme="minorHAnsi" w:hAnsi="Times New Roman" w:cs="Times New Roman"/>
          <w:color w:val="auto"/>
          <w:sz w:val="28"/>
          <w:szCs w:val="28"/>
          <w:lang w:eastAsia="en-US" w:bidi="ar-SA"/>
        </w:rPr>
        <w:t>В связи с участившимися нарушениями сроков сообщения лицами, замещающими государственные должности в Администрации Ленинградской области, и государственными гражданскими служащими Администрации Ленинградской области о выездах в служебные командировки за пределы территории Российской Федерации, проведении ими служебных встреч (мероприятий) с иностранными гражданами и иностранными делегациями, посещении ими дипломатических представительств и консульских учреждений иностранных государств в Российской Федерации, установленных порядком утвержденным постановлением Губернатора</w:t>
      </w:r>
      <w:proofErr w:type="gramEnd"/>
      <w:r w:rsidRPr="00E42A9E">
        <w:rPr>
          <w:rFonts w:ascii="Times New Roman" w:eastAsiaTheme="minorHAnsi" w:hAnsi="Times New Roman" w:cs="Times New Roman"/>
          <w:color w:val="auto"/>
          <w:sz w:val="28"/>
          <w:szCs w:val="28"/>
          <w:lang w:eastAsia="en-US" w:bidi="ar-SA"/>
        </w:rPr>
        <w:t xml:space="preserve"> Ленинградской области от 07.10.2015 № 63-пг</w:t>
      </w:r>
      <w:r w:rsidR="00191744">
        <w:rPr>
          <w:rFonts w:ascii="Times New Roman" w:eastAsiaTheme="minorHAnsi" w:hAnsi="Times New Roman" w:cs="Times New Roman"/>
          <w:color w:val="auto"/>
          <w:sz w:val="28"/>
          <w:szCs w:val="28"/>
          <w:lang w:eastAsia="en-US" w:bidi="ar-SA"/>
        </w:rPr>
        <w:t xml:space="preserve"> (далее – Порядок), принимая во внимание внешнеполитическую обстановку, а также ужесточение  контроля со стороны органов государственной власти </w:t>
      </w:r>
      <w:r w:rsidR="004F3A89">
        <w:rPr>
          <w:rFonts w:ascii="Times New Roman" w:eastAsiaTheme="minorHAnsi" w:hAnsi="Times New Roman" w:cs="Times New Roman"/>
          <w:color w:val="auto"/>
          <w:sz w:val="28"/>
          <w:szCs w:val="28"/>
          <w:lang w:eastAsia="en-US" w:bidi="ar-SA"/>
        </w:rPr>
        <w:t xml:space="preserve">Российской Федерации </w:t>
      </w:r>
      <w:r>
        <w:rPr>
          <w:rFonts w:ascii="Times New Roman" w:eastAsiaTheme="minorHAnsi" w:hAnsi="Times New Roman" w:cs="Times New Roman"/>
          <w:color w:val="auto"/>
          <w:sz w:val="28"/>
          <w:szCs w:val="28"/>
          <w:lang w:eastAsia="en-US" w:bidi="ar-SA"/>
        </w:rPr>
        <w:t xml:space="preserve">необходимо установление персональной ответственности </w:t>
      </w:r>
      <w:r w:rsidR="004F3A89" w:rsidRPr="004F3A89">
        <w:rPr>
          <w:rFonts w:ascii="Times New Roman" w:eastAsiaTheme="minorHAnsi" w:hAnsi="Times New Roman" w:cs="Times New Roman"/>
          <w:color w:val="auto"/>
          <w:sz w:val="28"/>
          <w:szCs w:val="28"/>
          <w:lang w:eastAsia="en-US" w:bidi="ar-SA"/>
        </w:rPr>
        <w:t>лиц, замещающи</w:t>
      </w:r>
      <w:r w:rsidR="004F3A89">
        <w:rPr>
          <w:rFonts w:ascii="Times New Roman" w:eastAsiaTheme="minorHAnsi" w:hAnsi="Times New Roman" w:cs="Times New Roman"/>
          <w:color w:val="auto"/>
          <w:sz w:val="28"/>
          <w:szCs w:val="28"/>
          <w:lang w:eastAsia="en-US" w:bidi="ar-SA"/>
        </w:rPr>
        <w:t>х</w:t>
      </w:r>
      <w:r w:rsidR="004F3A89" w:rsidRPr="004F3A89">
        <w:rPr>
          <w:rFonts w:ascii="Times New Roman" w:eastAsiaTheme="minorHAnsi" w:hAnsi="Times New Roman" w:cs="Times New Roman"/>
          <w:color w:val="auto"/>
          <w:sz w:val="28"/>
          <w:szCs w:val="28"/>
          <w:lang w:eastAsia="en-US" w:bidi="ar-SA"/>
        </w:rPr>
        <w:t xml:space="preserve"> государственные должности в Администрации Ленинградской области</w:t>
      </w:r>
      <w:r>
        <w:rPr>
          <w:rFonts w:ascii="Times New Roman" w:eastAsiaTheme="minorHAnsi" w:hAnsi="Times New Roman" w:cs="Times New Roman"/>
          <w:color w:val="auto"/>
          <w:sz w:val="28"/>
          <w:szCs w:val="28"/>
          <w:lang w:eastAsia="en-US" w:bidi="ar-SA"/>
        </w:rPr>
        <w:t>, за соблюдение сроков и положений По</w:t>
      </w:r>
      <w:r w:rsidR="00191744">
        <w:rPr>
          <w:rFonts w:ascii="Times New Roman" w:eastAsiaTheme="minorHAnsi" w:hAnsi="Times New Roman" w:cs="Times New Roman"/>
          <w:color w:val="auto"/>
          <w:sz w:val="28"/>
          <w:szCs w:val="28"/>
          <w:lang w:eastAsia="en-US" w:bidi="ar-SA"/>
        </w:rPr>
        <w:t xml:space="preserve">рядка. </w:t>
      </w:r>
    </w:p>
    <w:p w:rsidR="002E1D6A" w:rsidRDefault="00191744" w:rsidP="009917C4">
      <w:pPr>
        <w:widowControl/>
        <w:autoSpaceDE w:val="0"/>
        <w:autoSpaceDN w:val="0"/>
        <w:adjustRightInd w:val="0"/>
        <w:ind w:firstLine="708"/>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Установление персональной ответственности позволит в дальнейшем, при необходимости, выносить на кадровый совет при Губернаторе Ленинградской области, образованный в соответствии с </w:t>
      </w:r>
      <w:r>
        <w:rPr>
          <w:rFonts w:ascii="Times New Roman" w:hAnsi="Times New Roman" w:cs="Times New Roman"/>
          <w:color w:val="auto"/>
          <w:sz w:val="28"/>
          <w:szCs w:val="28"/>
          <w:lang w:bidi="ar-SA"/>
        </w:rPr>
        <w:t xml:space="preserve">распоряжением Губернатора Ленинградской области от 20.11.2012 № 734-рг «О кадровом совете при Губернаторе Ленинградской области», </w:t>
      </w:r>
      <w:r>
        <w:rPr>
          <w:rFonts w:ascii="Times New Roman" w:eastAsiaTheme="minorHAnsi" w:hAnsi="Times New Roman" w:cs="Times New Roman"/>
          <w:color w:val="auto"/>
          <w:sz w:val="28"/>
          <w:szCs w:val="28"/>
          <w:lang w:eastAsia="en-US" w:bidi="ar-SA"/>
        </w:rPr>
        <w:t>вопросы, связанные с нарушением требований Порядка.</w:t>
      </w:r>
    </w:p>
    <w:p w:rsidR="00191744" w:rsidRDefault="00191744" w:rsidP="00191744">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proofErr w:type="gramStart"/>
      <w:r w:rsidR="002927F5">
        <w:rPr>
          <w:rFonts w:ascii="Times New Roman" w:eastAsiaTheme="minorHAnsi" w:hAnsi="Times New Roman" w:cs="Times New Roman"/>
          <w:color w:val="auto"/>
          <w:sz w:val="28"/>
          <w:szCs w:val="28"/>
          <w:lang w:eastAsia="en-US" w:bidi="ar-SA"/>
        </w:rPr>
        <w:t>В</w:t>
      </w:r>
      <w:r>
        <w:rPr>
          <w:rFonts w:ascii="Times New Roman" w:eastAsiaTheme="minorHAnsi" w:hAnsi="Times New Roman" w:cs="Times New Roman"/>
          <w:color w:val="auto"/>
          <w:sz w:val="28"/>
          <w:szCs w:val="28"/>
          <w:lang w:eastAsia="en-US" w:bidi="ar-SA"/>
        </w:rPr>
        <w:t xml:space="preserve"> целях</w:t>
      </w:r>
      <w:r w:rsidR="001D6366">
        <w:rPr>
          <w:rFonts w:ascii="Times New Roman" w:eastAsiaTheme="minorHAnsi" w:hAnsi="Times New Roman" w:cs="Times New Roman"/>
          <w:color w:val="auto"/>
          <w:sz w:val="28"/>
          <w:szCs w:val="28"/>
          <w:lang w:eastAsia="en-US" w:bidi="ar-SA"/>
        </w:rPr>
        <w:t xml:space="preserve"> повышения эффективности </w:t>
      </w:r>
      <w:r w:rsidR="00FD6982">
        <w:rPr>
          <w:rFonts w:ascii="Times New Roman" w:eastAsiaTheme="minorHAnsi" w:hAnsi="Times New Roman" w:cs="Times New Roman"/>
          <w:color w:val="auto"/>
          <w:sz w:val="28"/>
          <w:szCs w:val="28"/>
          <w:lang w:eastAsia="en-US" w:bidi="ar-SA"/>
        </w:rPr>
        <w:t xml:space="preserve">и </w:t>
      </w:r>
      <w:r w:rsidR="001D6366">
        <w:rPr>
          <w:rFonts w:ascii="Times New Roman" w:eastAsiaTheme="minorHAnsi" w:hAnsi="Times New Roman" w:cs="Times New Roman"/>
          <w:color w:val="auto"/>
          <w:sz w:val="28"/>
          <w:szCs w:val="28"/>
          <w:lang w:eastAsia="en-US" w:bidi="ar-SA"/>
        </w:rPr>
        <w:t xml:space="preserve">контроля осуществления международных связей </w:t>
      </w:r>
      <w:r>
        <w:rPr>
          <w:rFonts w:ascii="Times New Roman" w:eastAsiaTheme="minorHAnsi" w:hAnsi="Times New Roman" w:cs="Times New Roman"/>
          <w:color w:val="auto"/>
          <w:sz w:val="28"/>
          <w:szCs w:val="28"/>
          <w:lang w:eastAsia="en-US" w:bidi="ar-SA"/>
        </w:rPr>
        <w:t xml:space="preserve">проектом предлагается </w:t>
      </w:r>
      <w:r w:rsidR="001D6366">
        <w:rPr>
          <w:rFonts w:ascii="Times New Roman" w:eastAsiaTheme="minorHAnsi" w:hAnsi="Times New Roman" w:cs="Times New Roman"/>
          <w:color w:val="auto"/>
          <w:sz w:val="28"/>
          <w:szCs w:val="28"/>
          <w:lang w:eastAsia="en-US" w:bidi="ar-SA"/>
        </w:rPr>
        <w:t xml:space="preserve">предусмотреть, что комитет, как уполномоченный орган исполнительной власти Ленинградской области, </w:t>
      </w:r>
      <w:r w:rsidR="001D6366" w:rsidRPr="001D6366">
        <w:rPr>
          <w:rFonts w:ascii="Times New Roman" w:eastAsiaTheme="minorHAnsi" w:hAnsi="Times New Roman" w:cs="Times New Roman"/>
          <w:color w:val="auto"/>
          <w:sz w:val="28"/>
          <w:szCs w:val="28"/>
          <w:lang w:eastAsia="en-US" w:bidi="ar-SA"/>
        </w:rPr>
        <w:t>обеспечивающи</w:t>
      </w:r>
      <w:r w:rsidR="001D6366">
        <w:rPr>
          <w:rFonts w:ascii="Times New Roman" w:eastAsiaTheme="minorHAnsi" w:hAnsi="Times New Roman" w:cs="Times New Roman"/>
          <w:color w:val="auto"/>
          <w:sz w:val="28"/>
          <w:szCs w:val="28"/>
          <w:lang w:eastAsia="en-US" w:bidi="ar-SA"/>
        </w:rPr>
        <w:t>й</w:t>
      </w:r>
      <w:r w:rsidR="001D6366" w:rsidRPr="001D6366">
        <w:rPr>
          <w:rFonts w:ascii="Times New Roman" w:eastAsiaTheme="minorHAnsi" w:hAnsi="Times New Roman" w:cs="Times New Roman"/>
          <w:color w:val="auto"/>
          <w:sz w:val="28"/>
          <w:szCs w:val="28"/>
          <w:lang w:eastAsia="en-US" w:bidi="ar-SA"/>
        </w:rPr>
        <w:t xml:space="preserve"> в пределах своей компетенции реализацию полномочий Ленинградской области как субъекта Российской Федерации в сфере международных, внешнеэкономических и межрегиональных связей</w:t>
      </w:r>
      <w:r w:rsidR="009917C4">
        <w:rPr>
          <w:rFonts w:ascii="Times New Roman" w:eastAsiaTheme="minorHAnsi" w:hAnsi="Times New Roman" w:cs="Times New Roman"/>
          <w:color w:val="auto"/>
          <w:sz w:val="28"/>
          <w:szCs w:val="28"/>
          <w:lang w:eastAsia="en-US" w:bidi="ar-SA"/>
        </w:rPr>
        <w:t xml:space="preserve">, </w:t>
      </w:r>
      <w:r w:rsidR="009917C4" w:rsidRPr="009917C4">
        <w:rPr>
          <w:rFonts w:ascii="Times New Roman" w:eastAsiaTheme="minorHAnsi" w:hAnsi="Times New Roman" w:cs="Times New Roman"/>
          <w:color w:val="auto"/>
          <w:sz w:val="28"/>
          <w:szCs w:val="28"/>
          <w:lang w:eastAsia="en-US" w:bidi="ar-SA"/>
        </w:rPr>
        <w:t xml:space="preserve">при наличии информации, поступившей от органов государственной власти и иных организаций, </w:t>
      </w:r>
      <w:r w:rsidR="003228B1">
        <w:rPr>
          <w:rFonts w:ascii="Times New Roman" w:eastAsiaTheme="minorHAnsi" w:hAnsi="Times New Roman" w:cs="Times New Roman"/>
          <w:color w:val="auto"/>
          <w:sz w:val="28"/>
          <w:szCs w:val="28"/>
          <w:lang w:eastAsia="en-US" w:bidi="ar-SA"/>
        </w:rPr>
        <w:t>будет</w:t>
      </w:r>
      <w:r w:rsidR="00564CCC">
        <w:rPr>
          <w:rFonts w:ascii="Times New Roman" w:eastAsiaTheme="minorHAnsi" w:hAnsi="Times New Roman" w:cs="Times New Roman"/>
          <w:color w:val="auto"/>
          <w:sz w:val="28"/>
          <w:szCs w:val="28"/>
          <w:lang w:eastAsia="en-US" w:bidi="ar-SA"/>
        </w:rPr>
        <w:t xml:space="preserve"> </w:t>
      </w:r>
      <w:r w:rsidR="004F3A89">
        <w:rPr>
          <w:rFonts w:ascii="Times New Roman" w:eastAsiaTheme="minorHAnsi" w:hAnsi="Times New Roman" w:cs="Times New Roman"/>
          <w:color w:val="auto"/>
          <w:sz w:val="28"/>
          <w:szCs w:val="28"/>
          <w:lang w:eastAsia="en-US" w:bidi="ar-SA"/>
        </w:rPr>
        <w:t>рассматрива</w:t>
      </w:r>
      <w:r w:rsidR="00564CCC">
        <w:rPr>
          <w:rFonts w:ascii="Times New Roman" w:eastAsiaTheme="minorHAnsi" w:hAnsi="Times New Roman" w:cs="Times New Roman"/>
          <w:color w:val="auto"/>
          <w:sz w:val="28"/>
          <w:szCs w:val="28"/>
          <w:lang w:eastAsia="en-US" w:bidi="ar-SA"/>
        </w:rPr>
        <w:t>ть</w:t>
      </w:r>
      <w:r w:rsidR="009917C4" w:rsidRPr="009917C4">
        <w:rPr>
          <w:rFonts w:ascii="Times New Roman" w:eastAsiaTheme="minorHAnsi" w:hAnsi="Times New Roman" w:cs="Times New Roman"/>
          <w:color w:val="auto"/>
          <w:sz w:val="28"/>
          <w:szCs w:val="28"/>
          <w:lang w:eastAsia="en-US" w:bidi="ar-SA"/>
        </w:rPr>
        <w:t xml:space="preserve"> целесообразность выезда в плановую служебную командировку</w:t>
      </w:r>
      <w:proofErr w:type="gramEnd"/>
      <w:r w:rsidR="009917C4" w:rsidRPr="009917C4">
        <w:rPr>
          <w:rFonts w:ascii="Times New Roman" w:eastAsiaTheme="minorHAnsi" w:hAnsi="Times New Roman" w:cs="Times New Roman"/>
          <w:color w:val="auto"/>
          <w:sz w:val="28"/>
          <w:szCs w:val="28"/>
          <w:lang w:eastAsia="en-US" w:bidi="ar-SA"/>
        </w:rPr>
        <w:t xml:space="preserve"> и/или участи</w:t>
      </w:r>
      <w:r w:rsidR="002927F5">
        <w:rPr>
          <w:rFonts w:ascii="Times New Roman" w:eastAsiaTheme="minorHAnsi" w:hAnsi="Times New Roman" w:cs="Times New Roman"/>
          <w:color w:val="auto"/>
          <w:sz w:val="28"/>
          <w:szCs w:val="28"/>
          <w:lang w:eastAsia="en-US" w:bidi="ar-SA"/>
        </w:rPr>
        <w:t>е</w:t>
      </w:r>
      <w:r w:rsidR="009917C4" w:rsidRPr="009917C4">
        <w:rPr>
          <w:rFonts w:ascii="Times New Roman" w:eastAsiaTheme="minorHAnsi" w:hAnsi="Times New Roman" w:cs="Times New Roman"/>
          <w:color w:val="auto"/>
          <w:sz w:val="28"/>
          <w:szCs w:val="28"/>
          <w:lang w:eastAsia="en-US" w:bidi="ar-SA"/>
        </w:rPr>
        <w:t xml:space="preserve"> в служебной встрече (мероприятии) лиц, замещающих государственные должности и (или) гражданских </w:t>
      </w:r>
      <w:r w:rsidR="009917C4" w:rsidRPr="009917C4">
        <w:rPr>
          <w:rFonts w:ascii="Times New Roman" w:eastAsiaTheme="minorHAnsi" w:hAnsi="Times New Roman" w:cs="Times New Roman"/>
          <w:color w:val="auto"/>
          <w:sz w:val="28"/>
          <w:szCs w:val="28"/>
          <w:lang w:eastAsia="en-US" w:bidi="ar-SA"/>
        </w:rPr>
        <w:lastRenderedPageBreak/>
        <w:t>служащих</w:t>
      </w:r>
      <w:r w:rsidR="009917C4">
        <w:rPr>
          <w:rFonts w:ascii="Times New Roman" w:eastAsiaTheme="minorHAnsi" w:hAnsi="Times New Roman" w:cs="Times New Roman"/>
          <w:color w:val="auto"/>
          <w:sz w:val="28"/>
          <w:szCs w:val="28"/>
          <w:lang w:eastAsia="en-US" w:bidi="ar-SA"/>
        </w:rPr>
        <w:t>, а также работников подведомственных органам исполнительной власти Ленинградкой области организаций и учреждений</w:t>
      </w:r>
      <w:r w:rsidR="00564CCC">
        <w:rPr>
          <w:rFonts w:ascii="Times New Roman" w:eastAsiaTheme="minorHAnsi" w:hAnsi="Times New Roman" w:cs="Times New Roman"/>
          <w:color w:val="auto"/>
          <w:sz w:val="28"/>
          <w:szCs w:val="28"/>
          <w:lang w:eastAsia="en-US" w:bidi="ar-SA"/>
        </w:rPr>
        <w:t xml:space="preserve">, что позволит своевременно выявлять потенциальные риски </w:t>
      </w:r>
      <w:r w:rsidR="00FD6982">
        <w:rPr>
          <w:rFonts w:ascii="Times New Roman" w:eastAsiaTheme="minorHAnsi" w:hAnsi="Times New Roman" w:cs="Times New Roman"/>
          <w:color w:val="auto"/>
          <w:sz w:val="28"/>
          <w:szCs w:val="28"/>
          <w:lang w:eastAsia="en-US" w:bidi="ar-SA"/>
        </w:rPr>
        <w:t>при</w:t>
      </w:r>
      <w:r w:rsidR="00564CCC">
        <w:rPr>
          <w:rFonts w:ascii="Times New Roman" w:eastAsiaTheme="minorHAnsi" w:hAnsi="Times New Roman" w:cs="Times New Roman"/>
          <w:color w:val="auto"/>
          <w:sz w:val="28"/>
          <w:szCs w:val="28"/>
          <w:lang w:eastAsia="en-US" w:bidi="ar-SA"/>
        </w:rPr>
        <w:t xml:space="preserve"> осуществлении международных связей.</w:t>
      </w:r>
    </w:p>
    <w:p w:rsidR="00426A4B" w:rsidRDefault="00564CCC" w:rsidP="00191744">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426A4B">
        <w:rPr>
          <w:rFonts w:ascii="Times New Roman" w:eastAsiaTheme="minorHAnsi" w:hAnsi="Times New Roman" w:cs="Times New Roman"/>
          <w:color w:val="auto"/>
          <w:sz w:val="28"/>
          <w:szCs w:val="28"/>
          <w:lang w:eastAsia="en-US" w:bidi="ar-SA"/>
        </w:rPr>
        <w:t>Кроме того, в</w:t>
      </w:r>
      <w:r w:rsidR="003F7977">
        <w:rPr>
          <w:rFonts w:ascii="Times New Roman" w:eastAsiaTheme="minorHAnsi" w:hAnsi="Times New Roman" w:cs="Times New Roman"/>
          <w:color w:val="auto"/>
          <w:sz w:val="28"/>
          <w:szCs w:val="28"/>
          <w:lang w:eastAsia="en-US" w:bidi="ar-SA"/>
        </w:rPr>
        <w:t xml:space="preserve"> связи с тем, что </w:t>
      </w:r>
      <w:r w:rsidR="00A52A7E">
        <w:rPr>
          <w:rFonts w:ascii="Times New Roman" w:eastAsiaTheme="minorHAnsi" w:hAnsi="Times New Roman" w:cs="Times New Roman"/>
          <w:color w:val="auto"/>
          <w:sz w:val="28"/>
          <w:szCs w:val="28"/>
          <w:lang w:eastAsia="en-US" w:bidi="ar-SA"/>
        </w:rPr>
        <w:t xml:space="preserve">в ходе </w:t>
      </w:r>
      <w:r w:rsidR="00A52A7E" w:rsidRPr="009917C4">
        <w:rPr>
          <w:rFonts w:ascii="Times New Roman" w:eastAsiaTheme="minorHAnsi" w:hAnsi="Times New Roman" w:cs="Times New Roman"/>
          <w:color w:val="auto"/>
          <w:sz w:val="28"/>
          <w:szCs w:val="28"/>
          <w:lang w:eastAsia="en-US" w:bidi="ar-SA"/>
        </w:rPr>
        <w:t>служебн</w:t>
      </w:r>
      <w:r w:rsidR="00A52A7E">
        <w:rPr>
          <w:rFonts w:ascii="Times New Roman" w:eastAsiaTheme="minorHAnsi" w:hAnsi="Times New Roman" w:cs="Times New Roman"/>
          <w:color w:val="auto"/>
          <w:sz w:val="28"/>
          <w:szCs w:val="28"/>
          <w:lang w:eastAsia="en-US" w:bidi="ar-SA"/>
        </w:rPr>
        <w:t>ых</w:t>
      </w:r>
      <w:r w:rsidR="00A52A7E" w:rsidRPr="009917C4">
        <w:rPr>
          <w:rFonts w:ascii="Times New Roman" w:eastAsiaTheme="minorHAnsi" w:hAnsi="Times New Roman" w:cs="Times New Roman"/>
          <w:color w:val="auto"/>
          <w:sz w:val="28"/>
          <w:szCs w:val="28"/>
          <w:lang w:eastAsia="en-US" w:bidi="ar-SA"/>
        </w:rPr>
        <w:t xml:space="preserve"> встреч</w:t>
      </w:r>
      <w:r w:rsidR="00FD6982">
        <w:rPr>
          <w:rFonts w:ascii="Times New Roman" w:eastAsiaTheme="minorHAnsi" w:hAnsi="Times New Roman" w:cs="Times New Roman"/>
          <w:color w:val="auto"/>
          <w:sz w:val="28"/>
          <w:szCs w:val="28"/>
          <w:lang w:eastAsia="en-US" w:bidi="ar-SA"/>
        </w:rPr>
        <w:t xml:space="preserve"> (мероприятий) </w:t>
      </w:r>
      <w:r w:rsidR="00A52A7E" w:rsidRPr="009917C4">
        <w:rPr>
          <w:rFonts w:ascii="Times New Roman" w:eastAsiaTheme="minorHAnsi" w:hAnsi="Times New Roman" w:cs="Times New Roman"/>
          <w:color w:val="auto"/>
          <w:sz w:val="28"/>
          <w:szCs w:val="28"/>
          <w:lang w:eastAsia="en-US" w:bidi="ar-SA"/>
        </w:rPr>
        <w:t xml:space="preserve"> </w:t>
      </w:r>
      <w:r w:rsidR="003F7977">
        <w:rPr>
          <w:rFonts w:ascii="Times New Roman" w:eastAsiaTheme="minorHAnsi" w:hAnsi="Times New Roman" w:cs="Times New Roman"/>
          <w:color w:val="auto"/>
          <w:sz w:val="28"/>
          <w:szCs w:val="28"/>
          <w:lang w:eastAsia="en-US" w:bidi="ar-SA"/>
        </w:rPr>
        <w:t>иностранными партнерами зачастую планиру</w:t>
      </w:r>
      <w:r w:rsidR="00A52A7E">
        <w:rPr>
          <w:rFonts w:ascii="Times New Roman" w:eastAsiaTheme="minorHAnsi" w:hAnsi="Times New Roman" w:cs="Times New Roman"/>
          <w:color w:val="auto"/>
          <w:sz w:val="28"/>
          <w:szCs w:val="28"/>
          <w:lang w:eastAsia="en-US" w:bidi="ar-SA"/>
        </w:rPr>
        <w:t>е</w:t>
      </w:r>
      <w:r w:rsidR="003F7977">
        <w:rPr>
          <w:rFonts w:ascii="Times New Roman" w:eastAsiaTheme="minorHAnsi" w:hAnsi="Times New Roman" w:cs="Times New Roman"/>
          <w:color w:val="auto"/>
          <w:sz w:val="28"/>
          <w:szCs w:val="28"/>
          <w:lang w:eastAsia="en-US" w:bidi="ar-SA"/>
        </w:rPr>
        <w:t>тся проведени</w:t>
      </w:r>
      <w:r w:rsidR="00A52A7E">
        <w:rPr>
          <w:rFonts w:ascii="Times New Roman" w:eastAsiaTheme="minorHAnsi" w:hAnsi="Times New Roman" w:cs="Times New Roman"/>
          <w:color w:val="auto"/>
          <w:sz w:val="28"/>
          <w:szCs w:val="28"/>
          <w:lang w:eastAsia="en-US" w:bidi="ar-SA"/>
        </w:rPr>
        <w:t>е</w:t>
      </w:r>
      <w:r w:rsidR="003F7977">
        <w:rPr>
          <w:rFonts w:ascii="Times New Roman" w:eastAsiaTheme="minorHAnsi" w:hAnsi="Times New Roman" w:cs="Times New Roman"/>
          <w:color w:val="auto"/>
          <w:sz w:val="28"/>
          <w:szCs w:val="28"/>
          <w:lang w:eastAsia="en-US" w:bidi="ar-SA"/>
        </w:rPr>
        <w:t xml:space="preserve"> </w:t>
      </w:r>
      <w:r w:rsidR="00FD6982">
        <w:rPr>
          <w:rFonts w:ascii="Times New Roman" w:eastAsiaTheme="minorHAnsi" w:hAnsi="Times New Roman" w:cs="Times New Roman"/>
          <w:color w:val="auto"/>
          <w:sz w:val="28"/>
          <w:szCs w:val="28"/>
          <w:lang w:eastAsia="en-US" w:bidi="ar-SA"/>
        </w:rPr>
        <w:t>фото/</w:t>
      </w:r>
      <w:r w:rsidR="00A52A7E">
        <w:rPr>
          <w:rFonts w:ascii="Times New Roman" w:eastAsiaTheme="minorHAnsi" w:hAnsi="Times New Roman" w:cs="Times New Roman"/>
          <w:color w:val="auto"/>
          <w:sz w:val="28"/>
          <w:szCs w:val="28"/>
          <w:lang w:eastAsia="en-US" w:bidi="ar-SA"/>
        </w:rPr>
        <w:t>видео</w:t>
      </w:r>
      <w:r w:rsidR="003F7977">
        <w:rPr>
          <w:rFonts w:ascii="Times New Roman" w:eastAsiaTheme="minorHAnsi" w:hAnsi="Times New Roman" w:cs="Times New Roman"/>
          <w:color w:val="auto"/>
          <w:sz w:val="28"/>
          <w:szCs w:val="28"/>
          <w:lang w:eastAsia="en-US" w:bidi="ar-SA"/>
        </w:rPr>
        <w:t>съемок, интервью</w:t>
      </w:r>
      <w:r w:rsidR="00C03CB5">
        <w:rPr>
          <w:rFonts w:ascii="Times New Roman" w:eastAsiaTheme="minorHAnsi" w:hAnsi="Times New Roman" w:cs="Times New Roman"/>
          <w:color w:val="auto"/>
          <w:sz w:val="28"/>
          <w:szCs w:val="28"/>
          <w:lang w:eastAsia="en-US" w:bidi="ar-SA"/>
        </w:rPr>
        <w:t xml:space="preserve">, возникла необходимость ужесточения процедуры </w:t>
      </w:r>
      <w:r w:rsidR="001E54F8">
        <w:rPr>
          <w:rFonts w:ascii="Times New Roman" w:eastAsiaTheme="minorHAnsi" w:hAnsi="Times New Roman" w:cs="Times New Roman"/>
          <w:color w:val="auto"/>
          <w:sz w:val="28"/>
          <w:szCs w:val="28"/>
          <w:lang w:eastAsia="en-US" w:bidi="ar-SA"/>
        </w:rPr>
        <w:t xml:space="preserve">их </w:t>
      </w:r>
      <w:r w:rsidR="00C03CB5">
        <w:rPr>
          <w:rFonts w:ascii="Times New Roman" w:eastAsiaTheme="minorHAnsi" w:hAnsi="Times New Roman" w:cs="Times New Roman"/>
          <w:color w:val="auto"/>
          <w:sz w:val="28"/>
          <w:szCs w:val="28"/>
          <w:lang w:eastAsia="en-US" w:bidi="ar-SA"/>
        </w:rPr>
        <w:t xml:space="preserve">согласования. Для обеспечения контроля и защиты национальных интересов </w:t>
      </w:r>
      <w:r w:rsidR="001E54F8">
        <w:rPr>
          <w:rFonts w:ascii="Times New Roman" w:eastAsiaTheme="minorHAnsi" w:hAnsi="Times New Roman" w:cs="Times New Roman"/>
          <w:color w:val="auto"/>
          <w:sz w:val="28"/>
          <w:szCs w:val="28"/>
          <w:lang w:eastAsia="en-US" w:bidi="ar-SA"/>
        </w:rPr>
        <w:t xml:space="preserve">проектом предусмотрен пункт, которым определено, что проведение вышеуказанных мероприятий возможно </w:t>
      </w:r>
      <w:r w:rsidR="00FD6982">
        <w:rPr>
          <w:rFonts w:ascii="Times New Roman" w:eastAsiaTheme="minorHAnsi" w:hAnsi="Times New Roman" w:cs="Times New Roman"/>
          <w:color w:val="auto"/>
          <w:sz w:val="28"/>
          <w:szCs w:val="28"/>
          <w:lang w:eastAsia="en-US" w:bidi="ar-SA"/>
        </w:rPr>
        <w:t>после информирования об этом уполномоченного органа и советника Губернатора Ленинградской области по взаимодействию со СМИ, которые в свою очередь будут получать соответствующие согласования органов государственной власти.</w:t>
      </w:r>
      <w:r w:rsidR="001E54F8">
        <w:rPr>
          <w:rFonts w:ascii="Times New Roman" w:eastAsiaTheme="minorHAnsi" w:hAnsi="Times New Roman" w:cs="Times New Roman"/>
          <w:color w:val="auto"/>
          <w:sz w:val="28"/>
          <w:szCs w:val="28"/>
          <w:lang w:eastAsia="en-US" w:bidi="ar-SA"/>
        </w:rPr>
        <w:t xml:space="preserve"> </w:t>
      </w:r>
    </w:p>
    <w:p w:rsidR="00426A4B" w:rsidRDefault="00426A4B" w:rsidP="00A44383">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A44383" w:rsidRPr="00A44383">
        <w:rPr>
          <w:rFonts w:ascii="Times New Roman" w:eastAsiaTheme="minorHAnsi" w:hAnsi="Times New Roman" w:cs="Times New Roman"/>
          <w:color w:val="auto"/>
          <w:sz w:val="28"/>
          <w:szCs w:val="28"/>
          <w:lang w:eastAsia="en-US" w:bidi="ar-SA"/>
        </w:rPr>
        <w:t>Областн</w:t>
      </w:r>
      <w:r w:rsidR="00A44383">
        <w:rPr>
          <w:rFonts w:ascii="Times New Roman" w:eastAsiaTheme="minorHAnsi" w:hAnsi="Times New Roman" w:cs="Times New Roman"/>
          <w:color w:val="auto"/>
          <w:sz w:val="28"/>
          <w:szCs w:val="28"/>
          <w:lang w:eastAsia="en-US" w:bidi="ar-SA"/>
        </w:rPr>
        <w:t>ым</w:t>
      </w:r>
      <w:r w:rsidR="00A44383" w:rsidRPr="00A44383">
        <w:rPr>
          <w:rFonts w:ascii="Times New Roman" w:eastAsiaTheme="minorHAnsi" w:hAnsi="Times New Roman" w:cs="Times New Roman"/>
          <w:color w:val="auto"/>
          <w:sz w:val="28"/>
          <w:szCs w:val="28"/>
          <w:lang w:eastAsia="en-US" w:bidi="ar-SA"/>
        </w:rPr>
        <w:t xml:space="preserve"> закон</w:t>
      </w:r>
      <w:r w:rsidR="00A44383">
        <w:rPr>
          <w:rFonts w:ascii="Times New Roman" w:eastAsiaTheme="minorHAnsi" w:hAnsi="Times New Roman" w:cs="Times New Roman"/>
          <w:color w:val="auto"/>
          <w:sz w:val="28"/>
          <w:szCs w:val="28"/>
          <w:lang w:eastAsia="en-US" w:bidi="ar-SA"/>
        </w:rPr>
        <w:t>ом</w:t>
      </w:r>
      <w:r w:rsidR="00A44383" w:rsidRPr="00A44383">
        <w:rPr>
          <w:rFonts w:ascii="Times New Roman" w:eastAsiaTheme="minorHAnsi" w:hAnsi="Times New Roman" w:cs="Times New Roman"/>
          <w:color w:val="auto"/>
          <w:sz w:val="28"/>
          <w:szCs w:val="28"/>
          <w:lang w:eastAsia="en-US" w:bidi="ar-SA"/>
        </w:rPr>
        <w:t xml:space="preserve"> Ленинградско</w:t>
      </w:r>
      <w:r w:rsidR="00A44383">
        <w:rPr>
          <w:rFonts w:ascii="Times New Roman" w:eastAsiaTheme="minorHAnsi" w:hAnsi="Times New Roman" w:cs="Times New Roman"/>
          <w:color w:val="auto"/>
          <w:sz w:val="28"/>
          <w:szCs w:val="28"/>
          <w:lang w:eastAsia="en-US" w:bidi="ar-SA"/>
        </w:rPr>
        <w:t>й области от 19.03.2024 №35-оз «</w:t>
      </w:r>
      <w:r w:rsidR="00A44383" w:rsidRPr="00A44383">
        <w:rPr>
          <w:rFonts w:ascii="Times New Roman" w:eastAsiaTheme="minorHAnsi" w:hAnsi="Times New Roman" w:cs="Times New Roman"/>
          <w:color w:val="auto"/>
          <w:sz w:val="28"/>
          <w:szCs w:val="28"/>
          <w:lang w:eastAsia="en-US" w:bidi="ar-SA"/>
        </w:rPr>
        <w:t>Об отдельных вопросах осуществления международных и внешнеэкономических связей органами местного самоуправления Ленинградской области</w:t>
      </w:r>
      <w:r w:rsidR="00A44383">
        <w:rPr>
          <w:rFonts w:ascii="Times New Roman" w:eastAsiaTheme="minorHAnsi" w:hAnsi="Times New Roman" w:cs="Times New Roman"/>
          <w:color w:val="auto"/>
          <w:sz w:val="28"/>
          <w:szCs w:val="28"/>
          <w:lang w:eastAsia="en-US" w:bidi="ar-SA"/>
        </w:rPr>
        <w:t xml:space="preserve">» определен порядок </w:t>
      </w:r>
      <w:r w:rsidR="00A44383" w:rsidRPr="00A44383">
        <w:rPr>
          <w:rFonts w:ascii="Times New Roman" w:eastAsiaTheme="minorHAnsi" w:hAnsi="Times New Roman" w:cs="Times New Roman"/>
          <w:color w:val="auto"/>
          <w:sz w:val="28"/>
          <w:szCs w:val="28"/>
          <w:lang w:eastAsia="en-US" w:bidi="ar-SA"/>
        </w:rPr>
        <w:t>согласования осуществления органами местного самоуправления международных и внешнеэкономических связей</w:t>
      </w:r>
      <w:r w:rsidR="00A44383">
        <w:rPr>
          <w:rFonts w:ascii="Times New Roman" w:eastAsiaTheme="minorHAnsi" w:hAnsi="Times New Roman" w:cs="Times New Roman"/>
          <w:color w:val="auto"/>
          <w:sz w:val="28"/>
          <w:szCs w:val="28"/>
          <w:lang w:eastAsia="en-US" w:bidi="ar-SA"/>
        </w:rPr>
        <w:t xml:space="preserve">. В связи с этим, рекомендация органам местного самоуправления Ленинградской области руководствоваться положениями </w:t>
      </w:r>
      <w:r w:rsidR="00A44383" w:rsidRPr="00A44383">
        <w:rPr>
          <w:rFonts w:ascii="Times New Roman" w:eastAsiaTheme="minorHAnsi" w:hAnsi="Times New Roman" w:cs="Times New Roman"/>
          <w:color w:val="auto"/>
          <w:sz w:val="28"/>
          <w:szCs w:val="28"/>
          <w:lang w:eastAsia="en-US" w:bidi="ar-SA"/>
        </w:rPr>
        <w:t>Порядка</w:t>
      </w:r>
      <w:r w:rsidR="00A44383">
        <w:rPr>
          <w:rFonts w:ascii="Times New Roman" w:eastAsiaTheme="minorHAnsi" w:hAnsi="Times New Roman" w:cs="Times New Roman"/>
          <w:color w:val="auto"/>
          <w:sz w:val="28"/>
          <w:szCs w:val="28"/>
          <w:lang w:eastAsia="en-US" w:bidi="ar-SA"/>
        </w:rPr>
        <w:t>, указанная в пункте 2</w:t>
      </w:r>
      <w:r w:rsidR="00A44383" w:rsidRPr="00A44383">
        <w:t xml:space="preserve"> </w:t>
      </w:r>
      <w:r w:rsidR="00A44383" w:rsidRPr="00A44383">
        <w:rPr>
          <w:rFonts w:ascii="Times New Roman" w:eastAsiaTheme="minorHAnsi" w:hAnsi="Times New Roman" w:cs="Times New Roman"/>
          <w:color w:val="auto"/>
          <w:sz w:val="28"/>
          <w:szCs w:val="28"/>
          <w:lang w:eastAsia="en-US" w:bidi="ar-SA"/>
        </w:rPr>
        <w:t>постановлени</w:t>
      </w:r>
      <w:r w:rsidR="00A44383">
        <w:rPr>
          <w:rFonts w:ascii="Times New Roman" w:eastAsiaTheme="minorHAnsi" w:hAnsi="Times New Roman" w:cs="Times New Roman"/>
          <w:color w:val="auto"/>
          <w:sz w:val="28"/>
          <w:szCs w:val="28"/>
          <w:lang w:eastAsia="en-US" w:bidi="ar-SA"/>
        </w:rPr>
        <w:t>я</w:t>
      </w:r>
      <w:r w:rsidR="00A44383" w:rsidRPr="00A44383">
        <w:rPr>
          <w:rFonts w:ascii="Times New Roman" w:eastAsiaTheme="minorHAnsi" w:hAnsi="Times New Roman" w:cs="Times New Roman"/>
          <w:color w:val="auto"/>
          <w:sz w:val="28"/>
          <w:szCs w:val="28"/>
          <w:lang w:eastAsia="en-US" w:bidi="ar-SA"/>
        </w:rPr>
        <w:t xml:space="preserve"> Губернатора Ленинградской области от 07.10.2015 № 63-пг</w:t>
      </w:r>
      <w:r w:rsidR="00A44383">
        <w:rPr>
          <w:rFonts w:ascii="Times New Roman" w:eastAsiaTheme="minorHAnsi" w:hAnsi="Times New Roman" w:cs="Times New Roman"/>
          <w:color w:val="auto"/>
          <w:sz w:val="28"/>
          <w:szCs w:val="28"/>
          <w:lang w:eastAsia="en-US" w:bidi="ar-SA"/>
        </w:rPr>
        <w:t xml:space="preserve">, является избыточной. </w:t>
      </w:r>
    </w:p>
    <w:p w:rsidR="00F9517C" w:rsidRDefault="00F9517C" w:rsidP="00A44383">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t xml:space="preserve">Также внесены изменения ввиду </w:t>
      </w:r>
      <w:r w:rsidRPr="00F9517C">
        <w:rPr>
          <w:rFonts w:ascii="Times New Roman" w:eastAsiaTheme="minorHAnsi" w:hAnsi="Times New Roman" w:cs="Times New Roman"/>
          <w:color w:val="auto"/>
          <w:sz w:val="28"/>
          <w:szCs w:val="28"/>
          <w:lang w:eastAsia="en-US" w:bidi="ar-SA"/>
        </w:rPr>
        <w:t>утверждени</w:t>
      </w:r>
      <w:r>
        <w:rPr>
          <w:rFonts w:ascii="Times New Roman" w:eastAsiaTheme="minorHAnsi" w:hAnsi="Times New Roman" w:cs="Times New Roman"/>
          <w:color w:val="auto"/>
          <w:sz w:val="28"/>
          <w:szCs w:val="28"/>
          <w:lang w:eastAsia="en-US" w:bidi="ar-SA"/>
        </w:rPr>
        <w:t>я</w:t>
      </w:r>
      <w:r w:rsidRPr="00F9517C">
        <w:rPr>
          <w:rFonts w:ascii="Times New Roman" w:eastAsiaTheme="minorHAnsi" w:hAnsi="Times New Roman" w:cs="Times New Roman"/>
          <w:color w:val="auto"/>
          <w:sz w:val="28"/>
          <w:szCs w:val="28"/>
          <w:lang w:eastAsia="en-US" w:bidi="ar-SA"/>
        </w:rPr>
        <w:t xml:space="preserve"> структуры органов исполнительной власти Ленинградской области (постановление Губернатора Ленинградской области от 06.11.2025 № 136-пг)</w:t>
      </w:r>
      <w:r>
        <w:rPr>
          <w:rFonts w:ascii="Times New Roman" w:eastAsiaTheme="minorHAnsi" w:hAnsi="Times New Roman" w:cs="Times New Roman"/>
          <w:color w:val="auto"/>
          <w:sz w:val="28"/>
          <w:szCs w:val="28"/>
          <w:lang w:eastAsia="en-US" w:bidi="ar-SA"/>
        </w:rPr>
        <w:t>.</w:t>
      </w:r>
    </w:p>
    <w:p w:rsidR="00055B18" w:rsidRPr="00055B18" w:rsidRDefault="00055B18" w:rsidP="00055B18">
      <w:pPr>
        <w:widowControl/>
        <w:ind w:firstLine="709"/>
        <w:jc w:val="both"/>
        <w:rPr>
          <w:rFonts w:ascii="Times New Roman" w:eastAsiaTheme="minorHAnsi"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 xml:space="preserve">Проект не содержит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w:t>
      </w:r>
      <w:r w:rsidRPr="00055B18">
        <w:rPr>
          <w:rFonts w:ascii="Times New Roman" w:eastAsia="Times New Roman" w:hAnsi="Times New Roman" w:cs="Times New Roman"/>
          <w:color w:val="auto"/>
          <w:sz w:val="28"/>
          <w:szCs w:val="28"/>
          <w:lang w:eastAsia="en-US" w:bidi="ar-SA"/>
        </w:rPr>
        <w:br/>
        <w:t xml:space="preserve">и инвестиционной деятельности, в </w:t>
      </w:r>
      <w:proofErr w:type="gramStart"/>
      <w:r w:rsidRPr="00055B18">
        <w:rPr>
          <w:rFonts w:ascii="Times New Roman" w:eastAsia="Times New Roman" w:hAnsi="Times New Roman" w:cs="Times New Roman"/>
          <w:color w:val="auto"/>
          <w:sz w:val="28"/>
          <w:szCs w:val="28"/>
          <w:lang w:eastAsia="en-US" w:bidi="ar-SA"/>
        </w:rPr>
        <w:t>связи</w:t>
      </w:r>
      <w:proofErr w:type="gramEnd"/>
      <w:r w:rsidRPr="00055B18">
        <w:rPr>
          <w:rFonts w:ascii="Times New Roman" w:eastAsia="Times New Roman" w:hAnsi="Times New Roman" w:cs="Times New Roman"/>
          <w:color w:val="auto"/>
          <w:sz w:val="28"/>
          <w:szCs w:val="28"/>
          <w:lang w:eastAsia="en-US" w:bidi="ar-SA"/>
        </w:rPr>
        <w:t xml:space="preserve"> с чем проведение оценки регулирующего воздействия Проекта не требуется.</w:t>
      </w:r>
    </w:p>
    <w:p w:rsidR="00055B18" w:rsidRPr="00055B18" w:rsidRDefault="00055B18" w:rsidP="00055B18">
      <w:pPr>
        <w:widowControl/>
        <w:ind w:firstLine="708"/>
        <w:jc w:val="both"/>
        <w:rPr>
          <w:rFonts w:ascii="Times New Roman" w:eastAsiaTheme="minorHAnsi" w:hAnsi="Times New Roman" w:cs="Times New Roman"/>
          <w:color w:val="auto"/>
          <w:sz w:val="28"/>
          <w:szCs w:val="28"/>
          <w:lang w:eastAsia="en-US" w:bidi="ar-SA"/>
        </w:rPr>
      </w:pPr>
    </w:p>
    <w:p w:rsidR="00055B18" w:rsidRPr="00055B18" w:rsidRDefault="00055B18" w:rsidP="00055B18">
      <w:pPr>
        <w:widowControl/>
        <w:ind w:firstLine="708"/>
        <w:jc w:val="both"/>
        <w:rPr>
          <w:rFonts w:ascii="Times New Roman" w:eastAsiaTheme="minorHAnsi" w:hAnsi="Times New Roman" w:cs="Times New Roman"/>
          <w:color w:val="auto"/>
          <w:sz w:val="28"/>
          <w:szCs w:val="28"/>
          <w:lang w:eastAsia="en-US" w:bidi="ar-SA"/>
        </w:rPr>
      </w:pPr>
    </w:p>
    <w:p w:rsidR="00055B18" w:rsidRPr="00055B18" w:rsidRDefault="00055B18" w:rsidP="00055B18">
      <w:pPr>
        <w:widowControl/>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Председатель комитета</w:t>
      </w:r>
    </w:p>
    <w:p w:rsidR="00055B18" w:rsidRPr="00055B18" w:rsidRDefault="00055B18" w:rsidP="00055B18">
      <w:pPr>
        <w:widowControl/>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по внешним связям</w:t>
      </w:r>
    </w:p>
    <w:p w:rsidR="002507EA" w:rsidRPr="002507EA" w:rsidRDefault="00055B18" w:rsidP="002507EA">
      <w:pPr>
        <w:widowControl/>
        <w:jc w:val="both"/>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 xml:space="preserve">Ленинградской области                                                                             </w:t>
      </w:r>
      <w:proofErr w:type="spellStart"/>
      <w:r w:rsidRPr="00055B18">
        <w:rPr>
          <w:rFonts w:ascii="Times New Roman" w:eastAsia="Times New Roman" w:hAnsi="Times New Roman" w:cs="Times New Roman"/>
          <w:color w:val="auto"/>
          <w:sz w:val="28"/>
          <w:szCs w:val="28"/>
          <w:lang w:eastAsia="en-US" w:bidi="ar-SA"/>
        </w:rPr>
        <w:t>О.А.</w:t>
      </w:r>
      <w:proofErr w:type="gramStart"/>
      <w:r w:rsidRPr="00055B18">
        <w:rPr>
          <w:rFonts w:ascii="Times New Roman" w:eastAsia="Times New Roman" w:hAnsi="Times New Roman" w:cs="Times New Roman"/>
          <w:color w:val="auto"/>
          <w:sz w:val="28"/>
          <w:szCs w:val="28"/>
          <w:lang w:eastAsia="en-US" w:bidi="ar-SA"/>
        </w:rPr>
        <w:t>Коновалов</w:t>
      </w:r>
      <w:proofErr w:type="spellEnd"/>
      <w:proofErr w:type="gramEnd"/>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9917C4" w:rsidRDefault="009917C4"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FD6982" w:rsidRDefault="00FD6982" w:rsidP="00055B18">
      <w:pPr>
        <w:widowControl/>
        <w:rPr>
          <w:rFonts w:ascii="Times New Roman" w:eastAsia="Times New Roman" w:hAnsi="Times New Roman" w:cs="Times New Roman"/>
          <w:color w:val="auto"/>
          <w:sz w:val="16"/>
          <w:szCs w:val="16"/>
          <w:lang w:bidi="ar-SA"/>
        </w:rPr>
      </w:pPr>
    </w:p>
    <w:p w:rsidR="009917C4" w:rsidRPr="00055B18" w:rsidRDefault="009917C4" w:rsidP="00055B18">
      <w:pPr>
        <w:widowControl/>
        <w:rPr>
          <w:rFonts w:ascii="Times New Roman" w:eastAsia="Times New Roman" w:hAnsi="Times New Roman" w:cs="Times New Roman"/>
          <w:color w:val="auto"/>
          <w:sz w:val="16"/>
          <w:szCs w:val="16"/>
          <w:lang w:bidi="ar-SA"/>
        </w:rPr>
      </w:pPr>
    </w:p>
    <w:p w:rsidR="00B84BD0" w:rsidRDefault="00B84BD0" w:rsidP="00A44383">
      <w:pPr>
        <w:widowControl/>
        <w:rPr>
          <w:rFonts w:ascii="Times New Roman" w:eastAsia="Times New Roman" w:hAnsi="Times New Roman" w:cs="Times New Roman"/>
          <w:color w:val="auto"/>
          <w:sz w:val="16"/>
          <w:szCs w:val="16"/>
          <w:lang w:bidi="ar-SA"/>
        </w:rPr>
      </w:pPr>
    </w:p>
    <w:p w:rsidR="00B84BD0" w:rsidRDefault="00B84BD0" w:rsidP="00A44383">
      <w:pPr>
        <w:widowControl/>
        <w:rPr>
          <w:rFonts w:ascii="Times New Roman" w:eastAsia="Times New Roman" w:hAnsi="Times New Roman" w:cs="Times New Roman"/>
          <w:color w:val="auto"/>
          <w:sz w:val="16"/>
          <w:szCs w:val="16"/>
          <w:lang w:bidi="ar-SA"/>
        </w:rPr>
      </w:pPr>
    </w:p>
    <w:p w:rsidR="00A44383" w:rsidRDefault="00055B18" w:rsidP="00A44383">
      <w:pPr>
        <w:widowControl/>
        <w:rPr>
          <w:rFonts w:ascii="Times New Roman" w:eastAsia="Times New Roman" w:hAnsi="Times New Roman" w:cs="Times New Roman"/>
          <w:color w:val="auto"/>
          <w:sz w:val="16"/>
          <w:szCs w:val="16"/>
          <w:lang w:bidi="ar-SA"/>
        </w:rPr>
      </w:pPr>
      <w:r w:rsidRPr="00055B18">
        <w:rPr>
          <w:rFonts w:ascii="Times New Roman" w:eastAsia="Times New Roman" w:hAnsi="Times New Roman" w:cs="Times New Roman"/>
          <w:color w:val="auto"/>
          <w:sz w:val="16"/>
          <w:szCs w:val="16"/>
          <w:lang w:bidi="ar-SA"/>
        </w:rPr>
        <w:t xml:space="preserve">Исп. </w:t>
      </w:r>
      <w:r w:rsidR="002507EA">
        <w:rPr>
          <w:rFonts w:ascii="Times New Roman" w:eastAsia="Times New Roman" w:hAnsi="Times New Roman" w:cs="Times New Roman"/>
          <w:color w:val="auto"/>
          <w:sz w:val="16"/>
          <w:szCs w:val="16"/>
          <w:lang w:bidi="ar-SA"/>
        </w:rPr>
        <w:t>Алексеева И.С.</w:t>
      </w:r>
      <w:r w:rsidRPr="00055B18">
        <w:rPr>
          <w:rFonts w:ascii="Times New Roman" w:eastAsia="Times New Roman" w:hAnsi="Times New Roman" w:cs="Times New Roman"/>
          <w:color w:val="auto"/>
          <w:sz w:val="16"/>
          <w:szCs w:val="16"/>
          <w:lang w:bidi="ar-SA"/>
        </w:rPr>
        <w:t xml:space="preserve">, </w:t>
      </w:r>
      <w:r w:rsidR="002507EA">
        <w:rPr>
          <w:rFonts w:ascii="Times New Roman" w:eastAsia="Times New Roman" w:hAnsi="Times New Roman" w:cs="Times New Roman"/>
          <w:color w:val="auto"/>
          <w:sz w:val="16"/>
          <w:szCs w:val="16"/>
          <w:lang w:bidi="ar-SA"/>
        </w:rPr>
        <w:t>4596</w:t>
      </w:r>
    </w:p>
    <w:p w:rsidR="00A44383" w:rsidRPr="00A44383" w:rsidRDefault="00A44383" w:rsidP="00A44383">
      <w:pPr>
        <w:widowControl/>
        <w:rPr>
          <w:rFonts w:ascii="Times New Roman" w:eastAsia="Times New Roman" w:hAnsi="Times New Roman" w:cs="Times New Roman"/>
          <w:color w:val="auto"/>
          <w:sz w:val="16"/>
          <w:szCs w:val="16"/>
          <w:lang w:bidi="ar-SA"/>
        </w:rPr>
      </w:pPr>
    </w:p>
    <w:p w:rsidR="00055B18" w:rsidRPr="009917C4" w:rsidRDefault="00055B18" w:rsidP="00055B18">
      <w:pPr>
        <w:widowControl/>
        <w:jc w:val="center"/>
        <w:rPr>
          <w:rFonts w:ascii="Times New Roman" w:eastAsia="Times New Roman" w:hAnsi="Times New Roman" w:cs="Times New Roman"/>
          <w:b/>
          <w:color w:val="auto"/>
          <w:sz w:val="28"/>
          <w:lang w:bidi="ar-SA"/>
        </w:rPr>
      </w:pPr>
      <w:r w:rsidRPr="009917C4">
        <w:rPr>
          <w:rFonts w:ascii="Times New Roman" w:eastAsia="Times New Roman" w:hAnsi="Times New Roman" w:cs="Times New Roman"/>
          <w:b/>
          <w:color w:val="auto"/>
          <w:sz w:val="28"/>
          <w:lang w:bidi="ar-SA"/>
        </w:rPr>
        <w:t>ТЕХНИКО-ЭКОНОМИЧЕСКОЕ ОБОСНОВАНИЕ</w:t>
      </w:r>
    </w:p>
    <w:p w:rsidR="009917C4" w:rsidRPr="009917C4" w:rsidRDefault="009917C4" w:rsidP="009917C4">
      <w:pPr>
        <w:widowControl/>
        <w:ind w:right="-2"/>
        <w:jc w:val="center"/>
        <w:rPr>
          <w:rFonts w:ascii="Times New Roman" w:eastAsia="Times New Roman" w:hAnsi="Times New Roman" w:cs="Times New Roman"/>
          <w:b/>
          <w:color w:val="auto"/>
          <w:sz w:val="28"/>
          <w:szCs w:val="28"/>
          <w:lang w:bidi="ar-SA"/>
        </w:rPr>
      </w:pPr>
      <w:r w:rsidRPr="009917C4">
        <w:rPr>
          <w:rFonts w:ascii="Times New Roman" w:eastAsia="Times New Roman" w:hAnsi="Times New Roman" w:cs="Times New Roman"/>
          <w:b/>
          <w:color w:val="auto"/>
          <w:sz w:val="28"/>
          <w:szCs w:val="28"/>
          <w:lang w:bidi="ar-SA"/>
        </w:rPr>
        <w:t xml:space="preserve">к проекту постановления Губернатора Ленинградской области </w:t>
      </w:r>
    </w:p>
    <w:p w:rsidR="002507EA" w:rsidRDefault="009917C4" w:rsidP="009917C4">
      <w:pPr>
        <w:widowControl/>
        <w:ind w:right="-2"/>
        <w:jc w:val="center"/>
        <w:rPr>
          <w:rFonts w:ascii="Times New Roman" w:eastAsia="Times New Roman" w:hAnsi="Times New Roman" w:cs="Times New Roman"/>
          <w:b/>
          <w:color w:val="auto"/>
          <w:sz w:val="28"/>
          <w:szCs w:val="28"/>
          <w:lang w:bidi="ar-SA"/>
        </w:rPr>
      </w:pPr>
      <w:proofErr w:type="gramStart"/>
      <w:r w:rsidRPr="009917C4">
        <w:rPr>
          <w:rFonts w:ascii="Times New Roman" w:eastAsia="Times New Roman" w:hAnsi="Times New Roman" w:cs="Times New Roman"/>
          <w:b/>
          <w:color w:val="auto"/>
          <w:sz w:val="28"/>
          <w:szCs w:val="28"/>
          <w:lang w:bidi="ar-SA"/>
        </w:rPr>
        <w:t>«О внесении изменений в постановление Губернатора Ленинградской области от 07.10.2015 № 63-пг «Об утверждении Порядка сообщения лицами, замещающими государственные должности в Администрации Ленинградской области, и государственными гражданскими служащими Администрации Ленинградской области о выездах в служебные командировки за пределы территории Российской Федерации, проведении ими служебных встреч (мероприятий) с иностранными гражданами и иностранными делегациями, посещении ими дипломатических представительств и консульских учреждений иностранных государств</w:t>
      </w:r>
      <w:proofErr w:type="gramEnd"/>
      <w:r w:rsidRPr="009917C4">
        <w:rPr>
          <w:rFonts w:ascii="Times New Roman" w:eastAsia="Times New Roman" w:hAnsi="Times New Roman" w:cs="Times New Roman"/>
          <w:b/>
          <w:color w:val="auto"/>
          <w:sz w:val="28"/>
          <w:szCs w:val="28"/>
          <w:lang w:bidi="ar-SA"/>
        </w:rPr>
        <w:t xml:space="preserve"> в Российской Федерации»</w:t>
      </w:r>
      <w:r>
        <w:rPr>
          <w:rFonts w:ascii="Times New Roman" w:eastAsia="Times New Roman" w:hAnsi="Times New Roman" w:cs="Times New Roman"/>
          <w:b/>
          <w:color w:val="auto"/>
          <w:sz w:val="28"/>
          <w:szCs w:val="28"/>
          <w:lang w:bidi="ar-SA"/>
        </w:rPr>
        <w:t xml:space="preserve"> (далее – проект).</w:t>
      </w:r>
    </w:p>
    <w:p w:rsidR="009917C4" w:rsidRPr="009917C4" w:rsidRDefault="009917C4" w:rsidP="009917C4">
      <w:pPr>
        <w:widowControl/>
        <w:ind w:right="-2"/>
        <w:jc w:val="center"/>
        <w:rPr>
          <w:rFonts w:ascii="Times New Roman" w:eastAsia="Times New Roman" w:hAnsi="Times New Roman" w:cs="Times New Roman"/>
          <w:b/>
          <w:bCs/>
          <w:color w:val="auto"/>
          <w:sz w:val="28"/>
          <w:szCs w:val="28"/>
          <w:lang w:eastAsia="x-none" w:bidi="ar-SA"/>
        </w:rPr>
      </w:pPr>
    </w:p>
    <w:p w:rsidR="00055B18" w:rsidRPr="00055B18" w:rsidRDefault="00055B18" w:rsidP="00055B18">
      <w:pPr>
        <w:widowControl/>
        <w:tabs>
          <w:tab w:val="left" w:pos="709"/>
          <w:tab w:val="left" w:pos="2410"/>
          <w:tab w:val="left" w:pos="5670"/>
        </w:tabs>
        <w:suppressAutoHyphens/>
        <w:ind w:right="-1" w:firstLine="709"/>
        <w:jc w:val="both"/>
        <w:rPr>
          <w:rFonts w:ascii="Times New Roman" w:eastAsia="Times New Roman" w:hAnsi="Times New Roman" w:cs="Times New Roman"/>
          <w:bCs/>
          <w:color w:val="auto"/>
          <w:sz w:val="28"/>
          <w:szCs w:val="28"/>
          <w:lang w:eastAsia="x-none" w:bidi="ar-SA"/>
        </w:rPr>
      </w:pPr>
      <w:r w:rsidRPr="00055B18">
        <w:rPr>
          <w:rFonts w:ascii="Times New Roman" w:eastAsia="Times New Roman" w:hAnsi="Times New Roman" w:cs="Times New Roman"/>
          <w:bCs/>
          <w:color w:val="auto"/>
          <w:sz w:val="28"/>
          <w:szCs w:val="28"/>
          <w:lang w:eastAsia="x-none" w:bidi="ar-SA"/>
        </w:rPr>
        <w:t>Принятие Проекта не потребует выделения бюджетных средств, не повлечет уменьшение доходов областного бюджета Ленинградской области, перемещения бюджетных средств, возникновение, прекращение или изменение долговых обязательств, предоставление государственного имущества Ленинградской области или приобретение имущества в собственность Ленинградской области.</w:t>
      </w:r>
    </w:p>
    <w:p w:rsidR="00055B18" w:rsidRPr="00055B18" w:rsidRDefault="00055B18" w:rsidP="00055B18">
      <w:pPr>
        <w:widowControl/>
        <w:tabs>
          <w:tab w:val="left" w:pos="709"/>
          <w:tab w:val="left" w:pos="2410"/>
          <w:tab w:val="left" w:pos="5670"/>
        </w:tabs>
        <w:suppressAutoHyphens/>
        <w:ind w:right="-1" w:firstLine="709"/>
        <w:jc w:val="both"/>
        <w:rPr>
          <w:rFonts w:ascii="Times New Roman" w:eastAsia="Times New Roman" w:hAnsi="Times New Roman" w:cs="Times New Roman"/>
          <w:color w:val="auto"/>
          <w:sz w:val="28"/>
          <w:szCs w:val="28"/>
          <w:lang w:eastAsia="en-US" w:bidi="ar-SA"/>
        </w:rPr>
      </w:pPr>
    </w:p>
    <w:p w:rsidR="00055B18" w:rsidRPr="00055B18" w:rsidRDefault="00055B18" w:rsidP="00055B18">
      <w:pPr>
        <w:widowControl/>
        <w:tabs>
          <w:tab w:val="left" w:pos="2986"/>
        </w:tabs>
        <w:autoSpaceDE w:val="0"/>
        <w:autoSpaceDN w:val="0"/>
        <w:adjustRightInd w:val="0"/>
        <w:jc w:val="both"/>
        <w:rPr>
          <w:rFonts w:ascii="Times New Roman" w:eastAsia="Times New Roman" w:hAnsi="Times New Roman" w:cs="Times New Roman"/>
          <w:color w:val="auto"/>
          <w:sz w:val="28"/>
          <w:szCs w:val="28"/>
          <w:lang w:eastAsia="en-US" w:bidi="ar-SA"/>
        </w:rPr>
      </w:pPr>
    </w:p>
    <w:p w:rsidR="00055B18" w:rsidRPr="00055B18" w:rsidRDefault="00055B18" w:rsidP="00055B18">
      <w:pPr>
        <w:widowControl/>
        <w:rPr>
          <w:rFonts w:ascii="Times New Roman" w:eastAsiaTheme="minorHAnsi" w:hAnsi="Times New Roman" w:cs="Times New Roman"/>
          <w:color w:val="auto"/>
          <w:sz w:val="28"/>
          <w:szCs w:val="28"/>
          <w:lang w:eastAsia="en-US" w:bidi="ar-SA"/>
        </w:rPr>
      </w:pPr>
      <w:r w:rsidRPr="00055B18">
        <w:rPr>
          <w:rFonts w:ascii="Times New Roman" w:eastAsiaTheme="minorHAnsi" w:hAnsi="Times New Roman" w:cs="Times New Roman"/>
          <w:color w:val="auto"/>
          <w:sz w:val="28"/>
          <w:szCs w:val="28"/>
          <w:lang w:eastAsia="en-US" w:bidi="ar-SA"/>
        </w:rPr>
        <w:t>Председатель комитета</w:t>
      </w:r>
    </w:p>
    <w:p w:rsidR="00055B18" w:rsidRPr="00055B18" w:rsidRDefault="00055B18" w:rsidP="00055B18">
      <w:pPr>
        <w:widowControl/>
        <w:rPr>
          <w:rFonts w:ascii="Times New Roman" w:eastAsiaTheme="minorHAnsi" w:hAnsi="Times New Roman" w:cs="Times New Roman"/>
          <w:color w:val="auto"/>
          <w:sz w:val="28"/>
          <w:szCs w:val="28"/>
          <w:lang w:eastAsia="en-US" w:bidi="ar-SA"/>
        </w:rPr>
      </w:pPr>
      <w:r w:rsidRPr="00055B18">
        <w:rPr>
          <w:rFonts w:ascii="Times New Roman" w:eastAsiaTheme="minorHAnsi" w:hAnsi="Times New Roman" w:cs="Times New Roman"/>
          <w:color w:val="auto"/>
          <w:sz w:val="28"/>
          <w:szCs w:val="28"/>
          <w:lang w:eastAsia="en-US" w:bidi="ar-SA"/>
        </w:rPr>
        <w:t>по внешним связям</w:t>
      </w:r>
    </w:p>
    <w:p w:rsidR="00055B18" w:rsidRPr="00055B18" w:rsidRDefault="00055B18" w:rsidP="00055B18">
      <w:pPr>
        <w:widowControl/>
        <w:rPr>
          <w:rFonts w:ascii="Times New Roman" w:eastAsiaTheme="minorHAnsi" w:hAnsi="Times New Roman" w:cs="Times New Roman"/>
          <w:color w:val="auto"/>
          <w:sz w:val="28"/>
          <w:szCs w:val="28"/>
          <w:lang w:eastAsia="en-US" w:bidi="ar-SA"/>
        </w:rPr>
      </w:pPr>
      <w:r w:rsidRPr="00055B18">
        <w:rPr>
          <w:rFonts w:ascii="Times New Roman" w:eastAsiaTheme="minorHAnsi" w:hAnsi="Times New Roman" w:cs="Times New Roman"/>
          <w:color w:val="auto"/>
          <w:sz w:val="28"/>
          <w:szCs w:val="28"/>
          <w:lang w:eastAsia="en-US" w:bidi="ar-SA"/>
        </w:rPr>
        <w:t xml:space="preserve">Ленинградской области                                                                              </w:t>
      </w:r>
      <w:proofErr w:type="spellStart"/>
      <w:r w:rsidRPr="00055B18">
        <w:rPr>
          <w:rFonts w:ascii="Times New Roman" w:eastAsiaTheme="minorHAnsi" w:hAnsi="Times New Roman" w:cs="Times New Roman"/>
          <w:color w:val="auto"/>
          <w:sz w:val="28"/>
          <w:szCs w:val="28"/>
          <w:lang w:eastAsia="en-US" w:bidi="ar-SA"/>
        </w:rPr>
        <w:t>О.А.</w:t>
      </w:r>
      <w:proofErr w:type="gramStart"/>
      <w:r w:rsidRPr="00055B18">
        <w:rPr>
          <w:rFonts w:ascii="Times New Roman" w:eastAsiaTheme="minorHAnsi" w:hAnsi="Times New Roman" w:cs="Times New Roman"/>
          <w:color w:val="auto"/>
          <w:sz w:val="28"/>
          <w:szCs w:val="28"/>
          <w:lang w:eastAsia="en-US" w:bidi="ar-SA"/>
        </w:rPr>
        <w:t>Коновалов</w:t>
      </w:r>
      <w:proofErr w:type="spellEnd"/>
      <w:proofErr w:type="gramEnd"/>
    </w:p>
    <w:p w:rsidR="00055B18" w:rsidRPr="00055B18" w:rsidRDefault="00055B18" w:rsidP="00055B18">
      <w:pPr>
        <w:widowControl/>
        <w:contextualSpacing/>
        <w:jc w:val="both"/>
        <w:rPr>
          <w:rFonts w:ascii="Times New Roman" w:eastAsiaTheme="minorHAnsi" w:hAnsi="Times New Roman" w:cs="Times New Roman"/>
          <w:color w:val="auto"/>
          <w:sz w:val="28"/>
          <w:szCs w:val="28"/>
          <w:lang w:eastAsia="en-US" w:bidi="ar-SA"/>
        </w:rPr>
      </w:pPr>
    </w:p>
    <w:p w:rsidR="00055B18" w:rsidRPr="00055B18" w:rsidRDefault="00055B18" w:rsidP="00055B18">
      <w:pPr>
        <w:widowControl/>
        <w:tabs>
          <w:tab w:val="left" w:pos="2986"/>
        </w:tabs>
        <w:autoSpaceDE w:val="0"/>
        <w:autoSpaceDN w:val="0"/>
        <w:adjustRightInd w:val="0"/>
        <w:jc w:val="both"/>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ab/>
        <w:t xml:space="preserve">            </w:t>
      </w: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autoSpaceDE w:val="0"/>
        <w:autoSpaceDN w:val="0"/>
        <w:adjustRightInd w:val="0"/>
        <w:rPr>
          <w:rFonts w:ascii="Times New Roman" w:eastAsia="Times New Roman" w:hAnsi="Times New Roman" w:cs="Times New Roman"/>
          <w:color w:val="auto"/>
          <w:sz w:val="20"/>
          <w:szCs w:val="20"/>
          <w:lang w:bidi="ar-SA"/>
        </w:rPr>
      </w:pPr>
    </w:p>
    <w:p w:rsidR="00055B18" w:rsidRPr="00055B18" w:rsidRDefault="00055B18" w:rsidP="00055B18">
      <w:pPr>
        <w:autoSpaceDE w:val="0"/>
        <w:autoSpaceDN w:val="0"/>
        <w:adjustRightInd w:val="0"/>
        <w:rPr>
          <w:rFonts w:ascii="Times New Roman" w:eastAsia="Times New Roman" w:hAnsi="Times New Roman" w:cs="Times New Roman"/>
          <w:color w:val="auto"/>
          <w:sz w:val="16"/>
          <w:szCs w:val="16"/>
          <w:lang w:bidi="ar-SA"/>
        </w:rPr>
      </w:pPr>
    </w:p>
    <w:p w:rsidR="00055B18" w:rsidRPr="00055B18" w:rsidRDefault="00055B18" w:rsidP="00055B18">
      <w:pPr>
        <w:autoSpaceDE w:val="0"/>
        <w:autoSpaceDN w:val="0"/>
        <w:adjustRightInd w:val="0"/>
        <w:rPr>
          <w:rFonts w:ascii="Times New Roman" w:eastAsia="Times New Roman" w:hAnsi="Times New Roman" w:cs="Times New Roman"/>
          <w:color w:val="auto"/>
          <w:sz w:val="16"/>
          <w:szCs w:val="16"/>
          <w:lang w:bidi="ar-SA"/>
        </w:rPr>
      </w:pPr>
    </w:p>
    <w:p w:rsidR="00055B18" w:rsidRPr="00055B18" w:rsidRDefault="00055B18" w:rsidP="00055B18">
      <w:pPr>
        <w:autoSpaceDE w:val="0"/>
        <w:autoSpaceDN w:val="0"/>
        <w:adjustRightInd w:val="0"/>
        <w:rPr>
          <w:rFonts w:ascii="Times New Roman" w:eastAsia="Times New Roman" w:hAnsi="Times New Roman" w:cs="Times New Roman"/>
          <w:color w:val="auto"/>
          <w:sz w:val="16"/>
          <w:szCs w:val="16"/>
          <w:lang w:eastAsia="en-US" w:bidi="ar-SA"/>
        </w:rPr>
      </w:pPr>
      <w:r w:rsidRPr="00055B18">
        <w:rPr>
          <w:rFonts w:ascii="Times New Roman" w:eastAsia="Times New Roman" w:hAnsi="Times New Roman" w:cs="Times New Roman"/>
          <w:color w:val="auto"/>
          <w:sz w:val="16"/>
          <w:szCs w:val="16"/>
          <w:lang w:bidi="ar-SA"/>
        </w:rPr>
        <w:t xml:space="preserve">Исп. </w:t>
      </w:r>
      <w:proofErr w:type="spellStart"/>
      <w:r w:rsidR="005619AF">
        <w:rPr>
          <w:rFonts w:ascii="Times New Roman" w:eastAsia="Times New Roman" w:hAnsi="Times New Roman" w:cs="Times New Roman"/>
          <w:color w:val="auto"/>
          <w:sz w:val="16"/>
          <w:szCs w:val="16"/>
          <w:lang w:bidi="ar-SA"/>
        </w:rPr>
        <w:t>И.С.Алексеева</w:t>
      </w:r>
      <w:proofErr w:type="spellEnd"/>
      <w:r w:rsidR="005619AF">
        <w:rPr>
          <w:rFonts w:ascii="Times New Roman" w:eastAsia="Times New Roman" w:hAnsi="Times New Roman" w:cs="Times New Roman"/>
          <w:color w:val="auto"/>
          <w:sz w:val="16"/>
          <w:szCs w:val="16"/>
          <w:lang w:bidi="ar-SA"/>
        </w:rPr>
        <w:t xml:space="preserve"> 4596</w:t>
      </w:r>
      <w:r w:rsidRPr="00055B18">
        <w:rPr>
          <w:rFonts w:ascii="Times New Roman" w:eastAsia="Times New Roman" w:hAnsi="Times New Roman" w:cs="Times New Roman"/>
          <w:color w:val="auto"/>
          <w:sz w:val="16"/>
          <w:szCs w:val="16"/>
          <w:lang w:bidi="ar-SA"/>
        </w:rPr>
        <w:t xml:space="preserve"> </w:t>
      </w:r>
    </w:p>
    <w:sectPr w:rsidR="00055B18" w:rsidRPr="00055B18" w:rsidSect="00FA770F">
      <w:pgSz w:w="11900" w:h="16840"/>
      <w:pgMar w:top="1134" w:right="567" w:bottom="1134" w:left="1134" w:header="568" w:footer="76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66C" w:rsidRDefault="0005166C">
      <w:r>
        <w:separator/>
      </w:r>
    </w:p>
  </w:endnote>
  <w:endnote w:type="continuationSeparator" w:id="0">
    <w:p w:rsidR="0005166C" w:rsidRDefault="0005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66C" w:rsidRDefault="0005166C"/>
  </w:footnote>
  <w:footnote w:type="continuationSeparator" w:id="0">
    <w:p w:rsidR="0005166C" w:rsidRDefault="000516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0F" w:rsidRPr="00FA770F" w:rsidRDefault="00FA770F" w:rsidP="00252B58">
    <w:pPr>
      <w:pStyle w:val="a6"/>
      <w:rPr>
        <w:rFonts w:ascii="Times New Roman" w:hAnsi="Times New Roman" w:cs="Times New Roman"/>
        <w:sz w:val="22"/>
        <w:szCs w:val="22"/>
      </w:rPr>
    </w:pPr>
  </w:p>
  <w:p w:rsidR="003F46C2" w:rsidRDefault="003F46C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0F" w:rsidRDefault="00FA770F">
    <w:pPr>
      <w:pStyle w:val="a6"/>
      <w:jc w:val="center"/>
    </w:pPr>
  </w:p>
  <w:p w:rsidR="00FA770F" w:rsidRDefault="00FA77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7A86"/>
    <w:multiLevelType w:val="hybridMultilevel"/>
    <w:tmpl w:val="8B6E5F1C"/>
    <w:lvl w:ilvl="0" w:tplc="1FEE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B91A5B"/>
    <w:multiLevelType w:val="multilevel"/>
    <w:tmpl w:val="77662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E04FA"/>
    <w:multiLevelType w:val="multilevel"/>
    <w:tmpl w:val="2B9C7CD0"/>
    <w:lvl w:ilvl="0">
      <w:start w:val="3"/>
      <w:numFmt w:val="decimal"/>
      <w:lvlText w:val="%1."/>
      <w:lvlJc w:val="left"/>
      <w:pPr>
        <w:ind w:left="420" w:hanging="420"/>
      </w:pPr>
      <w:rPr>
        <w:rFonts w:eastAsia="Arial Unicode MS" w:hint="default"/>
      </w:rPr>
    </w:lvl>
    <w:lvl w:ilvl="1">
      <w:start w:val="6"/>
      <w:numFmt w:val="decimal"/>
      <w:lvlText w:val="%1.%2."/>
      <w:lvlJc w:val="left"/>
      <w:pPr>
        <w:ind w:left="1571"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3">
    <w:nsid w:val="11E70C13"/>
    <w:multiLevelType w:val="multilevel"/>
    <w:tmpl w:val="D07A72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1BD0FDD"/>
    <w:multiLevelType w:val="multilevel"/>
    <w:tmpl w:val="77ECF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E8631A"/>
    <w:multiLevelType w:val="multilevel"/>
    <w:tmpl w:val="64DCA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0A2C4A"/>
    <w:multiLevelType w:val="multilevel"/>
    <w:tmpl w:val="76CE411E"/>
    <w:lvl w:ilvl="0">
      <w:start w:val="4"/>
      <w:numFmt w:val="decimal"/>
      <w:lvlText w:val="%1."/>
      <w:lvlJc w:val="left"/>
      <w:pPr>
        <w:ind w:left="435" w:hanging="435"/>
      </w:pPr>
      <w:rPr>
        <w:rFonts w:eastAsia="Arial Unicode MS" w:hint="default"/>
      </w:rPr>
    </w:lvl>
    <w:lvl w:ilvl="1">
      <w:start w:val="4"/>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7">
    <w:nsid w:val="3AD5422E"/>
    <w:multiLevelType w:val="hybridMultilevel"/>
    <w:tmpl w:val="6CC655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433F8C"/>
    <w:multiLevelType w:val="hybridMultilevel"/>
    <w:tmpl w:val="8B6E5F1C"/>
    <w:lvl w:ilvl="0" w:tplc="1FEE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EE97F7C"/>
    <w:multiLevelType w:val="multilevel"/>
    <w:tmpl w:val="11AE7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790A39"/>
    <w:multiLevelType w:val="multilevel"/>
    <w:tmpl w:val="9B0A4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C211B2"/>
    <w:multiLevelType w:val="hybridMultilevel"/>
    <w:tmpl w:val="BFB8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B33E82"/>
    <w:multiLevelType w:val="multilevel"/>
    <w:tmpl w:val="11AE7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1062E9"/>
    <w:multiLevelType w:val="hybridMultilevel"/>
    <w:tmpl w:val="563827C6"/>
    <w:lvl w:ilvl="0" w:tplc="597C642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D6E406F"/>
    <w:multiLevelType w:val="hybridMultilevel"/>
    <w:tmpl w:val="9CB8C6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B51EED"/>
    <w:multiLevelType w:val="multilevel"/>
    <w:tmpl w:val="138A0B5E"/>
    <w:lvl w:ilvl="0">
      <w:start w:val="1"/>
      <w:numFmt w:val="decimal"/>
      <w:lvlText w:val="%1."/>
      <w:lvlJc w:val="left"/>
      <w:pPr>
        <w:ind w:left="1971" w:hanging="11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5"/>
  </w:num>
  <w:num w:numId="3">
    <w:abstractNumId w:val="4"/>
  </w:num>
  <w:num w:numId="4">
    <w:abstractNumId w:val="10"/>
  </w:num>
  <w:num w:numId="5">
    <w:abstractNumId w:val="9"/>
  </w:num>
  <w:num w:numId="6">
    <w:abstractNumId w:val="13"/>
  </w:num>
  <w:num w:numId="7">
    <w:abstractNumId w:val="8"/>
  </w:num>
  <w:num w:numId="8">
    <w:abstractNumId w:val="0"/>
  </w:num>
  <w:num w:numId="9">
    <w:abstractNumId w:val="11"/>
  </w:num>
  <w:num w:numId="10">
    <w:abstractNumId w:val="12"/>
  </w:num>
  <w:num w:numId="11">
    <w:abstractNumId w:val="15"/>
  </w:num>
  <w:num w:numId="12">
    <w:abstractNumId w:val="6"/>
  </w:num>
  <w:num w:numId="13">
    <w:abstractNumId w:val="2"/>
  </w:num>
  <w:num w:numId="14">
    <w:abstractNumId w:val="7"/>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F46C2"/>
    <w:rsid w:val="00010D7B"/>
    <w:rsid w:val="00013B93"/>
    <w:rsid w:val="00015830"/>
    <w:rsid w:val="0003475A"/>
    <w:rsid w:val="0003717E"/>
    <w:rsid w:val="00037ACC"/>
    <w:rsid w:val="00043A17"/>
    <w:rsid w:val="0005166C"/>
    <w:rsid w:val="000558F9"/>
    <w:rsid w:val="00055B18"/>
    <w:rsid w:val="00064018"/>
    <w:rsid w:val="000913DC"/>
    <w:rsid w:val="00096F0B"/>
    <w:rsid w:val="000A109B"/>
    <w:rsid w:val="000A187B"/>
    <w:rsid w:val="000A7B21"/>
    <w:rsid w:val="000B3767"/>
    <w:rsid w:val="000C26EE"/>
    <w:rsid w:val="000C2D5D"/>
    <w:rsid w:val="000C33D2"/>
    <w:rsid w:val="000D6722"/>
    <w:rsid w:val="000E6481"/>
    <w:rsid w:val="001069A2"/>
    <w:rsid w:val="001168BE"/>
    <w:rsid w:val="00120361"/>
    <w:rsid w:val="00121AA1"/>
    <w:rsid w:val="001234CE"/>
    <w:rsid w:val="00124512"/>
    <w:rsid w:val="00124B45"/>
    <w:rsid w:val="00144EE8"/>
    <w:rsid w:val="00147D0D"/>
    <w:rsid w:val="00160C15"/>
    <w:rsid w:val="001625C5"/>
    <w:rsid w:val="00186DDD"/>
    <w:rsid w:val="00191744"/>
    <w:rsid w:val="001A224E"/>
    <w:rsid w:val="001B579F"/>
    <w:rsid w:val="001D6366"/>
    <w:rsid w:val="001E54F8"/>
    <w:rsid w:val="001E7BF9"/>
    <w:rsid w:val="001F10E6"/>
    <w:rsid w:val="001F4A11"/>
    <w:rsid w:val="001F66CC"/>
    <w:rsid w:val="002009E9"/>
    <w:rsid w:val="0020172F"/>
    <w:rsid w:val="00202123"/>
    <w:rsid w:val="0020747C"/>
    <w:rsid w:val="0020795C"/>
    <w:rsid w:val="00213194"/>
    <w:rsid w:val="00220554"/>
    <w:rsid w:val="0022363C"/>
    <w:rsid w:val="00230B92"/>
    <w:rsid w:val="00230BD5"/>
    <w:rsid w:val="0023592B"/>
    <w:rsid w:val="00240D86"/>
    <w:rsid w:val="00241569"/>
    <w:rsid w:val="00243A6E"/>
    <w:rsid w:val="002507EA"/>
    <w:rsid w:val="00251BA6"/>
    <w:rsid w:val="00252904"/>
    <w:rsid w:val="00252B58"/>
    <w:rsid w:val="002574C7"/>
    <w:rsid w:val="0027544B"/>
    <w:rsid w:val="002800EE"/>
    <w:rsid w:val="002842BA"/>
    <w:rsid w:val="00290918"/>
    <w:rsid w:val="002927F5"/>
    <w:rsid w:val="002A04E2"/>
    <w:rsid w:val="002A1550"/>
    <w:rsid w:val="002A384C"/>
    <w:rsid w:val="002B4AD1"/>
    <w:rsid w:val="002B5D30"/>
    <w:rsid w:val="002D2DAB"/>
    <w:rsid w:val="002D61CB"/>
    <w:rsid w:val="002E1D6A"/>
    <w:rsid w:val="002E6D8C"/>
    <w:rsid w:val="002F1C3E"/>
    <w:rsid w:val="00307E5F"/>
    <w:rsid w:val="00320229"/>
    <w:rsid w:val="003228B1"/>
    <w:rsid w:val="00322B15"/>
    <w:rsid w:val="00326CA0"/>
    <w:rsid w:val="0033706C"/>
    <w:rsid w:val="0035066D"/>
    <w:rsid w:val="00360AE1"/>
    <w:rsid w:val="00361F6A"/>
    <w:rsid w:val="0036300C"/>
    <w:rsid w:val="00363910"/>
    <w:rsid w:val="00375565"/>
    <w:rsid w:val="00391007"/>
    <w:rsid w:val="00397BA8"/>
    <w:rsid w:val="003A4071"/>
    <w:rsid w:val="003A63E9"/>
    <w:rsid w:val="003B0F5E"/>
    <w:rsid w:val="003B652D"/>
    <w:rsid w:val="003D6A19"/>
    <w:rsid w:val="003D6D2A"/>
    <w:rsid w:val="003E1BEA"/>
    <w:rsid w:val="003E5FB0"/>
    <w:rsid w:val="003E702D"/>
    <w:rsid w:val="003E7980"/>
    <w:rsid w:val="003F46C2"/>
    <w:rsid w:val="003F7977"/>
    <w:rsid w:val="0040635C"/>
    <w:rsid w:val="00413FC7"/>
    <w:rsid w:val="00426A4B"/>
    <w:rsid w:val="004272FD"/>
    <w:rsid w:val="004350FD"/>
    <w:rsid w:val="00436F6B"/>
    <w:rsid w:val="00446E0C"/>
    <w:rsid w:val="004555B0"/>
    <w:rsid w:val="00462BFE"/>
    <w:rsid w:val="0046332F"/>
    <w:rsid w:val="004824D9"/>
    <w:rsid w:val="004B6909"/>
    <w:rsid w:val="004D2E09"/>
    <w:rsid w:val="004F1BB4"/>
    <w:rsid w:val="004F3A89"/>
    <w:rsid w:val="004F6117"/>
    <w:rsid w:val="005029FE"/>
    <w:rsid w:val="005043EE"/>
    <w:rsid w:val="00505615"/>
    <w:rsid w:val="005206D4"/>
    <w:rsid w:val="005209E8"/>
    <w:rsid w:val="00534043"/>
    <w:rsid w:val="00537BC6"/>
    <w:rsid w:val="00537F76"/>
    <w:rsid w:val="00543D6E"/>
    <w:rsid w:val="00543EEC"/>
    <w:rsid w:val="00544C72"/>
    <w:rsid w:val="005619AF"/>
    <w:rsid w:val="00564CCC"/>
    <w:rsid w:val="0057738C"/>
    <w:rsid w:val="00580F66"/>
    <w:rsid w:val="0058545B"/>
    <w:rsid w:val="00591721"/>
    <w:rsid w:val="005A370B"/>
    <w:rsid w:val="005A6B56"/>
    <w:rsid w:val="005B2788"/>
    <w:rsid w:val="005D22F9"/>
    <w:rsid w:val="005D2302"/>
    <w:rsid w:val="005F51CA"/>
    <w:rsid w:val="0061141D"/>
    <w:rsid w:val="00625A4B"/>
    <w:rsid w:val="00627A46"/>
    <w:rsid w:val="006406D0"/>
    <w:rsid w:val="00657062"/>
    <w:rsid w:val="00687426"/>
    <w:rsid w:val="00696C53"/>
    <w:rsid w:val="006976BE"/>
    <w:rsid w:val="006A4C1F"/>
    <w:rsid w:val="006A5EF4"/>
    <w:rsid w:val="006B6061"/>
    <w:rsid w:val="006D2775"/>
    <w:rsid w:val="006E0DAE"/>
    <w:rsid w:val="006E321C"/>
    <w:rsid w:val="006E6C64"/>
    <w:rsid w:val="0072618E"/>
    <w:rsid w:val="00731ACF"/>
    <w:rsid w:val="007357E9"/>
    <w:rsid w:val="0075197A"/>
    <w:rsid w:val="00751BD5"/>
    <w:rsid w:val="007714C4"/>
    <w:rsid w:val="00773D33"/>
    <w:rsid w:val="0077404F"/>
    <w:rsid w:val="00777577"/>
    <w:rsid w:val="00781D0E"/>
    <w:rsid w:val="00785722"/>
    <w:rsid w:val="007874C1"/>
    <w:rsid w:val="0078772E"/>
    <w:rsid w:val="007A004E"/>
    <w:rsid w:val="007A7393"/>
    <w:rsid w:val="007B00ED"/>
    <w:rsid w:val="007B5CE9"/>
    <w:rsid w:val="007C0CEA"/>
    <w:rsid w:val="007C2506"/>
    <w:rsid w:val="007C4331"/>
    <w:rsid w:val="007D00FD"/>
    <w:rsid w:val="007E5289"/>
    <w:rsid w:val="007F7174"/>
    <w:rsid w:val="007F7B84"/>
    <w:rsid w:val="00802A73"/>
    <w:rsid w:val="00821531"/>
    <w:rsid w:val="008264D5"/>
    <w:rsid w:val="00836485"/>
    <w:rsid w:val="008457BF"/>
    <w:rsid w:val="008522A0"/>
    <w:rsid w:val="00852500"/>
    <w:rsid w:val="00856EE7"/>
    <w:rsid w:val="00871468"/>
    <w:rsid w:val="00873A52"/>
    <w:rsid w:val="008809FB"/>
    <w:rsid w:val="00880C53"/>
    <w:rsid w:val="008910BB"/>
    <w:rsid w:val="00894332"/>
    <w:rsid w:val="008A1165"/>
    <w:rsid w:val="008A51DC"/>
    <w:rsid w:val="008B223E"/>
    <w:rsid w:val="008C05AA"/>
    <w:rsid w:val="008C1F6F"/>
    <w:rsid w:val="008C4BA7"/>
    <w:rsid w:val="008C6BF8"/>
    <w:rsid w:val="008D3609"/>
    <w:rsid w:val="008D3CD2"/>
    <w:rsid w:val="008E064C"/>
    <w:rsid w:val="008E295F"/>
    <w:rsid w:val="008E2F5E"/>
    <w:rsid w:val="008E4092"/>
    <w:rsid w:val="008E6432"/>
    <w:rsid w:val="008F1BD6"/>
    <w:rsid w:val="009001F3"/>
    <w:rsid w:val="00907AC9"/>
    <w:rsid w:val="00907D3A"/>
    <w:rsid w:val="00910A83"/>
    <w:rsid w:val="00911C12"/>
    <w:rsid w:val="0092210E"/>
    <w:rsid w:val="00951A1F"/>
    <w:rsid w:val="00956173"/>
    <w:rsid w:val="009645D1"/>
    <w:rsid w:val="009672DA"/>
    <w:rsid w:val="00974B93"/>
    <w:rsid w:val="009917C4"/>
    <w:rsid w:val="00994BCA"/>
    <w:rsid w:val="009B6438"/>
    <w:rsid w:val="009B79AD"/>
    <w:rsid w:val="009C1F4D"/>
    <w:rsid w:val="009D4103"/>
    <w:rsid w:val="009D62EA"/>
    <w:rsid w:val="009E1C62"/>
    <w:rsid w:val="009E66D9"/>
    <w:rsid w:val="009E7EEC"/>
    <w:rsid w:val="009F38A5"/>
    <w:rsid w:val="009F6C84"/>
    <w:rsid w:val="00A20731"/>
    <w:rsid w:val="00A3254F"/>
    <w:rsid w:val="00A363D3"/>
    <w:rsid w:val="00A44383"/>
    <w:rsid w:val="00A4741F"/>
    <w:rsid w:val="00A52A7E"/>
    <w:rsid w:val="00A55658"/>
    <w:rsid w:val="00A63A0F"/>
    <w:rsid w:val="00A65C7B"/>
    <w:rsid w:val="00A770A0"/>
    <w:rsid w:val="00A807AD"/>
    <w:rsid w:val="00A85319"/>
    <w:rsid w:val="00A862F5"/>
    <w:rsid w:val="00A92D00"/>
    <w:rsid w:val="00A97F76"/>
    <w:rsid w:val="00AA0C84"/>
    <w:rsid w:val="00AA1E3A"/>
    <w:rsid w:val="00AB235F"/>
    <w:rsid w:val="00AB4D67"/>
    <w:rsid w:val="00B01A4E"/>
    <w:rsid w:val="00B10647"/>
    <w:rsid w:val="00B20BC3"/>
    <w:rsid w:val="00B22B80"/>
    <w:rsid w:val="00B378B3"/>
    <w:rsid w:val="00B429F3"/>
    <w:rsid w:val="00B60064"/>
    <w:rsid w:val="00B6198A"/>
    <w:rsid w:val="00B67FFA"/>
    <w:rsid w:val="00B81461"/>
    <w:rsid w:val="00B84BD0"/>
    <w:rsid w:val="00B93837"/>
    <w:rsid w:val="00B94AF9"/>
    <w:rsid w:val="00BA01F2"/>
    <w:rsid w:val="00BA0330"/>
    <w:rsid w:val="00BA77AD"/>
    <w:rsid w:val="00BB6123"/>
    <w:rsid w:val="00BC6B46"/>
    <w:rsid w:val="00BC6CC4"/>
    <w:rsid w:val="00BF2586"/>
    <w:rsid w:val="00C03CB5"/>
    <w:rsid w:val="00C0577C"/>
    <w:rsid w:val="00C142AA"/>
    <w:rsid w:val="00C144CF"/>
    <w:rsid w:val="00C15B9B"/>
    <w:rsid w:val="00C17CB1"/>
    <w:rsid w:val="00C25AD9"/>
    <w:rsid w:val="00C30C03"/>
    <w:rsid w:val="00C36BC3"/>
    <w:rsid w:val="00C417FE"/>
    <w:rsid w:val="00C41E36"/>
    <w:rsid w:val="00C47651"/>
    <w:rsid w:val="00C62BC5"/>
    <w:rsid w:val="00C66D64"/>
    <w:rsid w:val="00C702CE"/>
    <w:rsid w:val="00C85E59"/>
    <w:rsid w:val="00C86B8B"/>
    <w:rsid w:val="00C8713C"/>
    <w:rsid w:val="00C91EC6"/>
    <w:rsid w:val="00CA56A2"/>
    <w:rsid w:val="00CA6E4A"/>
    <w:rsid w:val="00CB57E0"/>
    <w:rsid w:val="00CB6259"/>
    <w:rsid w:val="00CE175F"/>
    <w:rsid w:val="00CE2A3C"/>
    <w:rsid w:val="00CF1DD5"/>
    <w:rsid w:val="00CF442C"/>
    <w:rsid w:val="00D04001"/>
    <w:rsid w:val="00D075E2"/>
    <w:rsid w:val="00D11DAE"/>
    <w:rsid w:val="00D173C4"/>
    <w:rsid w:val="00D24F8E"/>
    <w:rsid w:val="00D261C4"/>
    <w:rsid w:val="00D31368"/>
    <w:rsid w:val="00D334D8"/>
    <w:rsid w:val="00D36124"/>
    <w:rsid w:val="00D45009"/>
    <w:rsid w:val="00D47539"/>
    <w:rsid w:val="00D515CD"/>
    <w:rsid w:val="00D51D96"/>
    <w:rsid w:val="00D646ED"/>
    <w:rsid w:val="00D67734"/>
    <w:rsid w:val="00D72E6D"/>
    <w:rsid w:val="00D875BC"/>
    <w:rsid w:val="00D92932"/>
    <w:rsid w:val="00D93AD7"/>
    <w:rsid w:val="00DA3414"/>
    <w:rsid w:val="00DA3B53"/>
    <w:rsid w:val="00DA43CC"/>
    <w:rsid w:val="00DA5BFF"/>
    <w:rsid w:val="00DA6950"/>
    <w:rsid w:val="00DB16C9"/>
    <w:rsid w:val="00DC2AF6"/>
    <w:rsid w:val="00DC5149"/>
    <w:rsid w:val="00DD4B70"/>
    <w:rsid w:val="00DD4F34"/>
    <w:rsid w:val="00DD757F"/>
    <w:rsid w:val="00DE3BA5"/>
    <w:rsid w:val="00DE598D"/>
    <w:rsid w:val="00DE68B4"/>
    <w:rsid w:val="00DF3FFB"/>
    <w:rsid w:val="00DF5715"/>
    <w:rsid w:val="00E0347B"/>
    <w:rsid w:val="00E10E7B"/>
    <w:rsid w:val="00E4076E"/>
    <w:rsid w:val="00E42A9E"/>
    <w:rsid w:val="00E655E4"/>
    <w:rsid w:val="00E71BC3"/>
    <w:rsid w:val="00E73A7E"/>
    <w:rsid w:val="00E76630"/>
    <w:rsid w:val="00E91E9C"/>
    <w:rsid w:val="00EA2DE0"/>
    <w:rsid w:val="00EA7473"/>
    <w:rsid w:val="00EA75D5"/>
    <w:rsid w:val="00EB71E6"/>
    <w:rsid w:val="00EC0C15"/>
    <w:rsid w:val="00EC2306"/>
    <w:rsid w:val="00ED06C6"/>
    <w:rsid w:val="00ED1ACB"/>
    <w:rsid w:val="00ED541A"/>
    <w:rsid w:val="00EE243A"/>
    <w:rsid w:val="00EE392A"/>
    <w:rsid w:val="00F1568F"/>
    <w:rsid w:val="00F2367F"/>
    <w:rsid w:val="00F256EA"/>
    <w:rsid w:val="00F37D09"/>
    <w:rsid w:val="00F421DC"/>
    <w:rsid w:val="00F620EF"/>
    <w:rsid w:val="00F80011"/>
    <w:rsid w:val="00F82920"/>
    <w:rsid w:val="00F85887"/>
    <w:rsid w:val="00F86E9E"/>
    <w:rsid w:val="00F90CA5"/>
    <w:rsid w:val="00F9420B"/>
    <w:rsid w:val="00F9517C"/>
    <w:rsid w:val="00F96193"/>
    <w:rsid w:val="00FA770F"/>
    <w:rsid w:val="00FB186B"/>
    <w:rsid w:val="00FB6320"/>
    <w:rsid w:val="00FD19E2"/>
    <w:rsid w:val="00FD6500"/>
    <w:rsid w:val="00FD6982"/>
    <w:rsid w:val="00FD72F6"/>
    <w:rsid w:val="00FE2274"/>
    <w:rsid w:val="00FE4494"/>
    <w:rsid w:val="00FF0E66"/>
    <w:rsid w:val="00FF4395"/>
    <w:rsid w:val="00FF49AB"/>
    <w:rsid w:val="00FF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7BC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4">
    <w:name w:val="Strong"/>
    <w:basedOn w:val="a0"/>
    <w:uiPriority w:val="22"/>
    <w:qFormat/>
    <w:rsid w:val="00375565"/>
    <w:rPr>
      <w:b/>
      <w:bCs/>
    </w:rPr>
  </w:style>
  <w:style w:type="table" w:styleId="a5">
    <w:name w:val="Table Grid"/>
    <w:basedOn w:val="a1"/>
    <w:uiPriority w:val="39"/>
    <w:rsid w:val="002E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360AE1"/>
    <w:pPr>
      <w:tabs>
        <w:tab w:val="center" w:pos="4677"/>
        <w:tab w:val="right" w:pos="9355"/>
      </w:tabs>
    </w:pPr>
  </w:style>
  <w:style w:type="character" w:customStyle="1" w:styleId="a7">
    <w:name w:val="Верхний колонтитул Знак"/>
    <w:basedOn w:val="a0"/>
    <w:link w:val="a6"/>
    <w:uiPriority w:val="99"/>
    <w:rsid w:val="00360AE1"/>
    <w:rPr>
      <w:color w:val="000000"/>
    </w:rPr>
  </w:style>
  <w:style w:type="paragraph" w:styleId="a8">
    <w:name w:val="footer"/>
    <w:basedOn w:val="a"/>
    <w:link w:val="a9"/>
    <w:uiPriority w:val="99"/>
    <w:unhideWhenUsed/>
    <w:rsid w:val="00360AE1"/>
    <w:pPr>
      <w:tabs>
        <w:tab w:val="center" w:pos="4677"/>
        <w:tab w:val="right" w:pos="9355"/>
      </w:tabs>
    </w:pPr>
  </w:style>
  <w:style w:type="character" w:customStyle="1" w:styleId="a9">
    <w:name w:val="Нижний колонтитул Знак"/>
    <w:basedOn w:val="a0"/>
    <w:link w:val="a8"/>
    <w:uiPriority w:val="99"/>
    <w:rsid w:val="00360AE1"/>
    <w:rPr>
      <w:color w:val="000000"/>
    </w:rPr>
  </w:style>
  <w:style w:type="paragraph" w:styleId="aa">
    <w:name w:val="Balloon Text"/>
    <w:basedOn w:val="a"/>
    <w:link w:val="ab"/>
    <w:uiPriority w:val="99"/>
    <w:semiHidden/>
    <w:unhideWhenUsed/>
    <w:rsid w:val="00EA75D5"/>
    <w:rPr>
      <w:rFonts w:ascii="Arial" w:hAnsi="Arial" w:cs="Arial"/>
      <w:sz w:val="16"/>
      <w:szCs w:val="16"/>
    </w:rPr>
  </w:style>
  <w:style w:type="character" w:customStyle="1" w:styleId="ab">
    <w:name w:val="Текст выноски Знак"/>
    <w:basedOn w:val="a0"/>
    <w:link w:val="aa"/>
    <w:uiPriority w:val="99"/>
    <w:semiHidden/>
    <w:rsid w:val="00EA75D5"/>
    <w:rPr>
      <w:rFonts w:ascii="Arial" w:hAnsi="Arial" w:cs="Arial"/>
      <w:color w:val="000000"/>
      <w:sz w:val="16"/>
      <w:szCs w:val="16"/>
    </w:rPr>
  </w:style>
  <w:style w:type="character" w:styleId="ac">
    <w:name w:val="annotation reference"/>
    <w:basedOn w:val="a0"/>
    <w:uiPriority w:val="99"/>
    <w:semiHidden/>
    <w:unhideWhenUsed/>
    <w:rsid w:val="007A004E"/>
    <w:rPr>
      <w:sz w:val="16"/>
      <w:szCs w:val="16"/>
    </w:rPr>
  </w:style>
  <w:style w:type="paragraph" w:styleId="ad">
    <w:name w:val="annotation text"/>
    <w:basedOn w:val="a"/>
    <w:link w:val="ae"/>
    <w:uiPriority w:val="99"/>
    <w:semiHidden/>
    <w:unhideWhenUsed/>
    <w:rsid w:val="007A004E"/>
    <w:rPr>
      <w:sz w:val="20"/>
      <w:szCs w:val="20"/>
    </w:rPr>
  </w:style>
  <w:style w:type="character" w:customStyle="1" w:styleId="ae">
    <w:name w:val="Текст примечания Знак"/>
    <w:basedOn w:val="a0"/>
    <w:link w:val="ad"/>
    <w:uiPriority w:val="99"/>
    <w:semiHidden/>
    <w:rsid w:val="007A004E"/>
    <w:rPr>
      <w:color w:val="000000"/>
      <w:sz w:val="20"/>
      <w:szCs w:val="20"/>
    </w:rPr>
  </w:style>
  <w:style w:type="paragraph" w:styleId="af">
    <w:name w:val="annotation subject"/>
    <w:basedOn w:val="ad"/>
    <w:next w:val="ad"/>
    <w:link w:val="af0"/>
    <w:uiPriority w:val="99"/>
    <w:semiHidden/>
    <w:unhideWhenUsed/>
    <w:rsid w:val="007A004E"/>
    <w:rPr>
      <w:b/>
      <w:bCs/>
    </w:rPr>
  </w:style>
  <w:style w:type="character" w:customStyle="1" w:styleId="af0">
    <w:name w:val="Тема примечания Знак"/>
    <w:basedOn w:val="ae"/>
    <w:link w:val="af"/>
    <w:uiPriority w:val="99"/>
    <w:semiHidden/>
    <w:rsid w:val="007A004E"/>
    <w:rPr>
      <w:b/>
      <w:bCs/>
      <w:color w:val="000000"/>
      <w:sz w:val="20"/>
      <w:szCs w:val="20"/>
    </w:rPr>
  </w:style>
  <w:style w:type="paragraph" w:customStyle="1" w:styleId="HEADERTEXT">
    <w:name w:val=".HEADERTEXT"/>
    <w:uiPriority w:val="99"/>
    <w:rsid w:val="0022363C"/>
    <w:pPr>
      <w:autoSpaceDE w:val="0"/>
      <w:autoSpaceDN w:val="0"/>
      <w:adjustRightInd w:val="0"/>
    </w:pPr>
    <w:rPr>
      <w:rFonts w:ascii="Arial" w:eastAsiaTheme="minorEastAsia" w:hAnsi="Arial" w:cs="Arial"/>
      <w:color w:val="2B4279"/>
      <w:sz w:val="22"/>
      <w:szCs w:val="22"/>
      <w:lang w:bidi="ar-SA"/>
    </w:rPr>
  </w:style>
  <w:style w:type="paragraph" w:styleId="af1">
    <w:name w:val="List Paragraph"/>
    <w:basedOn w:val="a"/>
    <w:uiPriority w:val="34"/>
    <w:qFormat/>
    <w:rsid w:val="00537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7BC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4">
    <w:name w:val="Strong"/>
    <w:basedOn w:val="a0"/>
    <w:uiPriority w:val="22"/>
    <w:qFormat/>
    <w:rsid w:val="00375565"/>
    <w:rPr>
      <w:b/>
      <w:bCs/>
    </w:rPr>
  </w:style>
  <w:style w:type="table" w:styleId="a5">
    <w:name w:val="Table Grid"/>
    <w:basedOn w:val="a1"/>
    <w:uiPriority w:val="39"/>
    <w:rsid w:val="002E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360AE1"/>
    <w:pPr>
      <w:tabs>
        <w:tab w:val="center" w:pos="4677"/>
        <w:tab w:val="right" w:pos="9355"/>
      </w:tabs>
    </w:pPr>
  </w:style>
  <w:style w:type="character" w:customStyle="1" w:styleId="a7">
    <w:name w:val="Верхний колонтитул Знак"/>
    <w:basedOn w:val="a0"/>
    <w:link w:val="a6"/>
    <w:uiPriority w:val="99"/>
    <w:rsid w:val="00360AE1"/>
    <w:rPr>
      <w:color w:val="000000"/>
    </w:rPr>
  </w:style>
  <w:style w:type="paragraph" w:styleId="a8">
    <w:name w:val="footer"/>
    <w:basedOn w:val="a"/>
    <w:link w:val="a9"/>
    <w:uiPriority w:val="99"/>
    <w:unhideWhenUsed/>
    <w:rsid w:val="00360AE1"/>
    <w:pPr>
      <w:tabs>
        <w:tab w:val="center" w:pos="4677"/>
        <w:tab w:val="right" w:pos="9355"/>
      </w:tabs>
    </w:pPr>
  </w:style>
  <w:style w:type="character" w:customStyle="1" w:styleId="a9">
    <w:name w:val="Нижний колонтитул Знак"/>
    <w:basedOn w:val="a0"/>
    <w:link w:val="a8"/>
    <w:uiPriority w:val="99"/>
    <w:rsid w:val="00360AE1"/>
    <w:rPr>
      <w:color w:val="000000"/>
    </w:rPr>
  </w:style>
  <w:style w:type="paragraph" w:styleId="aa">
    <w:name w:val="Balloon Text"/>
    <w:basedOn w:val="a"/>
    <w:link w:val="ab"/>
    <w:uiPriority w:val="99"/>
    <w:semiHidden/>
    <w:unhideWhenUsed/>
    <w:rsid w:val="00EA75D5"/>
    <w:rPr>
      <w:rFonts w:ascii="Arial" w:hAnsi="Arial" w:cs="Arial"/>
      <w:sz w:val="16"/>
      <w:szCs w:val="16"/>
    </w:rPr>
  </w:style>
  <w:style w:type="character" w:customStyle="1" w:styleId="ab">
    <w:name w:val="Текст выноски Знак"/>
    <w:basedOn w:val="a0"/>
    <w:link w:val="aa"/>
    <w:uiPriority w:val="99"/>
    <w:semiHidden/>
    <w:rsid w:val="00EA75D5"/>
    <w:rPr>
      <w:rFonts w:ascii="Arial" w:hAnsi="Arial" w:cs="Arial"/>
      <w:color w:val="000000"/>
      <w:sz w:val="16"/>
      <w:szCs w:val="16"/>
    </w:rPr>
  </w:style>
  <w:style w:type="character" w:styleId="ac">
    <w:name w:val="annotation reference"/>
    <w:basedOn w:val="a0"/>
    <w:uiPriority w:val="99"/>
    <w:semiHidden/>
    <w:unhideWhenUsed/>
    <w:rsid w:val="007A004E"/>
    <w:rPr>
      <w:sz w:val="16"/>
      <w:szCs w:val="16"/>
    </w:rPr>
  </w:style>
  <w:style w:type="paragraph" w:styleId="ad">
    <w:name w:val="annotation text"/>
    <w:basedOn w:val="a"/>
    <w:link w:val="ae"/>
    <w:uiPriority w:val="99"/>
    <w:semiHidden/>
    <w:unhideWhenUsed/>
    <w:rsid w:val="007A004E"/>
    <w:rPr>
      <w:sz w:val="20"/>
      <w:szCs w:val="20"/>
    </w:rPr>
  </w:style>
  <w:style w:type="character" w:customStyle="1" w:styleId="ae">
    <w:name w:val="Текст примечания Знак"/>
    <w:basedOn w:val="a0"/>
    <w:link w:val="ad"/>
    <w:uiPriority w:val="99"/>
    <w:semiHidden/>
    <w:rsid w:val="007A004E"/>
    <w:rPr>
      <w:color w:val="000000"/>
      <w:sz w:val="20"/>
      <w:szCs w:val="20"/>
    </w:rPr>
  </w:style>
  <w:style w:type="paragraph" w:styleId="af">
    <w:name w:val="annotation subject"/>
    <w:basedOn w:val="ad"/>
    <w:next w:val="ad"/>
    <w:link w:val="af0"/>
    <w:uiPriority w:val="99"/>
    <w:semiHidden/>
    <w:unhideWhenUsed/>
    <w:rsid w:val="007A004E"/>
    <w:rPr>
      <w:b/>
      <w:bCs/>
    </w:rPr>
  </w:style>
  <w:style w:type="character" w:customStyle="1" w:styleId="af0">
    <w:name w:val="Тема примечания Знак"/>
    <w:basedOn w:val="ae"/>
    <w:link w:val="af"/>
    <w:uiPriority w:val="99"/>
    <w:semiHidden/>
    <w:rsid w:val="007A004E"/>
    <w:rPr>
      <w:b/>
      <w:bCs/>
      <w:color w:val="000000"/>
      <w:sz w:val="20"/>
      <w:szCs w:val="20"/>
    </w:rPr>
  </w:style>
  <w:style w:type="paragraph" w:customStyle="1" w:styleId="HEADERTEXT">
    <w:name w:val=".HEADERTEXT"/>
    <w:uiPriority w:val="99"/>
    <w:rsid w:val="0022363C"/>
    <w:pPr>
      <w:autoSpaceDE w:val="0"/>
      <w:autoSpaceDN w:val="0"/>
      <w:adjustRightInd w:val="0"/>
    </w:pPr>
    <w:rPr>
      <w:rFonts w:ascii="Arial" w:eastAsiaTheme="minorEastAsia" w:hAnsi="Arial" w:cs="Arial"/>
      <w:color w:val="2B4279"/>
      <w:sz w:val="22"/>
      <w:szCs w:val="22"/>
      <w:lang w:bidi="ar-SA"/>
    </w:rPr>
  </w:style>
  <w:style w:type="paragraph" w:styleId="af1">
    <w:name w:val="List Paragraph"/>
    <w:basedOn w:val="a"/>
    <w:uiPriority w:val="34"/>
    <w:qFormat/>
    <w:rsid w:val="0053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36733">
      <w:bodyDiv w:val="1"/>
      <w:marLeft w:val="0"/>
      <w:marRight w:val="0"/>
      <w:marTop w:val="0"/>
      <w:marBottom w:val="0"/>
      <w:divBdr>
        <w:top w:val="none" w:sz="0" w:space="0" w:color="auto"/>
        <w:left w:val="none" w:sz="0" w:space="0" w:color="auto"/>
        <w:bottom w:val="none" w:sz="0" w:space="0" w:color="auto"/>
        <w:right w:val="none" w:sz="0" w:space="0" w:color="auto"/>
      </w:divBdr>
    </w:div>
    <w:div w:id="201229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172181&amp;dst=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PB&amp;n=164793&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Гладышева Татьяна Анатольевна</dc:creator>
  <cp:lastModifiedBy>Алексеева Ирина Сергеевна</cp:lastModifiedBy>
  <cp:revision>3</cp:revision>
  <cp:lastPrinted>2025-11-11T10:44:00Z</cp:lastPrinted>
  <dcterms:created xsi:type="dcterms:W3CDTF">2025-11-18T06:59:00Z</dcterms:created>
  <dcterms:modified xsi:type="dcterms:W3CDTF">2025-11-18T08:31:00Z</dcterms:modified>
</cp:coreProperties>
</file>