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8C6EB6" w:rsidRDefault="001C3295" w:rsidP="00A74430">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8C6EB6">
        <w:rPr>
          <w:rFonts w:ascii="Times New Roman" w:eastAsia="Times New Roman" w:hAnsi="Times New Roman" w:cs="Times New Roman"/>
          <w:b/>
          <w:spacing w:val="30"/>
          <w:sz w:val="28"/>
          <w:szCs w:val="28"/>
          <w:lang w:val="x-none" w:eastAsia="x-none"/>
        </w:rPr>
        <w:t xml:space="preserve">КОМИТЕТ </w:t>
      </w:r>
      <w:r w:rsidRPr="008C6EB6">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8C6EB6"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8C6EB6" w:rsidRDefault="001C3295" w:rsidP="001C3295">
      <w:pPr>
        <w:spacing w:before="240" w:after="120" w:line="240" w:lineRule="auto"/>
        <w:jc w:val="center"/>
        <w:rPr>
          <w:rFonts w:ascii="Times New Roman" w:eastAsia="Times New Roman" w:hAnsi="Times New Roman" w:cs="Times New Roman"/>
          <w:b/>
          <w:noProof/>
          <w:spacing w:val="80"/>
          <w:sz w:val="36"/>
          <w:szCs w:val="36"/>
          <w:lang w:eastAsia="ru-RU"/>
        </w:rPr>
      </w:pPr>
      <w:r w:rsidRPr="008C6EB6">
        <w:rPr>
          <w:rFonts w:ascii="Times New Roman" w:eastAsia="Times New Roman" w:hAnsi="Times New Roman" w:cs="Times New Roman"/>
          <w:b/>
          <w:noProof/>
          <w:spacing w:val="80"/>
          <w:sz w:val="36"/>
          <w:szCs w:val="36"/>
          <w:lang w:eastAsia="ru-RU"/>
        </w:rPr>
        <w:t>ПРИКАЗ</w:t>
      </w:r>
    </w:p>
    <w:p w:rsidR="00CB42CB" w:rsidRPr="008C6EB6" w:rsidRDefault="00B76889" w:rsidP="00CB42C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                  </w:t>
      </w:r>
      <w:r w:rsidR="00416D49" w:rsidRPr="008C6EB6">
        <w:rPr>
          <w:rFonts w:ascii="Times New Roman" w:hAnsi="Times New Roman" w:cs="Times New Roman"/>
          <w:sz w:val="24"/>
          <w:szCs w:val="24"/>
        </w:rPr>
        <w:t>202</w:t>
      </w:r>
      <w:r w:rsidR="006672F4">
        <w:rPr>
          <w:rFonts w:ascii="Times New Roman" w:hAnsi="Times New Roman" w:cs="Times New Roman"/>
          <w:sz w:val="24"/>
          <w:szCs w:val="24"/>
        </w:rPr>
        <w:t>5</w:t>
      </w:r>
      <w:r w:rsidR="00CB42CB" w:rsidRPr="008C6EB6">
        <w:rPr>
          <w:rFonts w:ascii="Times New Roman" w:hAnsi="Times New Roman" w:cs="Times New Roman"/>
          <w:sz w:val="24"/>
          <w:szCs w:val="24"/>
        </w:rPr>
        <w:t xml:space="preserve"> года                    </w:t>
      </w:r>
      <w:r w:rsidR="00586EF1"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6F1DE2"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w:t>
      </w:r>
      <w:r w:rsidR="00282748" w:rsidRPr="008C6EB6">
        <w:rPr>
          <w:rFonts w:ascii="Times New Roman" w:hAnsi="Times New Roman" w:cs="Times New Roman"/>
          <w:sz w:val="24"/>
          <w:szCs w:val="24"/>
        </w:rPr>
        <w:t>_______</w:t>
      </w:r>
      <w:r w:rsidR="00CB42CB" w:rsidRPr="008C6EB6">
        <w:rPr>
          <w:rFonts w:ascii="Times New Roman" w:hAnsi="Times New Roman" w:cs="Times New Roman"/>
          <w:sz w:val="24"/>
          <w:szCs w:val="24"/>
        </w:rPr>
        <w:t xml:space="preserve"> </w:t>
      </w:r>
      <w:r w:rsidR="00DE136C" w:rsidRPr="008C6EB6">
        <w:rPr>
          <w:rFonts w:ascii="Times New Roman" w:hAnsi="Times New Roman" w:cs="Times New Roman"/>
          <w:sz w:val="24"/>
          <w:szCs w:val="24"/>
        </w:rPr>
        <w:t xml:space="preserve">  </w:t>
      </w:r>
    </w:p>
    <w:p w:rsidR="00CB42CB" w:rsidRPr="008C6EB6"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1E2C45" w:rsidRPr="008C6EB6" w:rsidRDefault="00C6340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sidRPr="008C6EB6">
        <w:rPr>
          <w:rFonts w:ascii="Times New Roman" w:hAnsi="Times New Roman" w:cs="Times New Roman"/>
          <w:b/>
          <w:sz w:val="24"/>
          <w:szCs w:val="24"/>
        </w:rPr>
        <w:t xml:space="preserve">Об установлении </w:t>
      </w:r>
      <w:r w:rsidR="00CE1406" w:rsidRPr="008C6EB6">
        <w:rPr>
          <w:rFonts w:ascii="Times New Roman" w:hAnsi="Times New Roman" w:cs="Times New Roman"/>
          <w:b/>
          <w:sz w:val="24"/>
          <w:szCs w:val="24"/>
        </w:rPr>
        <w:t>регулируемых</w:t>
      </w:r>
      <w:r w:rsidR="00CA573F" w:rsidRPr="008C6EB6">
        <w:rPr>
          <w:rFonts w:ascii="Times New Roman" w:hAnsi="Times New Roman" w:cs="Times New Roman"/>
          <w:b/>
          <w:sz w:val="24"/>
          <w:szCs w:val="24"/>
        </w:rPr>
        <w:t xml:space="preserve"> тарифов на перевозки пассажиров и багажа автомобильным транспортом</w:t>
      </w:r>
      <w:r w:rsidR="003255B4" w:rsidRPr="008C6EB6">
        <w:rPr>
          <w:rFonts w:ascii="Times New Roman" w:hAnsi="Times New Roman" w:cs="Times New Roman"/>
          <w:b/>
          <w:sz w:val="24"/>
          <w:szCs w:val="24"/>
        </w:rPr>
        <w:t xml:space="preserve"> по </w:t>
      </w:r>
      <w:r w:rsidR="00F12095" w:rsidRPr="008C6EB6">
        <w:rPr>
          <w:rFonts w:ascii="Times New Roman" w:hAnsi="Times New Roman" w:cs="Times New Roman"/>
          <w:b/>
          <w:sz w:val="24"/>
          <w:szCs w:val="24"/>
        </w:rPr>
        <w:t>муниципальным</w:t>
      </w:r>
      <w:r w:rsidR="003255B4" w:rsidRPr="008C6EB6">
        <w:rPr>
          <w:rFonts w:ascii="Times New Roman" w:hAnsi="Times New Roman" w:cs="Times New Roman"/>
          <w:b/>
          <w:sz w:val="24"/>
          <w:szCs w:val="24"/>
        </w:rPr>
        <w:t xml:space="preserve"> маршрутам регулярных перевозок</w:t>
      </w:r>
    </w:p>
    <w:p w:rsidR="00C5321E" w:rsidRDefault="006D2342"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в</w:t>
      </w:r>
      <w:bookmarkStart w:id="0" w:name="_GoBack"/>
      <w:bookmarkEnd w:id="0"/>
      <w:r>
        <w:rPr>
          <w:rFonts w:ascii="Times New Roman" w:hAnsi="Times New Roman" w:cs="Times New Roman"/>
          <w:b/>
          <w:bCs/>
          <w:iCs/>
          <w:sz w:val="24"/>
          <w:szCs w:val="24"/>
        </w:rPr>
        <w:t xml:space="preserve"> </w:t>
      </w:r>
      <w:r w:rsidR="001158F0" w:rsidRPr="001158F0">
        <w:rPr>
          <w:rFonts w:ascii="Times New Roman" w:hAnsi="Times New Roman" w:cs="Times New Roman"/>
          <w:b/>
          <w:bCs/>
          <w:iCs/>
          <w:sz w:val="24"/>
          <w:szCs w:val="24"/>
        </w:rPr>
        <w:t xml:space="preserve">границах </w:t>
      </w:r>
      <w:r w:rsidR="00820527">
        <w:rPr>
          <w:rFonts w:ascii="Times New Roman" w:hAnsi="Times New Roman" w:cs="Times New Roman"/>
          <w:b/>
          <w:bCs/>
          <w:iCs/>
          <w:sz w:val="24"/>
          <w:szCs w:val="24"/>
        </w:rPr>
        <w:t xml:space="preserve">муниципального образования Бокситогорский муниципальный район </w:t>
      </w:r>
      <w:r w:rsidR="001158F0" w:rsidRPr="001158F0">
        <w:rPr>
          <w:rFonts w:ascii="Times New Roman" w:hAnsi="Times New Roman" w:cs="Times New Roman"/>
          <w:b/>
          <w:bCs/>
          <w:iCs/>
          <w:sz w:val="24"/>
          <w:szCs w:val="24"/>
        </w:rPr>
        <w:t>Ленинградской области</w:t>
      </w:r>
    </w:p>
    <w:p w:rsidR="00D61B1B" w:rsidRPr="008C6EB6" w:rsidRDefault="00D61B1B" w:rsidP="00C63405">
      <w:pPr>
        <w:widowControl w:val="0"/>
        <w:autoSpaceDE w:val="0"/>
        <w:autoSpaceDN w:val="0"/>
        <w:adjustRightInd w:val="0"/>
        <w:spacing w:after="0" w:line="240" w:lineRule="auto"/>
        <w:jc w:val="center"/>
        <w:rPr>
          <w:rFonts w:ascii="Times New Roman" w:hAnsi="Times New Roman" w:cs="Times New Roman"/>
          <w:sz w:val="24"/>
          <w:szCs w:val="24"/>
        </w:rPr>
      </w:pPr>
    </w:p>
    <w:p w:rsidR="00CB42CB" w:rsidRPr="008C6EB6" w:rsidRDefault="003255B4" w:rsidP="00C63405">
      <w:pPr>
        <w:widowControl w:val="0"/>
        <w:tabs>
          <w:tab w:val="left" w:pos="-142"/>
          <w:tab w:val="left" w:pos="0"/>
          <w:tab w:val="left" w:pos="1134"/>
        </w:tabs>
        <w:autoSpaceDE w:val="0"/>
        <w:autoSpaceDN w:val="0"/>
        <w:adjustRightInd w:val="0"/>
        <w:spacing w:line="240" w:lineRule="auto"/>
        <w:ind w:firstLine="720"/>
        <w:contextualSpacing/>
        <w:jc w:val="both"/>
        <w:rPr>
          <w:rFonts w:ascii="Times New Roman" w:hAnsi="Times New Roman" w:cs="Times New Roman"/>
          <w:sz w:val="24"/>
          <w:szCs w:val="24"/>
        </w:rPr>
      </w:pPr>
      <w:r w:rsidRPr="008C6EB6">
        <w:rPr>
          <w:rFonts w:ascii="Times New Roman" w:hAnsi="Times New Roman" w:cs="Times New Roman"/>
          <w:sz w:val="24"/>
          <w:szCs w:val="24"/>
        </w:rPr>
        <w:t>В соответствии с Федеральным законом от 13</w:t>
      </w:r>
      <w:r w:rsidR="00123A6B" w:rsidRPr="008C6EB6">
        <w:rPr>
          <w:rFonts w:ascii="Times New Roman" w:hAnsi="Times New Roman" w:cs="Times New Roman"/>
          <w:sz w:val="24"/>
          <w:szCs w:val="24"/>
        </w:rPr>
        <w:t xml:space="preserve"> июля </w:t>
      </w:r>
      <w:r w:rsidRPr="008C6EB6">
        <w:rPr>
          <w:rFonts w:ascii="Times New Roman" w:hAnsi="Times New Roman" w:cs="Times New Roman"/>
          <w:sz w:val="24"/>
          <w:szCs w:val="24"/>
        </w:rPr>
        <w:t>2015</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220-ФЗ</w:t>
      </w:r>
      <w:r w:rsidR="00123A6B" w:rsidRPr="008C6EB6">
        <w:rPr>
          <w:rFonts w:ascii="Times New Roman" w:hAnsi="Times New Roman" w:cs="Times New Roman"/>
          <w:sz w:val="24"/>
          <w:szCs w:val="24"/>
        </w:rPr>
        <w:t xml:space="preserve"> </w:t>
      </w:r>
      <w:r w:rsidRPr="008C6EB6">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областным законом от 28</w:t>
      </w:r>
      <w:r w:rsidR="00123A6B" w:rsidRPr="008C6EB6">
        <w:rPr>
          <w:rFonts w:ascii="Times New Roman" w:hAnsi="Times New Roman" w:cs="Times New Roman"/>
          <w:sz w:val="24"/>
          <w:szCs w:val="24"/>
        </w:rPr>
        <w:t xml:space="preserve"> декабря </w:t>
      </w:r>
      <w:r w:rsidRPr="008C6EB6">
        <w:rPr>
          <w:rFonts w:ascii="Times New Roman" w:hAnsi="Times New Roman" w:cs="Times New Roman"/>
          <w:sz w:val="24"/>
          <w:szCs w:val="24"/>
        </w:rPr>
        <w:t xml:space="preserve">2015 </w:t>
      </w:r>
      <w:r w:rsidR="00123A6B" w:rsidRPr="008C6EB6">
        <w:rPr>
          <w:rFonts w:ascii="Times New Roman" w:hAnsi="Times New Roman" w:cs="Times New Roman"/>
          <w:sz w:val="24"/>
          <w:szCs w:val="24"/>
        </w:rPr>
        <w:t xml:space="preserve">года </w:t>
      </w:r>
      <w:r w:rsidR="001868B4" w:rsidRPr="008C6EB6">
        <w:rPr>
          <w:rFonts w:ascii="Times New Roman" w:hAnsi="Times New Roman" w:cs="Times New Roman"/>
          <w:sz w:val="24"/>
          <w:szCs w:val="24"/>
        </w:rPr>
        <w:t xml:space="preserve">            </w:t>
      </w:r>
      <w:r w:rsidR="001158F0">
        <w:rPr>
          <w:rFonts w:ascii="Times New Roman" w:hAnsi="Times New Roman" w:cs="Times New Roman"/>
          <w:sz w:val="24"/>
          <w:szCs w:val="24"/>
        </w:rPr>
        <w:t xml:space="preserve">  </w:t>
      </w:r>
      <w:r w:rsidRPr="008C6EB6">
        <w:rPr>
          <w:rFonts w:ascii="Times New Roman" w:hAnsi="Times New Roman" w:cs="Times New Roman"/>
          <w:sz w:val="24"/>
          <w:szCs w:val="24"/>
        </w:rPr>
        <w:t>№ 145-оз «Об организации регулярных перевозок пассажиров и багажа автомобильным транспортом в Ленинградской области», П</w:t>
      </w:r>
      <w:r w:rsidR="00BA58B8" w:rsidRPr="008C6EB6">
        <w:rPr>
          <w:rFonts w:ascii="Times New Roman" w:hAnsi="Times New Roman" w:cs="Times New Roman"/>
          <w:sz w:val="24"/>
          <w:szCs w:val="24"/>
        </w:rPr>
        <w:t xml:space="preserve">оложением о комитете по тарифам </w:t>
      </w:r>
      <w:r w:rsidRPr="008C6EB6">
        <w:rPr>
          <w:rFonts w:ascii="Times New Roman" w:hAnsi="Times New Roman" w:cs="Times New Roman"/>
          <w:sz w:val="24"/>
          <w:szCs w:val="24"/>
        </w:rPr>
        <w:t>и ценовой политике Ленинградской области, утвержденным постановлением Правительства Ленинградской области от 28</w:t>
      </w:r>
      <w:r w:rsidR="00123A6B" w:rsidRPr="008C6EB6">
        <w:rPr>
          <w:rFonts w:ascii="Times New Roman" w:hAnsi="Times New Roman" w:cs="Times New Roman"/>
          <w:sz w:val="24"/>
          <w:szCs w:val="24"/>
        </w:rPr>
        <w:t xml:space="preserve"> августа </w:t>
      </w:r>
      <w:r w:rsidRPr="008C6EB6">
        <w:rPr>
          <w:rFonts w:ascii="Times New Roman" w:hAnsi="Times New Roman" w:cs="Times New Roman"/>
          <w:sz w:val="24"/>
          <w:szCs w:val="24"/>
        </w:rPr>
        <w:t>2013</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27</w:t>
      </w:r>
      <w:r w:rsidRPr="00261845">
        <w:rPr>
          <w:rFonts w:ascii="Times New Roman" w:hAnsi="Times New Roman" w:cs="Times New Roman"/>
          <w:color w:val="000000" w:themeColor="text1"/>
          <w:sz w:val="24"/>
          <w:szCs w:val="24"/>
        </w:rPr>
        <w:t>4</w:t>
      </w:r>
      <w:r w:rsidR="00A03E11" w:rsidRPr="00261845">
        <w:rPr>
          <w:rFonts w:ascii="Times New Roman" w:hAnsi="Times New Roman" w:cs="Times New Roman"/>
          <w:color w:val="000000" w:themeColor="text1"/>
          <w:sz w:val="24"/>
          <w:szCs w:val="24"/>
        </w:rPr>
        <w:t>,</w:t>
      </w:r>
      <w:r w:rsidR="00BD60FB" w:rsidRPr="00261845">
        <w:rPr>
          <w:color w:val="000000" w:themeColor="text1"/>
        </w:rPr>
        <w:t xml:space="preserve"> </w:t>
      </w:r>
      <w:r w:rsidR="009742C5">
        <w:rPr>
          <w:rFonts w:ascii="Times New Roman" w:hAnsi="Times New Roman" w:cs="Times New Roman"/>
          <w:sz w:val="24"/>
          <w:szCs w:val="24"/>
        </w:rPr>
        <w:t>п</w:t>
      </w:r>
      <w:r w:rsidR="009742C5" w:rsidRPr="009742C5">
        <w:rPr>
          <w:rFonts w:ascii="Times New Roman" w:hAnsi="Times New Roman" w:cs="Times New Roman"/>
          <w:sz w:val="24"/>
          <w:szCs w:val="24"/>
        </w:rPr>
        <w:t>остановлениями администрации Бокситогорского муниципального района</w:t>
      </w:r>
      <w:r w:rsidR="00D61B1B">
        <w:rPr>
          <w:rFonts w:ascii="Times New Roman" w:hAnsi="Times New Roman" w:cs="Times New Roman"/>
          <w:sz w:val="24"/>
          <w:szCs w:val="24"/>
        </w:rPr>
        <w:t xml:space="preserve"> Ленинградской области от 14 июня </w:t>
      </w:r>
      <w:r w:rsidR="009742C5" w:rsidRPr="009742C5">
        <w:rPr>
          <w:rFonts w:ascii="Times New Roman" w:hAnsi="Times New Roman" w:cs="Times New Roman"/>
          <w:sz w:val="24"/>
          <w:szCs w:val="24"/>
        </w:rPr>
        <w:t>2022</w:t>
      </w:r>
      <w:r w:rsidR="00D61B1B">
        <w:rPr>
          <w:rFonts w:ascii="Times New Roman" w:hAnsi="Times New Roman" w:cs="Times New Roman"/>
          <w:sz w:val="24"/>
          <w:szCs w:val="24"/>
        </w:rPr>
        <w:t xml:space="preserve"> года</w:t>
      </w:r>
      <w:r w:rsidR="009742C5" w:rsidRPr="009742C5">
        <w:rPr>
          <w:rFonts w:ascii="Times New Roman" w:hAnsi="Times New Roman" w:cs="Times New Roman"/>
          <w:sz w:val="24"/>
          <w:szCs w:val="24"/>
        </w:rPr>
        <w:t xml:space="preserve"> № 481-п «Об утверждении Реестра муниципальных маршрутов регулярных перевозок Бокситогорского муниципального района Ле</w:t>
      </w:r>
      <w:r w:rsidR="00D61B1B">
        <w:rPr>
          <w:rFonts w:ascii="Times New Roman" w:hAnsi="Times New Roman" w:cs="Times New Roman"/>
          <w:sz w:val="24"/>
          <w:szCs w:val="24"/>
        </w:rPr>
        <w:t xml:space="preserve">нинградской области» и от 03 июля </w:t>
      </w:r>
      <w:r w:rsidR="009742C5" w:rsidRPr="009742C5">
        <w:rPr>
          <w:rFonts w:ascii="Times New Roman" w:hAnsi="Times New Roman" w:cs="Times New Roman"/>
          <w:sz w:val="24"/>
          <w:szCs w:val="24"/>
        </w:rPr>
        <w:t xml:space="preserve">2019 </w:t>
      </w:r>
      <w:r w:rsidR="00D61B1B">
        <w:rPr>
          <w:rFonts w:ascii="Times New Roman" w:hAnsi="Times New Roman" w:cs="Times New Roman"/>
          <w:sz w:val="24"/>
          <w:szCs w:val="24"/>
        </w:rPr>
        <w:t xml:space="preserve">года </w:t>
      </w:r>
      <w:r w:rsidR="009742C5" w:rsidRPr="009742C5">
        <w:rPr>
          <w:rFonts w:ascii="Times New Roman" w:hAnsi="Times New Roman" w:cs="Times New Roman"/>
          <w:sz w:val="24"/>
          <w:szCs w:val="24"/>
        </w:rPr>
        <w:t>№ 619 «О внесении изменений в постановление администрации Бокситогорского муниципального района</w:t>
      </w:r>
      <w:r w:rsidR="00D61B1B">
        <w:rPr>
          <w:rFonts w:ascii="Times New Roman" w:hAnsi="Times New Roman" w:cs="Times New Roman"/>
          <w:sz w:val="24"/>
          <w:szCs w:val="24"/>
        </w:rPr>
        <w:t xml:space="preserve"> от 18 июля </w:t>
      </w:r>
      <w:r w:rsidR="009742C5">
        <w:rPr>
          <w:rFonts w:ascii="Times New Roman" w:hAnsi="Times New Roman" w:cs="Times New Roman"/>
          <w:sz w:val="24"/>
          <w:szCs w:val="24"/>
        </w:rPr>
        <w:t>2016</w:t>
      </w:r>
      <w:r w:rsidR="00D61B1B">
        <w:rPr>
          <w:rFonts w:ascii="Times New Roman" w:hAnsi="Times New Roman" w:cs="Times New Roman"/>
          <w:sz w:val="24"/>
          <w:szCs w:val="24"/>
        </w:rPr>
        <w:t xml:space="preserve"> года</w:t>
      </w:r>
      <w:r w:rsidR="009742C5">
        <w:rPr>
          <w:rFonts w:ascii="Times New Roman" w:hAnsi="Times New Roman" w:cs="Times New Roman"/>
          <w:sz w:val="24"/>
          <w:szCs w:val="24"/>
        </w:rPr>
        <w:t xml:space="preserve"> № 858 «</w:t>
      </w:r>
      <w:r w:rsidR="009742C5" w:rsidRPr="009742C5">
        <w:rPr>
          <w:rFonts w:ascii="Times New Roman" w:hAnsi="Times New Roman" w:cs="Times New Roman"/>
          <w:sz w:val="24"/>
          <w:szCs w:val="24"/>
        </w:rPr>
        <w:t>Об утверждении Реестра муниципальных маршрутов регулярных перевозок Бокситогорского городского поселения Бокситогорского муниципально</w:t>
      </w:r>
      <w:r w:rsidR="009742C5">
        <w:rPr>
          <w:rFonts w:ascii="Times New Roman" w:hAnsi="Times New Roman" w:cs="Times New Roman"/>
          <w:sz w:val="24"/>
          <w:szCs w:val="24"/>
        </w:rPr>
        <w:t>го района Ленинградской области»</w:t>
      </w:r>
      <w:r w:rsidR="009742C5" w:rsidRPr="009742C5">
        <w:rPr>
          <w:rFonts w:ascii="Times New Roman" w:hAnsi="Times New Roman" w:cs="Times New Roman"/>
          <w:sz w:val="24"/>
          <w:szCs w:val="24"/>
        </w:rPr>
        <w:t>»</w:t>
      </w:r>
      <w:r w:rsidR="00BD60FB" w:rsidRPr="00BD60FB">
        <w:rPr>
          <w:rFonts w:ascii="Times New Roman" w:hAnsi="Times New Roman" w:cs="Times New Roman"/>
          <w:sz w:val="24"/>
          <w:szCs w:val="24"/>
        </w:rPr>
        <w:t xml:space="preserve"> </w:t>
      </w:r>
      <w:r w:rsidR="00282748" w:rsidRPr="008C6EB6">
        <w:rPr>
          <w:rFonts w:ascii="Times New Roman" w:hAnsi="Times New Roman" w:cs="Times New Roman"/>
          <w:sz w:val="24"/>
          <w:szCs w:val="24"/>
        </w:rPr>
        <w:t>и</w:t>
      </w:r>
      <w:r w:rsidR="00D61B1B">
        <w:rPr>
          <w:rFonts w:ascii="Times New Roman" w:hAnsi="Times New Roman" w:cs="Times New Roman"/>
          <w:sz w:val="24"/>
          <w:szCs w:val="24"/>
        </w:rPr>
        <w:t xml:space="preserve"> на основании протокола </w:t>
      </w:r>
      <w:r w:rsidR="00C63405" w:rsidRPr="008C6EB6">
        <w:rPr>
          <w:rFonts w:ascii="Times New Roman" w:hAnsi="Times New Roman" w:cs="Times New Roman"/>
          <w:sz w:val="24"/>
          <w:szCs w:val="24"/>
        </w:rPr>
        <w:t>заседания правления комитета по тарифам и ценовой политике Ленинградской области</w:t>
      </w:r>
      <w:r w:rsidR="00D61B1B">
        <w:rPr>
          <w:rFonts w:ascii="Times New Roman" w:hAnsi="Times New Roman" w:cs="Times New Roman"/>
          <w:sz w:val="24"/>
          <w:szCs w:val="24"/>
        </w:rPr>
        <w:t xml:space="preserve"> </w:t>
      </w:r>
      <w:r w:rsidR="00A74430" w:rsidRPr="008C6EB6">
        <w:rPr>
          <w:rFonts w:ascii="Times New Roman" w:hAnsi="Times New Roman" w:cs="Times New Roman"/>
          <w:sz w:val="24"/>
          <w:szCs w:val="24"/>
        </w:rPr>
        <w:t>от</w:t>
      </w:r>
      <w:r w:rsidR="007800D2"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___                </w:t>
      </w:r>
      <w:r w:rsidR="006B4B8B" w:rsidRPr="008C6EB6">
        <w:rPr>
          <w:rFonts w:ascii="Times New Roman" w:hAnsi="Times New Roman" w:cs="Times New Roman"/>
          <w:sz w:val="24"/>
          <w:szCs w:val="24"/>
        </w:rPr>
        <w:t>20</w:t>
      </w:r>
      <w:r w:rsidR="00416D49" w:rsidRPr="008C6EB6">
        <w:rPr>
          <w:rFonts w:ascii="Times New Roman" w:hAnsi="Times New Roman" w:cs="Times New Roman"/>
          <w:sz w:val="24"/>
          <w:szCs w:val="24"/>
        </w:rPr>
        <w:t>2</w:t>
      </w:r>
      <w:r w:rsidR="00BA5B56">
        <w:rPr>
          <w:rFonts w:ascii="Times New Roman" w:hAnsi="Times New Roman" w:cs="Times New Roman"/>
          <w:sz w:val="24"/>
          <w:szCs w:val="24"/>
        </w:rPr>
        <w:t>5</w:t>
      </w:r>
      <w:r w:rsidR="007800D2" w:rsidRPr="008C6EB6">
        <w:rPr>
          <w:rFonts w:ascii="Times New Roman" w:hAnsi="Times New Roman" w:cs="Times New Roman"/>
          <w:sz w:val="24"/>
          <w:szCs w:val="24"/>
        </w:rPr>
        <w:t xml:space="preserve"> </w:t>
      </w:r>
      <w:r w:rsidR="00586EF1" w:rsidRPr="008C6EB6">
        <w:rPr>
          <w:rFonts w:ascii="Times New Roman" w:hAnsi="Times New Roman" w:cs="Times New Roman"/>
          <w:sz w:val="24"/>
          <w:szCs w:val="24"/>
        </w:rPr>
        <w:t xml:space="preserve">года </w:t>
      </w:r>
      <w:r w:rsidR="007800D2" w:rsidRPr="008C6EB6">
        <w:rPr>
          <w:rFonts w:ascii="Times New Roman" w:hAnsi="Times New Roman" w:cs="Times New Roman"/>
          <w:sz w:val="24"/>
          <w:szCs w:val="24"/>
        </w:rPr>
        <w:t>№</w:t>
      </w:r>
      <w:r w:rsidR="00B76889">
        <w:rPr>
          <w:rFonts w:ascii="Times New Roman" w:hAnsi="Times New Roman" w:cs="Times New Roman"/>
          <w:sz w:val="24"/>
          <w:szCs w:val="24"/>
        </w:rPr>
        <w:t xml:space="preserve"> ____</w:t>
      </w:r>
      <w:r w:rsidR="00A74430" w:rsidRPr="008C6EB6">
        <w:rPr>
          <w:rFonts w:ascii="Times New Roman" w:hAnsi="Times New Roman" w:cs="Times New Roman"/>
          <w:sz w:val="24"/>
          <w:szCs w:val="24"/>
        </w:rPr>
        <w:t xml:space="preserve"> </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6EB6">
        <w:rPr>
          <w:rFonts w:ascii="Times New Roman" w:hAnsi="Times New Roman" w:cs="Times New Roman"/>
          <w:sz w:val="24"/>
          <w:szCs w:val="24"/>
        </w:rPr>
        <w:t>приказываю:</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C63405" w:rsidRPr="008C6EB6" w:rsidRDefault="00C63405" w:rsidP="00282748">
      <w:pPr>
        <w:pStyle w:val="ac"/>
        <w:numPr>
          <w:ilvl w:val="0"/>
          <w:numId w:val="2"/>
        </w:numPr>
        <w:tabs>
          <w:tab w:val="left" w:pos="1134"/>
        </w:tabs>
        <w:spacing w:after="0"/>
        <w:ind w:left="0" w:firstLine="720"/>
        <w:contextualSpacing/>
        <w:jc w:val="both"/>
        <w:rPr>
          <w:sz w:val="24"/>
          <w:szCs w:val="24"/>
        </w:rPr>
      </w:pPr>
      <w:r w:rsidRPr="008C6EB6">
        <w:rPr>
          <w:sz w:val="24"/>
          <w:szCs w:val="24"/>
        </w:rPr>
        <w:t>Установить</w:t>
      </w:r>
      <w:r w:rsidR="00B139BD" w:rsidRPr="008C6EB6">
        <w:rPr>
          <w:sz w:val="24"/>
          <w:szCs w:val="24"/>
        </w:rPr>
        <w:t xml:space="preserve"> </w:t>
      </w:r>
      <w:r w:rsidRPr="008C6EB6">
        <w:rPr>
          <w:sz w:val="24"/>
          <w:szCs w:val="24"/>
        </w:rPr>
        <w:t>предельны</w:t>
      </w:r>
      <w:r w:rsidR="00675AB8" w:rsidRPr="008C6EB6">
        <w:rPr>
          <w:sz w:val="24"/>
          <w:szCs w:val="24"/>
        </w:rPr>
        <w:t>е</w:t>
      </w:r>
      <w:r w:rsidR="00666905" w:rsidRPr="008C6EB6">
        <w:rPr>
          <w:sz w:val="24"/>
          <w:szCs w:val="24"/>
        </w:rPr>
        <w:t xml:space="preserve"> максимальные</w:t>
      </w:r>
      <w:r w:rsidRPr="008C6EB6">
        <w:rPr>
          <w:sz w:val="24"/>
          <w:szCs w:val="24"/>
        </w:rPr>
        <w:t xml:space="preserve"> тариф</w:t>
      </w:r>
      <w:r w:rsidR="00675AB8" w:rsidRPr="008C6EB6">
        <w:rPr>
          <w:sz w:val="24"/>
          <w:szCs w:val="24"/>
        </w:rPr>
        <w:t>ы</w:t>
      </w:r>
      <w:r w:rsidRPr="008C6EB6">
        <w:rPr>
          <w:sz w:val="24"/>
          <w:szCs w:val="24"/>
        </w:rPr>
        <w:t xml:space="preserve"> </w:t>
      </w:r>
      <w:r w:rsidR="00675AB8" w:rsidRPr="008C6EB6">
        <w:rPr>
          <w:sz w:val="24"/>
          <w:szCs w:val="24"/>
        </w:rPr>
        <w:t xml:space="preserve">на перевозки пассажиров и багажа автомобильным транспортом по </w:t>
      </w:r>
      <w:r w:rsidR="00BA58B8" w:rsidRPr="008C6EB6">
        <w:rPr>
          <w:sz w:val="24"/>
          <w:szCs w:val="24"/>
        </w:rPr>
        <w:t xml:space="preserve">муниципальным маршрутам регулярных перевозок в границах </w:t>
      </w:r>
      <w:r w:rsidR="00C93188">
        <w:rPr>
          <w:sz w:val="24"/>
          <w:szCs w:val="24"/>
        </w:rPr>
        <w:t xml:space="preserve">муниципального образования </w:t>
      </w:r>
      <w:r w:rsidR="009742C5">
        <w:rPr>
          <w:sz w:val="24"/>
          <w:szCs w:val="24"/>
        </w:rPr>
        <w:t>Бокситогорский муниципальный район</w:t>
      </w:r>
      <w:r w:rsidR="00BA58B8" w:rsidRPr="008C6EB6">
        <w:rPr>
          <w:sz w:val="24"/>
          <w:szCs w:val="24"/>
        </w:rPr>
        <w:t xml:space="preserve"> Ленинградской области</w:t>
      </w:r>
      <w:r w:rsidR="00675AB8" w:rsidRPr="008C6EB6">
        <w:rPr>
          <w:sz w:val="24"/>
          <w:szCs w:val="24"/>
        </w:rPr>
        <w:t xml:space="preserve"> согласно приложению</w:t>
      </w:r>
      <w:r w:rsidR="00F40B73" w:rsidRPr="008C6EB6">
        <w:rPr>
          <w:sz w:val="24"/>
          <w:szCs w:val="24"/>
        </w:rPr>
        <w:t xml:space="preserve"> </w:t>
      </w:r>
      <w:r w:rsidR="00BA58B8" w:rsidRPr="008C6EB6">
        <w:rPr>
          <w:sz w:val="24"/>
          <w:szCs w:val="24"/>
        </w:rPr>
        <w:t>к настоящему приказу</w:t>
      </w:r>
      <w:r w:rsidRPr="008C6EB6">
        <w:rPr>
          <w:sz w:val="24"/>
          <w:szCs w:val="24"/>
        </w:rPr>
        <w:t>.</w:t>
      </w:r>
    </w:p>
    <w:p w:rsidR="008C6EB6" w:rsidRPr="00D61B1B" w:rsidRDefault="008C6EB6" w:rsidP="009742C5">
      <w:pPr>
        <w:pStyle w:val="ac"/>
        <w:numPr>
          <w:ilvl w:val="0"/>
          <w:numId w:val="2"/>
        </w:numPr>
        <w:tabs>
          <w:tab w:val="left" w:pos="1134"/>
        </w:tabs>
        <w:spacing w:after="0"/>
        <w:ind w:left="0" w:firstLine="709"/>
        <w:contextualSpacing/>
        <w:jc w:val="both"/>
        <w:rPr>
          <w:sz w:val="24"/>
          <w:szCs w:val="24"/>
        </w:rPr>
      </w:pPr>
      <w:r w:rsidRPr="008C6EB6">
        <w:rPr>
          <w:sz w:val="24"/>
          <w:szCs w:val="24"/>
        </w:rPr>
        <w:t xml:space="preserve">Признать </w:t>
      </w:r>
      <w:r w:rsidRPr="00D61B1B">
        <w:rPr>
          <w:sz w:val="24"/>
          <w:szCs w:val="24"/>
        </w:rPr>
        <w:t xml:space="preserve">утратившими силу с 1 </w:t>
      </w:r>
      <w:r w:rsidR="00D61B1B" w:rsidRPr="00D61B1B">
        <w:rPr>
          <w:sz w:val="24"/>
          <w:szCs w:val="24"/>
        </w:rPr>
        <w:t>января</w:t>
      </w:r>
      <w:r w:rsidRPr="00D61B1B">
        <w:rPr>
          <w:sz w:val="24"/>
          <w:szCs w:val="24"/>
        </w:rPr>
        <w:t xml:space="preserve"> 202</w:t>
      </w:r>
      <w:r w:rsidR="00BA5B56" w:rsidRPr="00D61B1B">
        <w:rPr>
          <w:sz w:val="24"/>
          <w:szCs w:val="24"/>
        </w:rPr>
        <w:t>6</w:t>
      </w:r>
      <w:r w:rsidRPr="00D61B1B">
        <w:rPr>
          <w:sz w:val="24"/>
          <w:szCs w:val="24"/>
        </w:rPr>
        <w:t xml:space="preserve"> года приказ комитета по тарифам и ценовой политике Ленинградской области от </w:t>
      </w:r>
      <w:r w:rsidR="009742C5" w:rsidRPr="00D61B1B">
        <w:rPr>
          <w:sz w:val="24"/>
          <w:szCs w:val="24"/>
        </w:rPr>
        <w:t>09</w:t>
      </w:r>
      <w:r w:rsidRPr="00D61B1B">
        <w:rPr>
          <w:sz w:val="24"/>
          <w:szCs w:val="24"/>
        </w:rPr>
        <w:t xml:space="preserve"> </w:t>
      </w:r>
      <w:r w:rsidR="009742C5" w:rsidRPr="00D61B1B">
        <w:rPr>
          <w:sz w:val="24"/>
          <w:szCs w:val="24"/>
        </w:rPr>
        <w:t>декабря</w:t>
      </w:r>
      <w:r w:rsidRPr="00D61B1B">
        <w:rPr>
          <w:sz w:val="24"/>
          <w:szCs w:val="24"/>
        </w:rPr>
        <w:t xml:space="preserve"> 202</w:t>
      </w:r>
      <w:r w:rsidR="00BA5B56" w:rsidRPr="00D61B1B">
        <w:rPr>
          <w:sz w:val="24"/>
          <w:szCs w:val="24"/>
        </w:rPr>
        <w:t>4</w:t>
      </w:r>
      <w:r w:rsidRPr="00D61B1B">
        <w:rPr>
          <w:sz w:val="24"/>
          <w:szCs w:val="24"/>
        </w:rPr>
        <w:t xml:space="preserve"> года № </w:t>
      </w:r>
      <w:r w:rsidR="009742C5" w:rsidRPr="00D61B1B">
        <w:rPr>
          <w:sz w:val="24"/>
          <w:szCs w:val="24"/>
        </w:rPr>
        <w:t>268</w:t>
      </w:r>
      <w:r w:rsidRPr="00D61B1B">
        <w:rPr>
          <w:sz w:val="24"/>
          <w:szCs w:val="24"/>
        </w:rPr>
        <w:t>-п «</w:t>
      </w:r>
      <w:r w:rsidR="009742C5" w:rsidRPr="00D61B1B">
        <w:rPr>
          <w:sz w:val="24"/>
          <w:szCs w:val="24"/>
        </w:rPr>
        <w:t>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Бокситогорского муниципального района Ленинградской области</w:t>
      </w:r>
      <w:r w:rsidR="00BA5B56" w:rsidRPr="00D61B1B">
        <w:rPr>
          <w:sz w:val="24"/>
          <w:szCs w:val="24"/>
        </w:rPr>
        <w:t>»</w:t>
      </w:r>
      <w:r w:rsidRPr="00D61B1B">
        <w:rPr>
          <w:sz w:val="24"/>
          <w:szCs w:val="24"/>
        </w:rPr>
        <w:t>.</w:t>
      </w:r>
    </w:p>
    <w:p w:rsidR="00B139BD" w:rsidRPr="00D61B1B" w:rsidRDefault="00B139BD" w:rsidP="00282748">
      <w:pPr>
        <w:pStyle w:val="ac"/>
        <w:numPr>
          <w:ilvl w:val="0"/>
          <w:numId w:val="2"/>
        </w:numPr>
        <w:tabs>
          <w:tab w:val="left" w:pos="1134"/>
        </w:tabs>
        <w:spacing w:after="0"/>
        <w:ind w:left="0" w:firstLine="720"/>
        <w:contextualSpacing/>
        <w:jc w:val="both"/>
        <w:rPr>
          <w:sz w:val="24"/>
          <w:szCs w:val="24"/>
        </w:rPr>
      </w:pPr>
      <w:r w:rsidRPr="00D61B1B">
        <w:rPr>
          <w:sz w:val="24"/>
          <w:szCs w:val="24"/>
        </w:rPr>
        <w:t xml:space="preserve">Тарифы, установленные в пункте </w:t>
      </w:r>
      <w:r w:rsidR="00426089" w:rsidRPr="00D61B1B">
        <w:rPr>
          <w:sz w:val="24"/>
          <w:szCs w:val="24"/>
        </w:rPr>
        <w:t>1 настоящего приказа, действуют</w:t>
      </w:r>
      <w:r w:rsidR="00F40B73" w:rsidRPr="00D61B1B">
        <w:rPr>
          <w:sz w:val="24"/>
          <w:szCs w:val="24"/>
        </w:rPr>
        <w:t xml:space="preserve"> </w:t>
      </w:r>
      <w:r w:rsidR="00D61B1B" w:rsidRPr="00D61B1B">
        <w:rPr>
          <w:sz w:val="24"/>
          <w:szCs w:val="24"/>
        </w:rPr>
        <w:t>с 1 января</w:t>
      </w:r>
      <w:r w:rsidR="008C6EB6" w:rsidRPr="00D61B1B">
        <w:rPr>
          <w:sz w:val="24"/>
          <w:szCs w:val="24"/>
        </w:rPr>
        <w:t xml:space="preserve"> 202</w:t>
      </w:r>
      <w:r w:rsidR="00BA5B56" w:rsidRPr="00D61B1B">
        <w:rPr>
          <w:sz w:val="24"/>
          <w:szCs w:val="24"/>
        </w:rPr>
        <w:t>6</w:t>
      </w:r>
      <w:r w:rsidRPr="00D61B1B">
        <w:rPr>
          <w:sz w:val="24"/>
          <w:szCs w:val="24"/>
        </w:rPr>
        <w:t xml:space="preserve"> года.</w:t>
      </w:r>
    </w:p>
    <w:p w:rsidR="00560E43" w:rsidRPr="00D61B1B" w:rsidRDefault="003C6098" w:rsidP="006F1DE2">
      <w:pPr>
        <w:pStyle w:val="ac"/>
        <w:numPr>
          <w:ilvl w:val="0"/>
          <w:numId w:val="2"/>
        </w:numPr>
        <w:tabs>
          <w:tab w:val="left" w:pos="1134"/>
        </w:tabs>
        <w:spacing w:after="0"/>
        <w:ind w:left="0" w:firstLine="720"/>
        <w:contextualSpacing/>
        <w:jc w:val="both"/>
        <w:rPr>
          <w:sz w:val="24"/>
          <w:szCs w:val="24"/>
        </w:rPr>
      </w:pPr>
      <w:r w:rsidRPr="00D61B1B">
        <w:rPr>
          <w:sz w:val="24"/>
          <w:szCs w:val="24"/>
        </w:rPr>
        <w:t>Настоящий приказ вступает в силу в установленном порядке.</w:t>
      </w:r>
    </w:p>
    <w:p w:rsidR="00CB42CB" w:rsidRPr="008C6EB6" w:rsidRDefault="00C63405" w:rsidP="00AE2A17">
      <w:pPr>
        <w:pStyle w:val="ac"/>
        <w:spacing w:after="0"/>
        <w:jc w:val="both"/>
        <w:rPr>
          <w:sz w:val="24"/>
          <w:szCs w:val="24"/>
        </w:rPr>
      </w:pPr>
      <w:r w:rsidRPr="008C6EB6">
        <w:rPr>
          <w:sz w:val="24"/>
          <w:szCs w:val="24"/>
        </w:rPr>
        <w:tab/>
      </w:r>
    </w:p>
    <w:p w:rsidR="00AE2A17" w:rsidRDefault="00AE2A17"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bookmarkStart w:id="1" w:name="Par121"/>
      <w:bookmarkEnd w:id="1"/>
    </w:p>
    <w:p w:rsidR="00841008" w:rsidRPr="008C6EB6" w:rsidRDefault="00841008"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416D49" w:rsidRPr="008C6EB6" w:rsidRDefault="00416D49" w:rsidP="00416D49">
      <w:pPr>
        <w:widowControl w:val="0"/>
        <w:autoSpaceDE w:val="0"/>
        <w:autoSpaceDN w:val="0"/>
        <w:adjustRightInd w:val="0"/>
        <w:spacing w:after="0" w:line="254" w:lineRule="auto"/>
        <w:jc w:val="both"/>
        <w:rPr>
          <w:rFonts w:ascii="Times New Roman" w:hAnsi="Times New Roman" w:cs="Times New Roman"/>
          <w:sz w:val="24"/>
          <w:szCs w:val="24"/>
        </w:rPr>
      </w:pPr>
      <w:bookmarkStart w:id="2" w:name="Par142"/>
      <w:bookmarkEnd w:id="2"/>
      <w:r w:rsidRPr="008C6EB6">
        <w:rPr>
          <w:rFonts w:ascii="Times New Roman" w:hAnsi="Times New Roman" w:cs="Times New Roman"/>
          <w:sz w:val="24"/>
          <w:szCs w:val="24"/>
        </w:rPr>
        <w:t>Заместитель председателя комитета по тарифам</w:t>
      </w:r>
    </w:p>
    <w:p w:rsidR="0006004B" w:rsidRDefault="00416D49"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hAnsi="Times New Roman" w:cs="Times New Roman"/>
          <w:sz w:val="24"/>
          <w:szCs w:val="24"/>
        </w:rPr>
        <w:t xml:space="preserve">и ценовой политике Ленинградской области                                                                </w:t>
      </w:r>
      <w:r w:rsidR="00B76889">
        <w:rPr>
          <w:rFonts w:ascii="Times New Roman" w:hAnsi="Times New Roman" w:cs="Times New Roman"/>
          <w:sz w:val="24"/>
          <w:szCs w:val="24"/>
        </w:rPr>
        <w:t xml:space="preserve">   </w:t>
      </w:r>
      <w:r w:rsidRPr="008C6EB6">
        <w:rPr>
          <w:rFonts w:ascii="Times New Roman" w:hAnsi="Times New Roman" w:cs="Times New Roman"/>
          <w:sz w:val="24"/>
          <w:szCs w:val="24"/>
        </w:rPr>
        <w:t>С.Н. Степанова</w:t>
      </w:r>
      <w:r w:rsidRPr="008C6EB6">
        <w:rPr>
          <w:rFonts w:ascii="Times New Roman" w:eastAsia="Times New Roman" w:hAnsi="Times New Roman" w:cs="Times New Roman"/>
          <w:noProof/>
          <w:sz w:val="24"/>
          <w:szCs w:val="24"/>
          <w:lang w:eastAsia="ru-RU"/>
        </w:rPr>
        <w:t xml:space="preserve"> </w:t>
      </w:r>
    </w:p>
    <w:tbl>
      <w:tblPr>
        <w:tblStyle w:val="ae"/>
        <w:tblpPr w:leftFromText="180" w:rightFromText="180" w:vertAnchor="text" w:horzAnchor="page" w:tblpX="4477"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tblGrid>
      <w:tr w:rsidR="0006004B" w:rsidRPr="0061409D" w:rsidTr="005D719B">
        <w:tc>
          <w:tcPr>
            <w:tcW w:w="6487" w:type="dxa"/>
          </w:tcPr>
          <w:p w:rsidR="0006004B" w:rsidRPr="0061409D" w:rsidRDefault="0006004B" w:rsidP="005D719B">
            <w:pPr>
              <w:rPr>
                <w:rFonts w:ascii="Times New Roman" w:hAnsi="Times New Roman" w:cs="Times New Roman"/>
                <w:sz w:val="24"/>
              </w:rPr>
            </w:pPr>
          </w:p>
          <w:p w:rsidR="0006004B" w:rsidRDefault="0006004B" w:rsidP="005D719B">
            <w:pPr>
              <w:rPr>
                <w:rFonts w:ascii="Times New Roman" w:hAnsi="Times New Roman" w:cs="Times New Roman"/>
                <w:sz w:val="24"/>
              </w:rPr>
            </w:pPr>
          </w:p>
          <w:p w:rsidR="00BA5B56" w:rsidRDefault="00BA5B56"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Государственный регистрационный номер:</w:t>
            </w:r>
          </w:p>
        </w:tc>
      </w:tr>
      <w:tr w:rsidR="0006004B" w:rsidRPr="0061409D" w:rsidTr="005D719B">
        <w:tc>
          <w:tcPr>
            <w:tcW w:w="6487" w:type="dxa"/>
          </w:tcPr>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Дата государственной регистрации:</w:t>
            </w:r>
          </w:p>
        </w:tc>
      </w:tr>
    </w:tbl>
    <w:p w:rsidR="003C6098" w:rsidRPr="008C6EB6" w:rsidRDefault="003C6098"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br w:type="page"/>
      </w:r>
    </w:p>
    <w:tbl>
      <w:tblPr>
        <w:tblpPr w:leftFromText="180" w:rightFromText="180" w:bottomFromText="200"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3C6098" w:rsidRPr="008C6EB6" w:rsidTr="003C6098">
        <w:trPr>
          <w:trHeight w:val="1198"/>
        </w:trPr>
        <w:tc>
          <w:tcPr>
            <w:tcW w:w="4860" w:type="dxa"/>
            <w:tcBorders>
              <w:top w:val="nil"/>
              <w:left w:val="nil"/>
              <w:bottom w:val="nil"/>
              <w:right w:val="nil"/>
            </w:tcBorders>
            <w:hideMark/>
          </w:tcPr>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lastRenderedPageBreak/>
              <w:t>Приложение</w:t>
            </w:r>
            <w:r w:rsidR="00586521" w:rsidRPr="008C6EB6">
              <w:rPr>
                <w:rFonts w:ascii="Times New Roman" w:eastAsia="Times New Roman" w:hAnsi="Times New Roman" w:cs="Times New Roman"/>
                <w:sz w:val="24"/>
                <w:szCs w:val="24"/>
                <w:lang w:eastAsia="ru-RU"/>
              </w:rPr>
              <w:t xml:space="preserve"> </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к приказу комитета по тарифам и ценовой</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политике Ленинградской области</w:t>
            </w:r>
          </w:p>
          <w:p w:rsidR="003C6098" w:rsidRPr="008C6EB6" w:rsidRDefault="003C6098" w:rsidP="007161EF">
            <w:pPr>
              <w:spacing w:after="0" w:line="240" w:lineRule="auto"/>
              <w:jc w:val="center"/>
              <w:rPr>
                <w:rFonts w:ascii="Times New Roman" w:eastAsia="Times New Roman" w:hAnsi="Times New Roman" w:cs="Times New Roman"/>
                <w:b/>
                <w:sz w:val="28"/>
                <w:szCs w:val="28"/>
                <w:lang w:eastAsia="ru-RU"/>
              </w:rPr>
            </w:pPr>
            <w:r w:rsidRPr="008C6EB6">
              <w:rPr>
                <w:rFonts w:ascii="Times New Roman" w:eastAsia="Times New Roman" w:hAnsi="Times New Roman" w:cs="Times New Roman"/>
                <w:sz w:val="24"/>
                <w:szCs w:val="24"/>
                <w:lang w:eastAsia="ru-RU"/>
              </w:rPr>
              <w:t>от</w:t>
            </w:r>
            <w:r w:rsidR="00D87F3A">
              <w:rPr>
                <w:rFonts w:ascii="Times New Roman" w:eastAsia="Times New Roman" w:hAnsi="Times New Roman" w:cs="Times New Roman"/>
                <w:sz w:val="24"/>
                <w:szCs w:val="24"/>
                <w:lang w:eastAsia="ru-RU"/>
              </w:rPr>
              <w:t xml:space="preserve"> ____                  </w:t>
            </w:r>
            <w:r w:rsidR="00282748" w:rsidRPr="008C6EB6">
              <w:rPr>
                <w:rFonts w:ascii="Times New Roman" w:eastAsia="Times New Roman" w:hAnsi="Times New Roman" w:cs="Times New Roman"/>
                <w:sz w:val="24"/>
                <w:szCs w:val="24"/>
                <w:lang w:eastAsia="ru-RU"/>
              </w:rPr>
              <w:t xml:space="preserve"> </w:t>
            </w:r>
            <w:r w:rsidR="008C6EB6" w:rsidRPr="008C6EB6">
              <w:rPr>
                <w:rFonts w:ascii="Times New Roman" w:eastAsia="Times New Roman" w:hAnsi="Times New Roman" w:cs="Times New Roman"/>
                <w:sz w:val="24"/>
                <w:szCs w:val="24"/>
                <w:lang w:eastAsia="ru-RU"/>
              </w:rPr>
              <w:t>202</w:t>
            </w:r>
            <w:r w:rsidR="00BA5B56">
              <w:rPr>
                <w:rFonts w:ascii="Times New Roman" w:eastAsia="Times New Roman" w:hAnsi="Times New Roman" w:cs="Times New Roman"/>
                <w:sz w:val="24"/>
                <w:szCs w:val="24"/>
                <w:lang w:eastAsia="ru-RU"/>
              </w:rPr>
              <w:t>5</w:t>
            </w:r>
            <w:r w:rsidRPr="008C6EB6">
              <w:rPr>
                <w:rFonts w:ascii="Times New Roman" w:eastAsia="Times New Roman" w:hAnsi="Times New Roman" w:cs="Times New Roman"/>
                <w:sz w:val="24"/>
                <w:szCs w:val="24"/>
                <w:lang w:eastAsia="ru-RU"/>
              </w:rPr>
              <w:t xml:space="preserve"> года №</w:t>
            </w:r>
            <w:r w:rsidR="007161EF">
              <w:rPr>
                <w:rFonts w:ascii="Times New Roman" w:eastAsia="Times New Roman" w:hAnsi="Times New Roman" w:cs="Times New Roman"/>
                <w:sz w:val="24"/>
                <w:szCs w:val="24"/>
                <w:lang w:eastAsia="ru-RU"/>
              </w:rPr>
              <w:t xml:space="preserve"> _____</w:t>
            </w:r>
            <w:r w:rsidRPr="008C6EB6">
              <w:rPr>
                <w:rFonts w:ascii="Times New Roman" w:eastAsia="Times New Roman" w:hAnsi="Times New Roman" w:cs="Times New Roman"/>
                <w:sz w:val="24"/>
                <w:szCs w:val="24"/>
                <w:lang w:eastAsia="ru-RU"/>
              </w:rPr>
              <w:t xml:space="preserve"> </w:t>
            </w:r>
          </w:p>
        </w:tc>
      </w:tr>
    </w:tbl>
    <w:p w:rsidR="00614837" w:rsidRDefault="00614837" w:rsidP="00375907">
      <w:pPr>
        <w:spacing w:after="0" w:line="240" w:lineRule="auto"/>
        <w:rPr>
          <w:rFonts w:ascii="Times New Roman" w:eastAsia="Times New Roman" w:hAnsi="Times New Roman" w:cs="Times New Roman"/>
          <w:sz w:val="24"/>
          <w:szCs w:val="24"/>
          <w:lang w:eastAsia="ru-RU"/>
        </w:rPr>
      </w:pPr>
    </w:p>
    <w:p w:rsidR="00375907" w:rsidRDefault="00375907" w:rsidP="00375907">
      <w:pPr>
        <w:spacing w:after="0" w:line="240" w:lineRule="auto"/>
        <w:rPr>
          <w:rFonts w:ascii="Times New Roman" w:eastAsia="Times New Roman" w:hAnsi="Times New Roman" w:cs="Times New Roman"/>
          <w:sz w:val="24"/>
          <w:szCs w:val="24"/>
          <w:lang w:eastAsia="ru-RU"/>
        </w:rPr>
      </w:pPr>
    </w:p>
    <w:p w:rsidR="00375907" w:rsidRDefault="00375907" w:rsidP="00375907">
      <w:pPr>
        <w:spacing w:after="0" w:line="240" w:lineRule="auto"/>
        <w:rPr>
          <w:rFonts w:ascii="Times New Roman" w:eastAsia="Times New Roman" w:hAnsi="Times New Roman" w:cs="Times New Roman"/>
          <w:sz w:val="24"/>
          <w:szCs w:val="24"/>
          <w:lang w:eastAsia="ru-RU"/>
        </w:rPr>
      </w:pPr>
    </w:p>
    <w:p w:rsidR="00375907" w:rsidRDefault="00375907" w:rsidP="00375907">
      <w:pPr>
        <w:spacing w:after="0" w:line="240" w:lineRule="auto"/>
        <w:rPr>
          <w:rFonts w:ascii="Times New Roman" w:eastAsia="Times New Roman" w:hAnsi="Times New Roman" w:cs="Times New Roman"/>
          <w:sz w:val="24"/>
          <w:szCs w:val="24"/>
          <w:lang w:eastAsia="ru-RU"/>
        </w:rPr>
      </w:pPr>
    </w:p>
    <w:p w:rsidR="00375907" w:rsidRPr="008C6EB6" w:rsidRDefault="00375907" w:rsidP="00375907">
      <w:pPr>
        <w:spacing w:after="0" w:line="240" w:lineRule="auto"/>
        <w:rPr>
          <w:rFonts w:ascii="Times New Roman" w:eastAsia="Times New Roman" w:hAnsi="Times New Roman" w:cs="Times New Roman"/>
          <w:b/>
          <w:sz w:val="24"/>
          <w:szCs w:val="24"/>
          <w:lang w:eastAsia="ru-RU"/>
        </w:rPr>
      </w:pPr>
    </w:p>
    <w:p w:rsidR="00CE1406" w:rsidRPr="008C6EB6" w:rsidRDefault="003C6098" w:rsidP="0032573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Предельные </w:t>
      </w:r>
      <w:r w:rsidR="00614837" w:rsidRPr="008C6EB6">
        <w:rPr>
          <w:rFonts w:ascii="Times New Roman" w:eastAsia="Times New Roman" w:hAnsi="Times New Roman" w:cs="Times New Roman"/>
          <w:b/>
          <w:sz w:val="24"/>
          <w:szCs w:val="24"/>
          <w:lang w:eastAsia="ru-RU"/>
        </w:rPr>
        <w:t xml:space="preserve">максимальные </w:t>
      </w:r>
      <w:r w:rsidRPr="008C6EB6">
        <w:rPr>
          <w:rFonts w:ascii="Times New Roman" w:eastAsia="Times New Roman" w:hAnsi="Times New Roman" w:cs="Times New Roman"/>
          <w:b/>
          <w:sz w:val="24"/>
          <w:szCs w:val="24"/>
          <w:lang w:eastAsia="ru-RU"/>
        </w:rPr>
        <w:t xml:space="preserve">тарифы на перевозки пассажиров и багажа автомобильным транспортом по </w:t>
      </w:r>
      <w:r w:rsidR="00BA58B8" w:rsidRPr="008C6EB6">
        <w:rPr>
          <w:rFonts w:ascii="Times New Roman" w:eastAsia="Times New Roman" w:hAnsi="Times New Roman" w:cs="Times New Roman"/>
          <w:b/>
          <w:sz w:val="24"/>
          <w:szCs w:val="24"/>
          <w:lang w:eastAsia="ru-RU"/>
        </w:rPr>
        <w:t xml:space="preserve">муниципальным маршрутам регулярных перевозок в границах </w:t>
      </w:r>
      <w:r w:rsidR="006D204B">
        <w:rPr>
          <w:rFonts w:ascii="Times New Roman" w:eastAsia="Times New Roman" w:hAnsi="Times New Roman" w:cs="Times New Roman"/>
          <w:b/>
          <w:sz w:val="24"/>
          <w:szCs w:val="24"/>
          <w:lang w:eastAsia="ru-RU"/>
        </w:rPr>
        <w:t xml:space="preserve">муниципального образования </w:t>
      </w:r>
      <w:r w:rsidR="009742C5">
        <w:rPr>
          <w:rFonts w:ascii="Times New Roman" w:eastAsia="Times New Roman" w:hAnsi="Times New Roman" w:cs="Times New Roman"/>
          <w:b/>
          <w:sz w:val="24"/>
          <w:szCs w:val="24"/>
          <w:lang w:eastAsia="ru-RU"/>
        </w:rPr>
        <w:t xml:space="preserve">Бокситогорский муниципальный район </w:t>
      </w:r>
      <w:r w:rsidR="00BA58B8" w:rsidRPr="008C6EB6">
        <w:rPr>
          <w:rFonts w:ascii="Times New Roman" w:eastAsia="Times New Roman" w:hAnsi="Times New Roman" w:cs="Times New Roman"/>
          <w:b/>
          <w:sz w:val="24"/>
          <w:szCs w:val="24"/>
          <w:lang w:eastAsia="ru-RU"/>
        </w:rPr>
        <w:t>Ленинградской области</w:t>
      </w:r>
    </w:p>
    <w:p w:rsidR="00992526" w:rsidRPr="008C6EB6" w:rsidRDefault="00992526" w:rsidP="00432222">
      <w:pPr>
        <w:tabs>
          <w:tab w:val="left" w:pos="993"/>
        </w:tabs>
        <w:spacing w:after="0" w:line="240" w:lineRule="auto"/>
        <w:ind w:firstLine="720"/>
        <w:jc w:val="center"/>
        <w:rPr>
          <w:rFonts w:ascii="Times New Roman" w:eastAsia="Times New Roman" w:hAnsi="Times New Roman" w:cs="Times New Roman"/>
          <w:bCs/>
          <w:sz w:val="24"/>
          <w:szCs w:val="24"/>
          <w:lang w:eastAsia="ru-RU"/>
        </w:rPr>
      </w:pP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754"/>
        <w:gridCol w:w="2080"/>
        <w:gridCol w:w="1795"/>
      </w:tblGrid>
      <w:tr w:rsidR="009742C5" w:rsidRPr="00771B1F" w:rsidTr="009742C5">
        <w:trPr>
          <w:trHeight w:val="764"/>
          <w:jc w:val="center"/>
        </w:trPr>
        <w:tc>
          <w:tcPr>
            <w:tcW w:w="301" w:type="pct"/>
            <w:tcBorders>
              <w:top w:val="single" w:sz="4" w:space="0" w:color="auto"/>
              <w:left w:val="single" w:sz="4" w:space="0" w:color="auto"/>
              <w:right w:val="single" w:sz="4" w:space="0" w:color="auto"/>
            </w:tcBorders>
            <w:vAlign w:val="center"/>
            <w:hideMark/>
          </w:tcPr>
          <w:p w:rsidR="009742C5" w:rsidRPr="009742C5" w:rsidRDefault="009742C5" w:rsidP="009742C5">
            <w:pPr>
              <w:tabs>
                <w:tab w:val="left" w:pos="993"/>
              </w:tabs>
              <w:spacing w:line="240" w:lineRule="auto"/>
              <w:ind w:hanging="2"/>
              <w:jc w:val="center"/>
              <w:rPr>
                <w:rFonts w:ascii="Times New Roman" w:hAnsi="Times New Roman" w:cs="Times New Roman"/>
                <w:bCs/>
              </w:rPr>
            </w:pPr>
            <w:r w:rsidRPr="009742C5">
              <w:rPr>
                <w:rFonts w:ascii="Times New Roman" w:hAnsi="Times New Roman" w:cs="Times New Roman"/>
                <w:bCs/>
              </w:rPr>
              <w:t>№ № п/п</w:t>
            </w:r>
          </w:p>
          <w:p w:rsidR="009742C5" w:rsidRPr="009742C5" w:rsidRDefault="009742C5" w:rsidP="009742C5">
            <w:pPr>
              <w:tabs>
                <w:tab w:val="left" w:pos="993"/>
              </w:tabs>
              <w:spacing w:line="240" w:lineRule="auto"/>
              <w:ind w:hanging="2"/>
              <w:jc w:val="center"/>
              <w:rPr>
                <w:rFonts w:ascii="Times New Roman" w:hAnsi="Times New Roman" w:cs="Times New Roman"/>
                <w:bCs/>
              </w:rPr>
            </w:pPr>
          </w:p>
        </w:tc>
        <w:tc>
          <w:tcPr>
            <w:tcW w:w="2808" w:type="pct"/>
            <w:tcBorders>
              <w:top w:val="single" w:sz="4" w:space="0" w:color="auto"/>
              <w:left w:val="single" w:sz="4" w:space="0" w:color="auto"/>
              <w:bottom w:val="single" w:sz="4" w:space="0" w:color="auto"/>
              <w:right w:val="single" w:sz="4" w:space="0" w:color="auto"/>
            </w:tcBorders>
            <w:vAlign w:val="center"/>
            <w:hideMark/>
          </w:tcPr>
          <w:p w:rsidR="009742C5" w:rsidRPr="009742C5" w:rsidRDefault="009742C5" w:rsidP="009742C5">
            <w:pPr>
              <w:tabs>
                <w:tab w:val="left" w:pos="993"/>
              </w:tabs>
              <w:spacing w:line="240" w:lineRule="auto"/>
              <w:ind w:hanging="2"/>
              <w:jc w:val="center"/>
              <w:rPr>
                <w:rFonts w:ascii="Times New Roman" w:hAnsi="Times New Roman" w:cs="Times New Roman"/>
                <w:bCs/>
              </w:rPr>
            </w:pPr>
            <w:r w:rsidRPr="009742C5">
              <w:rPr>
                <w:rFonts w:ascii="Times New Roman" w:hAnsi="Times New Roman" w:cs="Times New Roman"/>
                <w:bCs/>
              </w:rPr>
              <w:t>Наименование услуги</w:t>
            </w:r>
          </w:p>
        </w:tc>
        <w:tc>
          <w:tcPr>
            <w:tcW w:w="1015" w:type="pct"/>
            <w:tcBorders>
              <w:top w:val="single" w:sz="4" w:space="0" w:color="auto"/>
              <w:left w:val="single" w:sz="4" w:space="0" w:color="auto"/>
              <w:right w:val="single" w:sz="4" w:space="0" w:color="auto"/>
            </w:tcBorders>
            <w:vAlign w:val="center"/>
          </w:tcPr>
          <w:p w:rsidR="009742C5" w:rsidRPr="009742C5" w:rsidRDefault="009742C5" w:rsidP="009742C5">
            <w:pPr>
              <w:tabs>
                <w:tab w:val="left" w:pos="993"/>
              </w:tabs>
              <w:spacing w:line="240" w:lineRule="auto"/>
              <w:ind w:hanging="2"/>
              <w:jc w:val="center"/>
              <w:rPr>
                <w:rFonts w:ascii="Times New Roman" w:hAnsi="Times New Roman" w:cs="Times New Roman"/>
                <w:bCs/>
                <w:lang w:val="en-US"/>
              </w:rPr>
            </w:pPr>
          </w:p>
          <w:p w:rsidR="009742C5" w:rsidRPr="009742C5" w:rsidRDefault="009742C5" w:rsidP="009742C5">
            <w:pPr>
              <w:tabs>
                <w:tab w:val="left" w:pos="993"/>
              </w:tabs>
              <w:spacing w:line="240" w:lineRule="auto"/>
              <w:ind w:hanging="2"/>
              <w:jc w:val="center"/>
              <w:rPr>
                <w:rFonts w:ascii="Times New Roman" w:hAnsi="Times New Roman" w:cs="Times New Roman"/>
                <w:bCs/>
              </w:rPr>
            </w:pPr>
            <w:r w:rsidRPr="009742C5">
              <w:rPr>
                <w:rFonts w:ascii="Times New Roman" w:hAnsi="Times New Roman" w:cs="Times New Roman"/>
                <w:bCs/>
              </w:rPr>
              <w:t>Единица измерения</w:t>
            </w:r>
          </w:p>
        </w:tc>
        <w:tc>
          <w:tcPr>
            <w:tcW w:w="876" w:type="pct"/>
            <w:tcBorders>
              <w:top w:val="single" w:sz="4" w:space="0" w:color="auto"/>
              <w:left w:val="single" w:sz="4" w:space="0" w:color="auto"/>
              <w:right w:val="single" w:sz="4" w:space="0" w:color="auto"/>
            </w:tcBorders>
            <w:vAlign w:val="center"/>
            <w:hideMark/>
          </w:tcPr>
          <w:p w:rsidR="009742C5" w:rsidRPr="009742C5" w:rsidRDefault="009742C5" w:rsidP="009742C5">
            <w:pPr>
              <w:tabs>
                <w:tab w:val="left" w:pos="993"/>
              </w:tabs>
              <w:spacing w:line="240" w:lineRule="auto"/>
              <w:ind w:hanging="2"/>
              <w:jc w:val="center"/>
              <w:rPr>
                <w:rFonts w:ascii="Times New Roman" w:eastAsia="Calibri" w:hAnsi="Times New Roman" w:cs="Times New Roman"/>
              </w:rPr>
            </w:pPr>
            <w:r w:rsidRPr="009742C5">
              <w:rPr>
                <w:rFonts w:ascii="Times New Roman" w:hAnsi="Times New Roman" w:cs="Times New Roman"/>
                <w:bCs/>
              </w:rPr>
              <w:t>Предельный максимальный тариф</w:t>
            </w:r>
          </w:p>
        </w:tc>
      </w:tr>
      <w:tr w:rsidR="009742C5" w:rsidRPr="00771B1F" w:rsidTr="009742C5">
        <w:trPr>
          <w:trHeight w:val="273"/>
          <w:jc w:val="center"/>
        </w:trPr>
        <w:tc>
          <w:tcPr>
            <w:tcW w:w="301" w:type="pct"/>
            <w:tcBorders>
              <w:left w:val="single" w:sz="4" w:space="0" w:color="auto"/>
              <w:right w:val="single" w:sz="4" w:space="0" w:color="auto"/>
            </w:tcBorders>
            <w:vAlign w:val="center"/>
          </w:tcPr>
          <w:p w:rsidR="009742C5" w:rsidRPr="009742C5" w:rsidRDefault="009742C5" w:rsidP="009742C5">
            <w:pPr>
              <w:tabs>
                <w:tab w:val="left" w:pos="0"/>
                <w:tab w:val="left" w:pos="74"/>
              </w:tabs>
              <w:spacing w:line="240" w:lineRule="auto"/>
              <w:ind w:right="-293" w:hanging="2"/>
              <w:jc w:val="center"/>
              <w:rPr>
                <w:rFonts w:ascii="Times New Roman" w:hAnsi="Times New Roman" w:cs="Times New Roman"/>
                <w:bCs/>
              </w:rPr>
            </w:pPr>
            <w:r w:rsidRPr="009742C5">
              <w:rPr>
                <w:rFonts w:ascii="Times New Roman" w:hAnsi="Times New Roman" w:cs="Times New Roman"/>
                <w:bCs/>
              </w:rPr>
              <w:t>1</w:t>
            </w:r>
          </w:p>
        </w:tc>
        <w:tc>
          <w:tcPr>
            <w:tcW w:w="2808" w:type="pct"/>
            <w:tcBorders>
              <w:left w:val="single" w:sz="4" w:space="0" w:color="auto"/>
              <w:right w:val="single" w:sz="4" w:space="0" w:color="auto"/>
            </w:tcBorders>
            <w:vAlign w:val="center"/>
          </w:tcPr>
          <w:p w:rsidR="009742C5" w:rsidRPr="009742C5" w:rsidRDefault="009742C5" w:rsidP="009742C5">
            <w:pPr>
              <w:tabs>
                <w:tab w:val="left" w:pos="993"/>
              </w:tabs>
              <w:spacing w:line="240" w:lineRule="auto"/>
              <w:ind w:hanging="2"/>
              <w:jc w:val="center"/>
              <w:rPr>
                <w:rFonts w:ascii="Times New Roman" w:hAnsi="Times New Roman" w:cs="Times New Roman"/>
                <w:bCs/>
              </w:rPr>
            </w:pPr>
            <w:r w:rsidRPr="009742C5">
              <w:rPr>
                <w:rFonts w:ascii="Times New Roman" w:hAnsi="Times New Roman" w:cs="Times New Roman"/>
                <w:bCs/>
              </w:rPr>
              <w:t>2</w:t>
            </w:r>
          </w:p>
        </w:tc>
        <w:tc>
          <w:tcPr>
            <w:tcW w:w="1015" w:type="pct"/>
            <w:tcBorders>
              <w:left w:val="single" w:sz="4" w:space="0" w:color="auto"/>
              <w:right w:val="single" w:sz="4" w:space="0" w:color="auto"/>
            </w:tcBorders>
            <w:vAlign w:val="center"/>
          </w:tcPr>
          <w:p w:rsidR="009742C5" w:rsidRPr="009742C5" w:rsidRDefault="009742C5" w:rsidP="009742C5">
            <w:pPr>
              <w:tabs>
                <w:tab w:val="left" w:pos="993"/>
              </w:tabs>
              <w:spacing w:line="240" w:lineRule="auto"/>
              <w:ind w:hanging="2"/>
              <w:jc w:val="center"/>
              <w:rPr>
                <w:rFonts w:ascii="Times New Roman" w:hAnsi="Times New Roman" w:cs="Times New Roman"/>
                <w:bCs/>
              </w:rPr>
            </w:pPr>
            <w:r w:rsidRPr="009742C5">
              <w:rPr>
                <w:rFonts w:ascii="Times New Roman" w:hAnsi="Times New Roman" w:cs="Times New Roman"/>
                <w:bCs/>
              </w:rPr>
              <w:t>3</w:t>
            </w:r>
          </w:p>
        </w:tc>
        <w:tc>
          <w:tcPr>
            <w:tcW w:w="876" w:type="pct"/>
            <w:tcBorders>
              <w:left w:val="single" w:sz="4" w:space="0" w:color="auto"/>
              <w:right w:val="single" w:sz="4" w:space="0" w:color="auto"/>
            </w:tcBorders>
            <w:vAlign w:val="center"/>
          </w:tcPr>
          <w:p w:rsidR="009742C5" w:rsidRPr="009742C5" w:rsidRDefault="009742C5" w:rsidP="009742C5">
            <w:pPr>
              <w:tabs>
                <w:tab w:val="left" w:pos="993"/>
              </w:tabs>
              <w:spacing w:line="240" w:lineRule="auto"/>
              <w:ind w:hanging="2"/>
              <w:jc w:val="center"/>
              <w:rPr>
                <w:rFonts w:ascii="Times New Roman" w:hAnsi="Times New Roman" w:cs="Times New Roman"/>
                <w:bCs/>
              </w:rPr>
            </w:pPr>
            <w:r w:rsidRPr="009742C5">
              <w:rPr>
                <w:rFonts w:ascii="Times New Roman" w:hAnsi="Times New Roman" w:cs="Times New Roman"/>
                <w:bCs/>
              </w:rPr>
              <w:t>4</w:t>
            </w:r>
          </w:p>
        </w:tc>
      </w:tr>
      <w:tr w:rsidR="009742C5" w:rsidRPr="00771B1F" w:rsidTr="009742C5">
        <w:trPr>
          <w:trHeight w:val="1639"/>
          <w:jc w:val="center"/>
        </w:trPr>
        <w:tc>
          <w:tcPr>
            <w:tcW w:w="301" w:type="pct"/>
            <w:tcBorders>
              <w:top w:val="single" w:sz="4" w:space="0" w:color="auto"/>
              <w:left w:val="single" w:sz="4" w:space="0" w:color="auto"/>
              <w:right w:val="single" w:sz="4" w:space="0" w:color="auto"/>
            </w:tcBorders>
            <w:vAlign w:val="center"/>
          </w:tcPr>
          <w:p w:rsidR="009742C5" w:rsidRPr="009742C5" w:rsidRDefault="009742C5" w:rsidP="009742C5">
            <w:pPr>
              <w:tabs>
                <w:tab w:val="left" w:pos="0"/>
                <w:tab w:val="left" w:pos="74"/>
              </w:tabs>
              <w:spacing w:line="240" w:lineRule="auto"/>
              <w:ind w:right="-293" w:hanging="2"/>
              <w:jc w:val="center"/>
              <w:rPr>
                <w:rFonts w:ascii="Times New Roman" w:hAnsi="Times New Roman" w:cs="Times New Roman"/>
                <w:bCs/>
              </w:rPr>
            </w:pPr>
            <w:r w:rsidRPr="009742C5">
              <w:rPr>
                <w:rFonts w:ascii="Times New Roman" w:hAnsi="Times New Roman" w:cs="Times New Roman"/>
                <w:bCs/>
              </w:rPr>
              <w:t>1.</w:t>
            </w:r>
          </w:p>
        </w:tc>
        <w:tc>
          <w:tcPr>
            <w:tcW w:w="2808"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D61B1B">
            <w:pPr>
              <w:tabs>
                <w:tab w:val="left" w:pos="0"/>
              </w:tabs>
              <w:spacing w:line="240" w:lineRule="auto"/>
              <w:ind w:hanging="2"/>
              <w:jc w:val="center"/>
              <w:rPr>
                <w:rFonts w:ascii="Times New Roman" w:hAnsi="Times New Roman" w:cs="Times New Roman"/>
                <w:bCs/>
              </w:rPr>
            </w:pPr>
            <w:r w:rsidRPr="009742C5">
              <w:rPr>
                <w:rFonts w:ascii="Times New Roman" w:hAnsi="Times New Roman" w:cs="Times New Roman"/>
                <w:bCs/>
              </w:rPr>
              <w:t>Перевозка пассажиров по маршрутам в границах Бокситогорского муниципального района Ленинградской области</w:t>
            </w:r>
            <w:r>
              <w:rPr>
                <w:rFonts w:ascii="Times New Roman" w:hAnsi="Times New Roman" w:cs="Times New Roman"/>
                <w:bCs/>
              </w:rPr>
              <w:t xml:space="preserve"> </w:t>
            </w:r>
            <w:r w:rsidRPr="009742C5">
              <w:rPr>
                <w:rFonts w:ascii="Times New Roman" w:hAnsi="Times New Roman" w:cs="Times New Roman"/>
                <w:bCs/>
              </w:rPr>
              <w:t>(за исключением участков, расположенных в пределах границ города Бокситогорска,  маршрутов № 5 (Бокситогорск-Бор), № 7 (Бокситогорск – Ларьян))</w:t>
            </w:r>
          </w:p>
        </w:tc>
        <w:tc>
          <w:tcPr>
            <w:tcW w:w="1015"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D61B1B">
            <w:pPr>
              <w:tabs>
                <w:tab w:val="left" w:pos="993"/>
              </w:tabs>
              <w:spacing w:line="240" w:lineRule="auto"/>
              <w:jc w:val="center"/>
              <w:rPr>
                <w:rFonts w:ascii="Times New Roman" w:hAnsi="Times New Roman" w:cs="Times New Roman"/>
                <w:bCs/>
              </w:rPr>
            </w:pPr>
            <w:r w:rsidRPr="009742C5">
              <w:rPr>
                <w:rFonts w:ascii="Times New Roman" w:hAnsi="Times New Roman" w:cs="Times New Roman"/>
                <w:bCs/>
              </w:rPr>
              <w:t>руб. за один километр</w:t>
            </w:r>
          </w:p>
        </w:tc>
        <w:tc>
          <w:tcPr>
            <w:tcW w:w="876"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9742C5">
            <w:pPr>
              <w:tabs>
                <w:tab w:val="left" w:pos="993"/>
              </w:tabs>
              <w:spacing w:line="240" w:lineRule="auto"/>
              <w:ind w:hanging="2"/>
              <w:jc w:val="center"/>
              <w:rPr>
                <w:rFonts w:ascii="Times New Roman" w:hAnsi="Times New Roman" w:cs="Times New Roman"/>
                <w:bCs/>
              </w:rPr>
            </w:pPr>
            <w:r w:rsidRPr="009742C5">
              <w:rPr>
                <w:rFonts w:ascii="Times New Roman" w:hAnsi="Times New Roman" w:cs="Times New Roman"/>
                <w:bCs/>
              </w:rPr>
              <w:t>4,71</w:t>
            </w:r>
          </w:p>
        </w:tc>
      </w:tr>
      <w:tr w:rsidR="009742C5" w:rsidRPr="00771B1F" w:rsidTr="009742C5">
        <w:trPr>
          <w:trHeight w:val="451"/>
          <w:jc w:val="center"/>
        </w:trPr>
        <w:tc>
          <w:tcPr>
            <w:tcW w:w="301" w:type="pct"/>
            <w:tcBorders>
              <w:left w:val="single" w:sz="4" w:space="0" w:color="auto"/>
              <w:right w:val="single" w:sz="4" w:space="0" w:color="auto"/>
            </w:tcBorders>
            <w:vAlign w:val="center"/>
          </w:tcPr>
          <w:p w:rsidR="009742C5" w:rsidRPr="009742C5" w:rsidRDefault="009742C5" w:rsidP="009742C5">
            <w:pPr>
              <w:tabs>
                <w:tab w:val="left" w:pos="0"/>
              </w:tabs>
              <w:spacing w:line="240" w:lineRule="auto"/>
              <w:ind w:right="-293" w:hanging="2"/>
              <w:jc w:val="center"/>
              <w:rPr>
                <w:rFonts w:ascii="Times New Roman" w:hAnsi="Times New Roman" w:cs="Times New Roman"/>
                <w:bCs/>
              </w:rPr>
            </w:pPr>
            <w:r w:rsidRPr="009742C5">
              <w:rPr>
                <w:rFonts w:ascii="Times New Roman" w:hAnsi="Times New Roman" w:cs="Times New Roman"/>
                <w:bCs/>
              </w:rPr>
              <w:t>2.</w:t>
            </w:r>
          </w:p>
        </w:tc>
        <w:tc>
          <w:tcPr>
            <w:tcW w:w="2808"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D61B1B">
            <w:pPr>
              <w:tabs>
                <w:tab w:val="left" w:pos="993"/>
              </w:tabs>
              <w:spacing w:line="240" w:lineRule="auto"/>
              <w:ind w:hanging="2"/>
              <w:jc w:val="center"/>
              <w:rPr>
                <w:rFonts w:ascii="Times New Roman" w:hAnsi="Times New Roman" w:cs="Times New Roman"/>
                <w:bCs/>
              </w:rPr>
            </w:pPr>
            <w:r w:rsidRPr="009742C5">
              <w:rPr>
                <w:rFonts w:ascii="Times New Roman" w:hAnsi="Times New Roman" w:cs="Times New Roman"/>
                <w:bCs/>
              </w:rPr>
              <w:t>Перевозка пассажиров по маршрутам в границах Бокситогорского городского поселения Бокситогорского муниципального района Ленинградской области, на участках маршрутов, расположенных в пределах границ города Бокситогорска</w:t>
            </w:r>
          </w:p>
        </w:tc>
        <w:tc>
          <w:tcPr>
            <w:tcW w:w="1015"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9742C5">
            <w:pPr>
              <w:tabs>
                <w:tab w:val="left" w:pos="32"/>
              </w:tabs>
              <w:spacing w:line="240" w:lineRule="auto"/>
              <w:ind w:hanging="2"/>
              <w:jc w:val="center"/>
              <w:rPr>
                <w:rFonts w:ascii="Times New Roman" w:hAnsi="Times New Roman" w:cs="Times New Roman"/>
                <w:bCs/>
              </w:rPr>
            </w:pPr>
            <w:r w:rsidRPr="009742C5">
              <w:rPr>
                <w:rFonts w:ascii="Times New Roman" w:hAnsi="Times New Roman" w:cs="Times New Roman"/>
                <w:bCs/>
              </w:rPr>
              <w:t>руб. за поездку</w:t>
            </w:r>
            <w:r>
              <w:rPr>
                <w:rFonts w:ascii="Times New Roman" w:hAnsi="Times New Roman" w:cs="Times New Roman"/>
                <w:bCs/>
              </w:rPr>
              <w:t xml:space="preserve"> </w:t>
            </w:r>
            <w:r w:rsidRPr="009742C5">
              <w:rPr>
                <w:rFonts w:ascii="Times New Roman" w:hAnsi="Times New Roman" w:cs="Times New Roman"/>
                <w:bCs/>
              </w:rPr>
              <w:t>(вне зависимости от дальности поездки)</w:t>
            </w:r>
          </w:p>
        </w:tc>
        <w:tc>
          <w:tcPr>
            <w:tcW w:w="876"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9742C5">
            <w:pPr>
              <w:tabs>
                <w:tab w:val="left" w:pos="993"/>
              </w:tabs>
              <w:spacing w:line="240" w:lineRule="auto"/>
              <w:ind w:hanging="2"/>
              <w:jc w:val="center"/>
              <w:rPr>
                <w:rFonts w:ascii="Times New Roman" w:hAnsi="Times New Roman" w:cs="Times New Roman"/>
                <w:bCs/>
              </w:rPr>
            </w:pPr>
            <w:r w:rsidRPr="009742C5">
              <w:rPr>
                <w:rFonts w:ascii="Times New Roman" w:hAnsi="Times New Roman" w:cs="Times New Roman"/>
                <w:bCs/>
              </w:rPr>
              <w:t>42,00</w:t>
            </w:r>
          </w:p>
        </w:tc>
      </w:tr>
      <w:tr w:rsidR="009742C5" w:rsidRPr="00771B1F" w:rsidTr="009742C5">
        <w:trPr>
          <w:trHeight w:val="273"/>
          <w:jc w:val="center"/>
        </w:trPr>
        <w:tc>
          <w:tcPr>
            <w:tcW w:w="301" w:type="pct"/>
            <w:tcBorders>
              <w:top w:val="single" w:sz="4" w:space="0" w:color="auto"/>
              <w:left w:val="single" w:sz="4" w:space="0" w:color="auto"/>
              <w:right w:val="single" w:sz="4" w:space="0" w:color="auto"/>
            </w:tcBorders>
            <w:vAlign w:val="center"/>
          </w:tcPr>
          <w:p w:rsidR="009742C5" w:rsidRPr="009742C5" w:rsidRDefault="009742C5" w:rsidP="009742C5">
            <w:pPr>
              <w:tabs>
                <w:tab w:val="left" w:pos="0"/>
                <w:tab w:val="left" w:pos="74"/>
              </w:tabs>
              <w:spacing w:line="240" w:lineRule="auto"/>
              <w:ind w:right="-293" w:hanging="2"/>
              <w:jc w:val="center"/>
              <w:rPr>
                <w:rFonts w:ascii="Times New Roman" w:hAnsi="Times New Roman" w:cs="Times New Roman"/>
                <w:bCs/>
              </w:rPr>
            </w:pPr>
            <w:r w:rsidRPr="009742C5">
              <w:rPr>
                <w:rFonts w:ascii="Times New Roman" w:hAnsi="Times New Roman" w:cs="Times New Roman"/>
                <w:bCs/>
              </w:rPr>
              <w:t>3.</w:t>
            </w:r>
          </w:p>
        </w:tc>
        <w:tc>
          <w:tcPr>
            <w:tcW w:w="2808"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D61B1B">
            <w:pPr>
              <w:tabs>
                <w:tab w:val="left" w:pos="0"/>
              </w:tabs>
              <w:spacing w:line="240" w:lineRule="auto"/>
              <w:ind w:hanging="2"/>
              <w:jc w:val="center"/>
              <w:rPr>
                <w:rFonts w:ascii="Times New Roman" w:hAnsi="Times New Roman" w:cs="Times New Roman"/>
                <w:bCs/>
              </w:rPr>
            </w:pPr>
            <w:r w:rsidRPr="009742C5">
              <w:rPr>
                <w:rFonts w:ascii="Times New Roman" w:hAnsi="Times New Roman" w:cs="Times New Roman"/>
                <w:bCs/>
              </w:rPr>
              <w:t>Перевозка пассажиров по маршрутам</w:t>
            </w:r>
            <w:r>
              <w:rPr>
                <w:rFonts w:ascii="Times New Roman" w:hAnsi="Times New Roman" w:cs="Times New Roman"/>
                <w:bCs/>
              </w:rPr>
              <w:t xml:space="preserve"> </w:t>
            </w:r>
            <w:r w:rsidRPr="009742C5">
              <w:rPr>
                <w:rFonts w:ascii="Times New Roman" w:hAnsi="Times New Roman" w:cs="Times New Roman"/>
                <w:bCs/>
              </w:rPr>
              <w:t>№ 5 (Бокситогорск-Бор), № 7 (Бокситогорск – Ларьян)</w:t>
            </w:r>
          </w:p>
        </w:tc>
        <w:tc>
          <w:tcPr>
            <w:tcW w:w="1015"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9742C5">
            <w:pPr>
              <w:tabs>
                <w:tab w:val="left" w:pos="32"/>
              </w:tabs>
              <w:spacing w:line="240" w:lineRule="auto"/>
              <w:ind w:hanging="2"/>
              <w:jc w:val="center"/>
              <w:rPr>
                <w:rFonts w:ascii="Times New Roman" w:hAnsi="Times New Roman" w:cs="Times New Roman"/>
                <w:bCs/>
              </w:rPr>
            </w:pPr>
            <w:r w:rsidRPr="009742C5">
              <w:rPr>
                <w:rFonts w:ascii="Times New Roman" w:hAnsi="Times New Roman" w:cs="Times New Roman"/>
                <w:bCs/>
              </w:rPr>
              <w:t>руб. за поездку</w:t>
            </w:r>
            <w:r>
              <w:rPr>
                <w:rFonts w:ascii="Times New Roman" w:hAnsi="Times New Roman" w:cs="Times New Roman"/>
                <w:bCs/>
              </w:rPr>
              <w:t xml:space="preserve"> </w:t>
            </w:r>
            <w:r w:rsidRPr="009742C5">
              <w:rPr>
                <w:rFonts w:ascii="Times New Roman" w:hAnsi="Times New Roman" w:cs="Times New Roman"/>
                <w:bCs/>
              </w:rPr>
              <w:t>(вне зависимости от дальности поездки)</w:t>
            </w:r>
          </w:p>
        </w:tc>
        <w:tc>
          <w:tcPr>
            <w:tcW w:w="876"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9742C5">
            <w:pPr>
              <w:tabs>
                <w:tab w:val="left" w:pos="993"/>
              </w:tabs>
              <w:spacing w:line="240" w:lineRule="auto"/>
              <w:ind w:hanging="2"/>
              <w:jc w:val="center"/>
              <w:rPr>
                <w:rFonts w:ascii="Times New Roman" w:hAnsi="Times New Roman" w:cs="Times New Roman"/>
                <w:bCs/>
              </w:rPr>
            </w:pPr>
            <w:r w:rsidRPr="009742C5">
              <w:rPr>
                <w:rFonts w:ascii="Times New Roman" w:hAnsi="Times New Roman" w:cs="Times New Roman"/>
                <w:bCs/>
              </w:rPr>
              <w:t>42,00</w:t>
            </w:r>
          </w:p>
        </w:tc>
      </w:tr>
      <w:tr w:rsidR="009742C5" w:rsidRPr="00771B1F" w:rsidTr="009742C5">
        <w:trPr>
          <w:trHeight w:val="273"/>
          <w:jc w:val="center"/>
        </w:trPr>
        <w:tc>
          <w:tcPr>
            <w:tcW w:w="301"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9742C5">
            <w:pPr>
              <w:tabs>
                <w:tab w:val="left" w:pos="0"/>
                <w:tab w:val="left" w:pos="74"/>
              </w:tabs>
              <w:spacing w:line="240" w:lineRule="auto"/>
              <w:ind w:right="-293" w:hanging="2"/>
              <w:jc w:val="center"/>
              <w:rPr>
                <w:rFonts w:ascii="Times New Roman" w:hAnsi="Times New Roman" w:cs="Times New Roman"/>
                <w:bCs/>
              </w:rPr>
            </w:pPr>
            <w:r w:rsidRPr="009742C5">
              <w:rPr>
                <w:rFonts w:ascii="Times New Roman" w:hAnsi="Times New Roman" w:cs="Times New Roman"/>
                <w:bCs/>
              </w:rPr>
              <w:t>4.</w:t>
            </w:r>
          </w:p>
        </w:tc>
        <w:tc>
          <w:tcPr>
            <w:tcW w:w="2808"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D61B1B">
            <w:pPr>
              <w:tabs>
                <w:tab w:val="left" w:pos="0"/>
              </w:tabs>
              <w:spacing w:line="240" w:lineRule="auto"/>
              <w:ind w:hanging="2"/>
              <w:jc w:val="center"/>
              <w:rPr>
                <w:rFonts w:ascii="Times New Roman" w:hAnsi="Times New Roman" w:cs="Times New Roman"/>
                <w:bCs/>
              </w:rPr>
            </w:pPr>
            <w:r w:rsidRPr="009742C5">
              <w:rPr>
                <w:rFonts w:ascii="Times New Roman" w:hAnsi="Times New Roman" w:cs="Times New Roman"/>
                <w:bCs/>
              </w:rPr>
              <w:t>Перевозка одного места багажа</w:t>
            </w:r>
          </w:p>
        </w:tc>
        <w:tc>
          <w:tcPr>
            <w:tcW w:w="1015"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9742C5">
            <w:pPr>
              <w:tabs>
                <w:tab w:val="left" w:pos="32"/>
              </w:tabs>
              <w:spacing w:line="240" w:lineRule="auto"/>
              <w:ind w:hanging="2"/>
              <w:jc w:val="center"/>
              <w:rPr>
                <w:rFonts w:ascii="Times New Roman" w:hAnsi="Times New Roman" w:cs="Times New Roman"/>
                <w:bCs/>
              </w:rPr>
            </w:pPr>
            <w:r w:rsidRPr="009742C5">
              <w:rPr>
                <w:rFonts w:ascii="Times New Roman" w:hAnsi="Times New Roman" w:cs="Times New Roman"/>
                <w:bCs/>
              </w:rPr>
              <w:t>руб. за поездку</w:t>
            </w:r>
            <w:r>
              <w:rPr>
                <w:rFonts w:ascii="Times New Roman" w:hAnsi="Times New Roman" w:cs="Times New Roman"/>
                <w:bCs/>
              </w:rPr>
              <w:t xml:space="preserve"> </w:t>
            </w:r>
            <w:r w:rsidRPr="009742C5">
              <w:rPr>
                <w:rFonts w:ascii="Times New Roman" w:hAnsi="Times New Roman" w:cs="Times New Roman"/>
                <w:bCs/>
              </w:rPr>
              <w:t>(вне зависимости от дальности поездки)</w:t>
            </w:r>
          </w:p>
        </w:tc>
        <w:tc>
          <w:tcPr>
            <w:tcW w:w="876" w:type="pct"/>
            <w:tcBorders>
              <w:top w:val="single" w:sz="4" w:space="0" w:color="auto"/>
              <w:left w:val="single" w:sz="4" w:space="0" w:color="auto"/>
              <w:bottom w:val="single" w:sz="4" w:space="0" w:color="auto"/>
              <w:right w:val="single" w:sz="4" w:space="0" w:color="auto"/>
            </w:tcBorders>
            <w:vAlign w:val="center"/>
          </w:tcPr>
          <w:p w:rsidR="009742C5" w:rsidRPr="009742C5" w:rsidRDefault="009742C5" w:rsidP="009742C5">
            <w:pPr>
              <w:tabs>
                <w:tab w:val="left" w:pos="993"/>
              </w:tabs>
              <w:spacing w:line="240" w:lineRule="auto"/>
              <w:ind w:hanging="2"/>
              <w:jc w:val="center"/>
              <w:rPr>
                <w:rFonts w:ascii="Times New Roman" w:hAnsi="Times New Roman" w:cs="Times New Roman"/>
                <w:bCs/>
              </w:rPr>
            </w:pPr>
            <w:r w:rsidRPr="009742C5">
              <w:rPr>
                <w:rFonts w:ascii="Times New Roman" w:hAnsi="Times New Roman" w:cs="Times New Roman"/>
                <w:bCs/>
              </w:rPr>
              <w:t>39,00</w:t>
            </w:r>
          </w:p>
        </w:tc>
      </w:tr>
    </w:tbl>
    <w:p w:rsidR="00A313DB" w:rsidRPr="008C6EB6" w:rsidRDefault="00A313DB" w:rsidP="00432222">
      <w:pPr>
        <w:tabs>
          <w:tab w:val="left" w:pos="993"/>
          <w:tab w:val="right" w:pos="7655"/>
        </w:tabs>
        <w:spacing w:after="0" w:line="240" w:lineRule="auto"/>
        <w:ind w:firstLine="720"/>
        <w:rPr>
          <w:rFonts w:ascii="Times New Roman" w:eastAsia="Times New Roman" w:hAnsi="Times New Roman" w:cs="Times New Roman"/>
          <w:noProof/>
          <w:sz w:val="24"/>
          <w:szCs w:val="24"/>
          <w:lang w:eastAsia="ru-RU"/>
        </w:rPr>
      </w:pPr>
    </w:p>
    <w:p w:rsidR="00586521" w:rsidRPr="008C6EB6" w:rsidRDefault="00BE309E" w:rsidP="00432222">
      <w:pPr>
        <w:tabs>
          <w:tab w:val="left" w:pos="993"/>
        </w:tabs>
        <w:spacing w:after="0" w:line="254" w:lineRule="auto"/>
        <w:ind w:firstLine="720"/>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t>Примечание:</w:t>
      </w:r>
    </w:p>
    <w:p w:rsidR="00375907" w:rsidRPr="00375907" w:rsidRDefault="00375907" w:rsidP="00375907">
      <w:pPr>
        <w:spacing w:after="0"/>
        <w:ind w:firstLine="709"/>
        <w:jc w:val="both"/>
        <w:rPr>
          <w:rFonts w:ascii="Times New Roman" w:eastAsia="Times New Roman" w:hAnsi="Times New Roman" w:cs="Times New Roman"/>
          <w:sz w:val="24"/>
          <w:szCs w:val="24"/>
          <w:lang w:eastAsia="ru-RU"/>
        </w:rPr>
      </w:pPr>
      <w:r w:rsidRPr="00375907">
        <w:rPr>
          <w:rFonts w:ascii="Times New Roman" w:eastAsia="Times New Roman" w:hAnsi="Times New Roman" w:cs="Times New Roman"/>
          <w:sz w:val="24"/>
          <w:szCs w:val="24"/>
          <w:lang w:eastAsia="ru-RU"/>
        </w:rPr>
        <w:t xml:space="preserve">1. Стоимость проезда по маршрутам в границах Бокситогорского района определяется перевозчиком самостоятельно исходя из покилометрового расчета за тарифный участок при условии, что предельная стоимость проезда по всему маршруту не должна превышать стоимости, определенной как произведение общей протяженности маршрута и предельного максимального тарифа за один километр пробега, установленного пунктом 1 приложения к приказу. </w:t>
      </w:r>
    </w:p>
    <w:p w:rsidR="00375907" w:rsidRPr="00375907" w:rsidRDefault="00375907" w:rsidP="00375907">
      <w:pPr>
        <w:spacing w:after="0"/>
        <w:ind w:firstLine="709"/>
        <w:jc w:val="both"/>
        <w:rPr>
          <w:rFonts w:ascii="Times New Roman" w:eastAsia="Times New Roman" w:hAnsi="Times New Roman" w:cs="Times New Roman"/>
          <w:sz w:val="24"/>
          <w:szCs w:val="24"/>
          <w:lang w:eastAsia="ru-RU"/>
        </w:rPr>
      </w:pPr>
      <w:r w:rsidRPr="00375907">
        <w:rPr>
          <w:rFonts w:ascii="Times New Roman" w:eastAsia="Times New Roman" w:hAnsi="Times New Roman" w:cs="Times New Roman"/>
          <w:sz w:val="24"/>
          <w:szCs w:val="24"/>
          <w:lang w:eastAsia="ru-RU"/>
        </w:rPr>
        <w:t xml:space="preserve"> Количество тарифных участков на маршрутах определяется путем деления длины маршрута на среднюю длину одного участка, которая составляет 3,33 километра.</w:t>
      </w:r>
    </w:p>
    <w:p w:rsidR="00375907" w:rsidRPr="00375907" w:rsidRDefault="00375907" w:rsidP="00375907">
      <w:pPr>
        <w:spacing w:after="0"/>
        <w:ind w:firstLine="709"/>
        <w:jc w:val="both"/>
        <w:rPr>
          <w:rFonts w:ascii="Times New Roman" w:eastAsia="Times New Roman" w:hAnsi="Times New Roman" w:cs="Times New Roman"/>
          <w:sz w:val="24"/>
          <w:szCs w:val="24"/>
          <w:lang w:eastAsia="ru-RU"/>
        </w:rPr>
      </w:pPr>
      <w:r w:rsidRPr="00375907">
        <w:rPr>
          <w:rFonts w:ascii="Times New Roman" w:eastAsia="Times New Roman" w:hAnsi="Times New Roman" w:cs="Times New Roman"/>
          <w:sz w:val="24"/>
          <w:szCs w:val="24"/>
          <w:lang w:eastAsia="ru-RU"/>
        </w:rPr>
        <w:t xml:space="preserve">2. Стоимость проезда на участках маршрутов, расположенных в пределах границ города Бокситогорска, определяется по тарифу, установленному пунктом 2 приложения к приказу. </w:t>
      </w:r>
    </w:p>
    <w:p w:rsidR="00375907" w:rsidRPr="00375907" w:rsidRDefault="00375907" w:rsidP="00375907">
      <w:pPr>
        <w:spacing w:after="0"/>
        <w:ind w:firstLine="709"/>
        <w:jc w:val="both"/>
        <w:rPr>
          <w:rFonts w:ascii="Times New Roman" w:eastAsia="Times New Roman" w:hAnsi="Times New Roman" w:cs="Times New Roman"/>
          <w:sz w:val="24"/>
          <w:szCs w:val="24"/>
          <w:lang w:eastAsia="ru-RU"/>
        </w:rPr>
      </w:pPr>
      <w:r w:rsidRPr="00375907">
        <w:rPr>
          <w:rFonts w:ascii="Times New Roman" w:eastAsia="Times New Roman" w:hAnsi="Times New Roman" w:cs="Times New Roman"/>
          <w:sz w:val="24"/>
          <w:szCs w:val="24"/>
          <w:lang w:eastAsia="ru-RU"/>
        </w:rPr>
        <w:t>3. Если количество тарифных участков выражается не целым числом, то расстояние менее половины тарифного участка не учитывается, а равное половине и более половины тарифного участка принимается за полный участок.</w:t>
      </w:r>
    </w:p>
    <w:p w:rsidR="00375907" w:rsidRPr="00375907" w:rsidRDefault="00375907" w:rsidP="00375907">
      <w:pPr>
        <w:spacing w:after="0"/>
        <w:ind w:firstLine="709"/>
        <w:jc w:val="both"/>
        <w:rPr>
          <w:rFonts w:ascii="Times New Roman" w:eastAsia="Times New Roman" w:hAnsi="Times New Roman" w:cs="Times New Roman"/>
          <w:sz w:val="24"/>
          <w:szCs w:val="24"/>
          <w:lang w:eastAsia="ru-RU"/>
        </w:rPr>
      </w:pPr>
      <w:r w:rsidRPr="00375907">
        <w:rPr>
          <w:rFonts w:ascii="Times New Roman" w:eastAsia="Times New Roman" w:hAnsi="Times New Roman" w:cs="Times New Roman"/>
          <w:sz w:val="24"/>
          <w:szCs w:val="24"/>
          <w:lang w:eastAsia="ru-RU"/>
        </w:rPr>
        <w:lastRenderedPageBreak/>
        <w:t>4. Стоимость проезда пассажира по маршруту (части маршрута), определяемая перевозчиком в соответствии с п.1 примечания к приложению приказа, которую перевозчик вправе взимать за проезд пассажира, установлена</w:t>
      </w:r>
      <w:r>
        <w:rPr>
          <w:rFonts w:ascii="Times New Roman" w:eastAsia="Times New Roman" w:hAnsi="Times New Roman" w:cs="Times New Roman"/>
          <w:sz w:val="24"/>
          <w:szCs w:val="24"/>
          <w:lang w:eastAsia="ru-RU"/>
        </w:rPr>
        <w:t xml:space="preserve"> на уровне 39 руб./ за поездку.</w:t>
      </w:r>
    </w:p>
    <w:p w:rsidR="00375907" w:rsidRPr="00375907" w:rsidRDefault="00375907" w:rsidP="00375907">
      <w:pPr>
        <w:spacing w:after="0"/>
        <w:ind w:firstLine="709"/>
        <w:jc w:val="both"/>
        <w:rPr>
          <w:rFonts w:ascii="Times New Roman" w:eastAsia="Times New Roman" w:hAnsi="Times New Roman" w:cs="Times New Roman"/>
          <w:sz w:val="24"/>
          <w:szCs w:val="24"/>
          <w:lang w:eastAsia="ru-RU"/>
        </w:rPr>
      </w:pPr>
      <w:r w:rsidRPr="00375907">
        <w:rPr>
          <w:rFonts w:ascii="Times New Roman" w:eastAsia="Times New Roman" w:hAnsi="Times New Roman" w:cs="Times New Roman"/>
          <w:sz w:val="24"/>
          <w:szCs w:val="24"/>
          <w:lang w:eastAsia="ru-RU"/>
        </w:rPr>
        <w:t>5. Стоимость перевозки багажа определяется по тарифу, установленному пунктом 4 приложения к приказу.</w:t>
      </w:r>
    </w:p>
    <w:p w:rsidR="00375907" w:rsidRPr="00375907" w:rsidRDefault="00375907" w:rsidP="00375907">
      <w:pPr>
        <w:spacing w:after="0"/>
        <w:ind w:firstLine="709"/>
        <w:jc w:val="both"/>
        <w:rPr>
          <w:rFonts w:ascii="Times New Roman" w:eastAsia="Times New Roman" w:hAnsi="Times New Roman" w:cs="Times New Roman"/>
          <w:sz w:val="24"/>
          <w:szCs w:val="24"/>
          <w:lang w:eastAsia="ru-RU"/>
        </w:rPr>
      </w:pPr>
      <w:r w:rsidRPr="00375907">
        <w:rPr>
          <w:rFonts w:ascii="Times New Roman" w:eastAsia="Times New Roman" w:hAnsi="Times New Roman" w:cs="Times New Roman"/>
          <w:sz w:val="24"/>
          <w:szCs w:val="24"/>
          <w:lang w:eastAsia="ru-RU"/>
        </w:rPr>
        <w:t>Условия перевозки багажа и провоза ручной клади определяются в соответствии с законодательством Российской Федерации.</w:t>
      </w:r>
    </w:p>
    <w:p w:rsidR="00375907" w:rsidRPr="00375907" w:rsidRDefault="00375907" w:rsidP="00375907">
      <w:pPr>
        <w:spacing w:after="0"/>
        <w:ind w:firstLine="709"/>
        <w:jc w:val="both"/>
        <w:rPr>
          <w:rFonts w:ascii="Times New Roman" w:eastAsia="Times New Roman" w:hAnsi="Times New Roman" w:cs="Times New Roman"/>
          <w:sz w:val="24"/>
          <w:szCs w:val="24"/>
          <w:lang w:eastAsia="ru-RU"/>
        </w:rPr>
      </w:pPr>
      <w:r w:rsidRPr="00375907">
        <w:rPr>
          <w:rFonts w:ascii="Times New Roman" w:eastAsia="Times New Roman" w:hAnsi="Times New Roman" w:cs="Times New Roman"/>
          <w:sz w:val="24"/>
          <w:szCs w:val="24"/>
          <w:lang w:eastAsia="ru-RU"/>
        </w:rPr>
        <w:t xml:space="preserve">6. Округление стоимости проезда пассажиров производится до полного </w:t>
      </w:r>
      <w:r w:rsidR="00D61B1B">
        <w:rPr>
          <w:rFonts w:ascii="Times New Roman" w:eastAsia="Times New Roman" w:hAnsi="Times New Roman" w:cs="Times New Roman"/>
          <w:sz w:val="24"/>
          <w:szCs w:val="24"/>
          <w:lang w:eastAsia="ru-RU"/>
        </w:rPr>
        <w:t xml:space="preserve">                                          рубля: </w:t>
      </w:r>
      <w:r w:rsidRPr="00375907">
        <w:rPr>
          <w:rFonts w:ascii="Times New Roman" w:eastAsia="Times New Roman" w:hAnsi="Times New Roman" w:cs="Times New Roman"/>
          <w:sz w:val="24"/>
          <w:szCs w:val="24"/>
          <w:lang w:eastAsia="ru-RU"/>
        </w:rPr>
        <w:t>менее 50 копеек - отбрасывается, 50 копеек и более - округляется до полного рубля.</w:t>
      </w:r>
    </w:p>
    <w:p w:rsidR="00BE309E" w:rsidRDefault="00375907" w:rsidP="00375907">
      <w:pPr>
        <w:spacing w:after="0"/>
        <w:ind w:firstLine="709"/>
        <w:jc w:val="both"/>
        <w:rPr>
          <w:rFonts w:ascii="Times New Roman" w:eastAsia="Times New Roman" w:hAnsi="Times New Roman" w:cs="Times New Roman"/>
          <w:noProof/>
          <w:sz w:val="24"/>
          <w:szCs w:val="24"/>
          <w:lang w:eastAsia="ru-RU"/>
        </w:rPr>
      </w:pPr>
      <w:r w:rsidRPr="00375907">
        <w:rPr>
          <w:rFonts w:ascii="Times New Roman" w:eastAsia="Times New Roman" w:hAnsi="Times New Roman" w:cs="Times New Roman"/>
          <w:sz w:val="24"/>
          <w:szCs w:val="24"/>
          <w:lang w:eastAsia="ru-RU"/>
        </w:rPr>
        <w:t>7. Информацию о фактической стоимости проезда перевозчик направляет в комитет по тарифам и ценовой политике Ленинградской области в течение 10 рабочих дней с даты принятия решения об изменении стоимости проезда.</w:t>
      </w:r>
    </w:p>
    <w:p w:rsidR="00BE309E" w:rsidRDefault="00BE309E">
      <w:pPr>
        <w:rPr>
          <w:rFonts w:ascii="Times New Roman" w:eastAsia="Times New Roman" w:hAnsi="Times New Roman" w:cs="Times New Roman"/>
          <w:noProof/>
          <w:sz w:val="24"/>
          <w:szCs w:val="24"/>
          <w:lang w:eastAsia="ru-RU"/>
        </w:rPr>
      </w:pPr>
    </w:p>
    <w:sectPr w:rsidR="00BE309E" w:rsidSect="00586EF1">
      <w:pgSz w:w="11905" w:h="16838"/>
      <w:pgMar w:top="851" w:right="565"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36A" w:rsidRDefault="0043636A" w:rsidP="001C3295">
      <w:pPr>
        <w:spacing w:after="0" w:line="240" w:lineRule="auto"/>
      </w:pPr>
      <w:r>
        <w:separator/>
      </w:r>
    </w:p>
  </w:endnote>
  <w:endnote w:type="continuationSeparator" w:id="0">
    <w:p w:rsidR="0043636A" w:rsidRDefault="0043636A"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36A" w:rsidRDefault="0043636A" w:rsidP="001C3295">
      <w:pPr>
        <w:spacing w:after="0" w:line="240" w:lineRule="auto"/>
      </w:pPr>
      <w:r>
        <w:separator/>
      </w:r>
    </w:p>
  </w:footnote>
  <w:footnote w:type="continuationSeparator" w:id="0">
    <w:p w:rsidR="0043636A" w:rsidRDefault="0043636A"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8D4"/>
    <w:multiLevelType w:val="hybridMultilevel"/>
    <w:tmpl w:val="A1B0752A"/>
    <w:lvl w:ilvl="0" w:tplc="C0CA7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90A98"/>
    <w:multiLevelType w:val="hybridMultilevel"/>
    <w:tmpl w:val="1304C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A4524D"/>
    <w:multiLevelType w:val="hybridMultilevel"/>
    <w:tmpl w:val="73B68AC4"/>
    <w:lvl w:ilvl="0" w:tplc="AD5A0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F14196E"/>
    <w:multiLevelType w:val="hybridMultilevel"/>
    <w:tmpl w:val="19E492CA"/>
    <w:lvl w:ilvl="0" w:tplc="EB5E38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A1A37"/>
    <w:multiLevelType w:val="hybridMultilevel"/>
    <w:tmpl w:val="08B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01CD2"/>
    <w:multiLevelType w:val="hybridMultilevel"/>
    <w:tmpl w:val="21ECDBD4"/>
    <w:lvl w:ilvl="0" w:tplc="4E466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22070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750B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A5EB9"/>
    <w:multiLevelType w:val="hybridMultilevel"/>
    <w:tmpl w:val="8C24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84519"/>
    <w:multiLevelType w:val="hybridMultilevel"/>
    <w:tmpl w:val="70B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0B35CE"/>
    <w:multiLevelType w:val="hybridMultilevel"/>
    <w:tmpl w:val="8C24E08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CEA65CB"/>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0"/>
  </w:num>
  <w:num w:numId="6">
    <w:abstractNumId w:val="9"/>
  </w:num>
  <w:num w:numId="7">
    <w:abstractNumId w:val="11"/>
  </w:num>
  <w:num w:numId="8">
    <w:abstractNumId w:val="10"/>
  </w:num>
  <w:num w:numId="9">
    <w:abstractNumId w:val="12"/>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CB"/>
    <w:rsid w:val="00000D10"/>
    <w:rsid w:val="000021C1"/>
    <w:rsid w:val="000054EC"/>
    <w:rsid w:val="00032B7C"/>
    <w:rsid w:val="00040B3F"/>
    <w:rsid w:val="00052BDE"/>
    <w:rsid w:val="00055736"/>
    <w:rsid w:val="0006004B"/>
    <w:rsid w:val="000661D2"/>
    <w:rsid w:val="0006784D"/>
    <w:rsid w:val="000732B1"/>
    <w:rsid w:val="00074F5D"/>
    <w:rsid w:val="000776A3"/>
    <w:rsid w:val="00084A64"/>
    <w:rsid w:val="000967F7"/>
    <w:rsid w:val="000A22B6"/>
    <w:rsid w:val="000C20E4"/>
    <w:rsid w:val="000C38F5"/>
    <w:rsid w:val="000D40FD"/>
    <w:rsid w:val="000D62D8"/>
    <w:rsid w:val="000E47E2"/>
    <w:rsid w:val="000F386B"/>
    <w:rsid w:val="0010187C"/>
    <w:rsid w:val="00103C3E"/>
    <w:rsid w:val="001158F0"/>
    <w:rsid w:val="00123A6B"/>
    <w:rsid w:val="001259C9"/>
    <w:rsid w:val="00132D93"/>
    <w:rsid w:val="00142983"/>
    <w:rsid w:val="00147979"/>
    <w:rsid w:val="00154E04"/>
    <w:rsid w:val="001707C2"/>
    <w:rsid w:val="00170EC1"/>
    <w:rsid w:val="00184CD2"/>
    <w:rsid w:val="00184ED1"/>
    <w:rsid w:val="001868B4"/>
    <w:rsid w:val="001A6D4E"/>
    <w:rsid w:val="001A6DF9"/>
    <w:rsid w:val="001B1054"/>
    <w:rsid w:val="001B6A52"/>
    <w:rsid w:val="001C3295"/>
    <w:rsid w:val="001D48D0"/>
    <w:rsid w:val="001E2C45"/>
    <w:rsid w:val="001E66BD"/>
    <w:rsid w:val="00202920"/>
    <w:rsid w:val="002043D2"/>
    <w:rsid w:val="00205A96"/>
    <w:rsid w:val="002147F3"/>
    <w:rsid w:val="00216A45"/>
    <w:rsid w:val="002267C0"/>
    <w:rsid w:val="0023107D"/>
    <w:rsid w:val="00261845"/>
    <w:rsid w:val="00267BE3"/>
    <w:rsid w:val="0027527F"/>
    <w:rsid w:val="00282748"/>
    <w:rsid w:val="00282CE5"/>
    <w:rsid w:val="0029623E"/>
    <w:rsid w:val="002C10B2"/>
    <w:rsid w:val="002C501A"/>
    <w:rsid w:val="002E4E10"/>
    <w:rsid w:val="00302B57"/>
    <w:rsid w:val="00316C55"/>
    <w:rsid w:val="003255B4"/>
    <w:rsid w:val="00325738"/>
    <w:rsid w:val="00332373"/>
    <w:rsid w:val="003669BC"/>
    <w:rsid w:val="00373039"/>
    <w:rsid w:val="00375907"/>
    <w:rsid w:val="00382497"/>
    <w:rsid w:val="00394378"/>
    <w:rsid w:val="003A4662"/>
    <w:rsid w:val="003B1B12"/>
    <w:rsid w:val="003C6098"/>
    <w:rsid w:val="003E1D81"/>
    <w:rsid w:val="00401EB0"/>
    <w:rsid w:val="00414617"/>
    <w:rsid w:val="00416D49"/>
    <w:rsid w:val="00426089"/>
    <w:rsid w:val="00426EED"/>
    <w:rsid w:val="00432222"/>
    <w:rsid w:val="0043636A"/>
    <w:rsid w:val="00440C85"/>
    <w:rsid w:val="004466A4"/>
    <w:rsid w:val="00472C56"/>
    <w:rsid w:val="004737B4"/>
    <w:rsid w:val="004837EE"/>
    <w:rsid w:val="004878E0"/>
    <w:rsid w:val="004A75ED"/>
    <w:rsid w:val="004B289E"/>
    <w:rsid w:val="004D6032"/>
    <w:rsid w:val="004F4A9D"/>
    <w:rsid w:val="0052416F"/>
    <w:rsid w:val="005425A1"/>
    <w:rsid w:val="00560E43"/>
    <w:rsid w:val="0058285E"/>
    <w:rsid w:val="00586521"/>
    <w:rsid w:val="00586EF1"/>
    <w:rsid w:val="00590E51"/>
    <w:rsid w:val="005B6E15"/>
    <w:rsid w:val="005C383B"/>
    <w:rsid w:val="005D7AEA"/>
    <w:rsid w:val="005F0011"/>
    <w:rsid w:val="00606A7A"/>
    <w:rsid w:val="00614837"/>
    <w:rsid w:val="006212F7"/>
    <w:rsid w:val="00626354"/>
    <w:rsid w:val="006312B7"/>
    <w:rsid w:val="006322A2"/>
    <w:rsid w:val="00636EE7"/>
    <w:rsid w:val="006450BA"/>
    <w:rsid w:val="00650A1D"/>
    <w:rsid w:val="006518A1"/>
    <w:rsid w:val="00666905"/>
    <w:rsid w:val="006672F4"/>
    <w:rsid w:val="00675AB8"/>
    <w:rsid w:val="00686EEE"/>
    <w:rsid w:val="006A76A6"/>
    <w:rsid w:val="006B4B8B"/>
    <w:rsid w:val="006B4C68"/>
    <w:rsid w:val="006C1EB3"/>
    <w:rsid w:val="006D204B"/>
    <w:rsid w:val="006D2342"/>
    <w:rsid w:val="006F1DE2"/>
    <w:rsid w:val="006F1EBC"/>
    <w:rsid w:val="007057A1"/>
    <w:rsid w:val="0071234C"/>
    <w:rsid w:val="007161EF"/>
    <w:rsid w:val="0071702F"/>
    <w:rsid w:val="00724008"/>
    <w:rsid w:val="007316D8"/>
    <w:rsid w:val="0073529A"/>
    <w:rsid w:val="00743C5D"/>
    <w:rsid w:val="00743F13"/>
    <w:rsid w:val="00757140"/>
    <w:rsid w:val="00765E4E"/>
    <w:rsid w:val="007800D2"/>
    <w:rsid w:val="007941B1"/>
    <w:rsid w:val="007C2745"/>
    <w:rsid w:val="007C3297"/>
    <w:rsid w:val="007C514F"/>
    <w:rsid w:val="007D7BE1"/>
    <w:rsid w:val="007F5D8A"/>
    <w:rsid w:val="007F7E77"/>
    <w:rsid w:val="0081225A"/>
    <w:rsid w:val="00820527"/>
    <w:rsid w:val="008226AD"/>
    <w:rsid w:val="00822818"/>
    <w:rsid w:val="00830591"/>
    <w:rsid w:val="00836913"/>
    <w:rsid w:val="00841008"/>
    <w:rsid w:val="0084261B"/>
    <w:rsid w:val="008461D2"/>
    <w:rsid w:val="008528B1"/>
    <w:rsid w:val="00854665"/>
    <w:rsid w:val="00854B0D"/>
    <w:rsid w:val="00892B24"/>
    <w:rsid w:val="008B1A28"/>
    <w:rsid w:val="008C6EB6"/>
    <w:rsid w:val="008C78A3"/>
    <w:rsid w:val="008E3C25"/>
    <w:rsid w:val="00901000"/>
    <w:rsid w:val="00902FE1"/>
    <w:rsid w:val="00906A52"/>
    <w:rsid w:val="00907B4B"/>
    <w:rsid w:val="009120E4"/>
    <w:rsid w:val="0091678A"/>
    <w:rsid w:val="00930AB6"/>
    <w:rsid w:val="00947C9A"/>
    <w:rsid w:val="009742C5"/>
    <w:rsid w:val="009809B4"/>
    <w:rsid w:val="00983DA7"/>
    <w:rsid w:val="00992526"/>
    <w:rsid w:val="009D265B"/>
    <w:rsid w:val="009D7B16"/>
    <w:rsid w:val="009F1877"/>
    <w:rsid w:val="009F77E5"/>
    <w:rsid w:val="00A03E11"/>
    <w:rsid w:val="00A0434E"/>
    <w:rsid w:val="00A10169"/>
    <w:rsid w:val="00A313DB"/>
    <w:rsid w:val="00A35888"/>
    <w:rsid w:val="00A37B46"/>
    <w:rsid w:val="00A40C2C"/>
    <w:rsid w:val="00A414F1"/>
    <w:rsid w:val="00A46080"/>
    <w:rsid w:val="00A53E80"/>
    <w:rsid w:val="00A55553"/>
    <w:rsid w:val="00A57F7F"/>
    <w:rsid w:val="00A74430"/>
    <w:rsid w:val="00A84C31"/>
    <w:rsid w:val="00A91E8C"/>
    <w:rsid w:val="00AA071E"/>
    <w:rsid w:val="00AD267B"/>
    <w:rsid w:val="00AE2A17"/>
    <w:rsid w:val="00B00CA1"/>
    <w:rsid w:val="00B0596C"/>
    <w:rsid w:val="00B061E1"/>
    <w:rsid w:val="00B139BD"/>
    <w:rsid w:val="00B32CAD"/>
    <w:rsid w:val="00B6322D"/>
    <w:rsid w:val="00B7481E"/>
    <w:rsid w:val="00B76889"/>
    <w:rsid w:val="00B94118"/>
    <w:rsid w:val="00B94CA5"/>
    <w:rsid w:val="00BA58B8"/>
    <w:rsid w:val="00BA5B56"/>
    <w:rsid w:val="00BD60FB"/>
    <w:rsid w:val="00BE12B4"/>
    <w:rsid w:val="00BE309E"/>
    <w:rsid w:val="00BE3FF1"/>
    <w:rsid w:val="00BE4A71"/>
    <w:rsid w:val="00C20451"/>
    <w:rsid w:val="00C2165B"/>
    <w:rsid w:val="00C25E0D"/>
    <w:rsid w:val="00C5321E"/>
    <w:rsid w:val="00C6254B"/>
    <w:rsid w:val="00C63405"/>
    <w:rsid w:val="00C84B37"/>
    <w:rsid w:val="00C93188"/>
    <w:rsid w:val="00C9442C"/>
    <w:rsid w:val="00C972F7"/>
    <w:rsid w:val="00CA04B0"/>
    <w:rsid w:val="00CA573F"/>
    <w:rsid w:val="00CB2BC5"/>
    <w:rsid w:val="00CB42CB"/>
    <w:rsid w:val="00CB47D1"/>
    <w:rsid w:val="00CB4F8E"/>
    <w:rsid w:val="00CC1932"/>
    <w:rsid w:val="00CE0798"/>
    <w:rsid w:val="00CE1406"/>
    <w:rsid w:val="00CE52FD"/>
    <w:rsid w:val="00CE5925"/>
    <w:rsid w:val="00D04012"/>
    <w:rsid w:val="00D04EF1"/>
    <w:rsid w:val="00D15B21"/>
    <w:rsid w:val="00D3312E"/>
    <w:rsid w:val="00D40861"/>
    <w:rsid w:val="00D61B1B"/>
    <w:rsid w:val="00D87BD4"/>
    <w:rsid w:val="00D87CCA"/>
    <w:rsid w:val="00D87F3A"/>
    <w:rsid w:val="00D97A68"/>
    <w:rsid w:val="00DA70D9"/>
    <w:rsid w:val="00DB4EE6"/>
    <w:rsid w:val="00DB561A"/>
    <w:rsid w:val="00DE136C"/>
    <w:rsid w:val="00DE1AC3"/>
    <w:rsid w:val="00DE612A"/>
    <w:rsid w:val="00DE758E"/>
    <w:rsid w:val="00DF01C5"/>
    <w:rsid w:val="00DF4458"/>
    <w:rsid w:val="00DF5B8F"/>
    <w:rsid w:val="00E13EFB"/>
    <w:rsid w:val="00E148FD"/>
    <w:rsid w:val="00E2350C"/>
    <w:rsid w:val="00EA4739"/>
    <w:rsid w:val="00EB793C"/>
    <w:rsid w:val="00EC2360"/>
    <w:rsid w:val="00ED0819"/>
    <w:rsid w:val="00EE45B9"/>
    <w:rsid w:val="00EE4EDE"/>
    <w:rsid w:val="00F12095"/>
    <w:rsid w:val="00F144CA"/>
    <w:rsid w:val="00F27837"/>
    <w:rsid w:val="00F3070A"/>
    <w:rsid w:val="00F31537"/>
    <w:rsid w:val="00F33152"/>
    <w:rsid w:val="00F40B73"/>
    <w:rsid w:val="00F64C58"/>
    <w:rsid w:val="00F969D3"/>
    <w:rsid w:val="00FA2636"/>
    <w:rsid w:val="00FA273C"/>
    <w:rsid w:val="00FA524C"/>
    <w:rsid w:val="00FA533C"/>
    <w:rsid w:val="00FB52AB"/>
    <w:rsid w:val="00FC38C0"/>
    <w:rsid w:val="00FC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CEFF8-F750-4C2B-9E05-4DFE0A6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w:basedOn w:val="a"/>
    <w:link w:val="ad"/>
    <w:rsid w:val="00C63405"/>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C63405"/>
    <w:rPr>
      <w:rFonts w:ascii="Times New Roman" w:eastAsia="Times New Roman" w:hAnsi="Times New Roman" w:cs="Times New Roman"/>
      <w:sz w:val="20"/>
      <w:szCs w:val="20"/>
      <w:lang w:eastAsia="ru-RU"/>
    </w:rPr>
  </w:style>
  <w:style w:type="table" w:styleId="ae">
    <w:name w:val="Table Grid"/>
    <w:basedOn w:val="a1"/>
    <w:uiPriority w:val="59"/>
    <w:rsid w:val="00184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16C55"/>
    <w:pPr>
      <w:widowControl w:val="0"/>
      <w:autoSpaceDE w:val="0"/>
      <w:autoSpaceDN w:val="0"/>
      <w:spacing w:after="0" w:line="240" w:lineRule="auto"/>
    </w:pPr>
    <w:rPr>
      <w:rFonts w:ascii="Calibri" w:eastAsia="Times New Roman" w:hAnsi="Calibri" w:cs="Calibri"/>
      <w:szCs w:val="20"/>
      <w:lang w:eastAsia="ru-RU"/>
    </w:rPr>
  </w:style>
  <w:style w:type="character" w:styleId="af">
    <w:name w:val="annotation reference"/>
    <w:basedOn w:val="a0"/>
    <w:uiPriority w:val="99"/>
    <w:semiHidden/>
    <w:unhideWhenUsed/>
    <w:rsid w:val="00A03E11"/>
    <w:rPr>
      <w:sz w:val="16"/>
      <w:szCs w:val="16"/>
    </w:rPr>
  </w:style>
  <w:style w:type="paragraph" w:styleId="af0">
    <w:name w:val="annotation text"/>
    <w:basedOn w:val="a"/>
    <w:link w:val="af1"/>
    <w:uiPriority w:val="99"/>
    <w:semiHidden/>
    <w:unhideWhenUsed/>
    <w:rsid w:val="00A03E11"/>
    <w:pPr>
      <w:spacing w:line="240" w:lineRule="auto"/>
    </w:pPr>
    <w:rPr>
      <w:sz w:val="20"/>
      <w:szCs w:val="20"/>
    </w:rPr>
  </w:style>
  <w:style w:type="character" w:customStyle="1" w:styleId="af1">
    <w:name w:val="Текст примечания Знак"/>
    <w:basedOn w:val="a0"/>
    <w:link w:val="af0"/>
    <w:uiPriority w:val="99"/>
    <w:semiHidden/>
    <w:rsid w:val="00A03E11"/>
    <w:rPr>
      <w:sz w:val="20"/>
      <w:szCs w:val="20"/>
    </w:rPr>
  </w:style>
  <w:style w:type="paragraph" w:styleId="af2">
    <w:name w:val="annotation subject"/>
    <w:basedOn w:val="af0"/>
    <w:next w:val="af0"/>
    <w:link w:val="af3"/>
    <w:uiPriority w:val="99"/>
    <w:semiHidden/>
    <w:unhideWhenUsed/>
    <w:rsid w:val="00A03E11"/>
    <w:rPr>
      <w:b/>
      <w:bCs/>
    </w:rPr>
  </w:style>
  <w:style w:type="character" w:customStyle="1" w:styleId="af3">
    <w:name w:val="Тема примечания Знак"/>
    <w:basedOn w:val="af1"/>
    <w:link w:val="af2"/>
    <w:uiPriority w:val="99"/>
    <w:semiHidden/>
    <w:rsid w:val="00A03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7617">
      <w:bodyDiv w:val="1"/>
      <w:marLeft w:val="0"/>
      <w:marRight w:val="0"/>
      <w:marTop w:val="0"/>
      <w:marBottom w:val="0"/>
      <w:divBdr>
        <w:top w:val="none" w:sz="0" w:space="0" w:color="auto"/>
        <w:left w:val="none" w:sz="0" w:space="0" w:color="auto"/>
        <w:bottom w:val="none" w:sz="0" w:space="0" w:color="auto"/>
        <w:right w:val="none" w:sz="0" w:space="0" w:color="auto"/>
      </w:divBdr>
    </w:div>
    <w:div w:id="693968522">
      <w:bodyDiv w:val="1"/>
      <w:marLeft w:val="0"/>
      <w:marRight w:val="0"/>
      <w:marTop w:val="0"/>
      <w:marBottom w:val="0"/>
      <w:divBdr>
        <w:top w:val="none" w:sz="0" w:space="0" w:color="auto"/>
        <w:left w:val="none" w:sz="0" w:space="0" w:color="auto"/>
        <w:bottom w:val="none" w:sz="0" w:space="0" w:color="auto"/>
        <w:right w:val="none" w:sz="0" w:space="0" w:color="auto"/>
      </w:divBdr>
    </w:div>
    <w:div w:id="1403872595">
      <w:bodyDiv w:val="1"/>
      <w:marLeft w:val="0"/>
      <w:marRight w:val="0"/>
      <w:marTop w:val="0"/>
      <w:marBottom w:val="0"/>
      <w:divBdr>
        <w:top w:val="none" w:sz="0" w:space="0" w:color="auto"/>
        <w:left w:val="none" w:sz="0" w:space="0" w:color="auto"/>
        <w:bottom w:val="none" w:sz="0" w:space="0" w:color="auto"/>
        <w:right w:val="none" w:sz="0" w:space="0" w:color="auto"/>
      </w:divBdr>
    </w:div>
    <w:div w:id="1955015272">
      <w:bodyDiv w:val="1"/>
      <w:marLeft w:val="0"/>
      <w:marRight w:val="0"/>
      <w:marTop w:val="0"/>
      <w:marBottom w:val="0"/>
      <w:divBdr>
        <w:top w:val="none" w:sz="0" w:space="0" w:color="auto"/>
        <w:left w:val="none" w:sz="0" w:space="0" w:color="auto"/>
        <w:bottom w:val="none" w:sz="0" w:space="0" w:color="auto"/>
        <w:right w:val="none" w:sz="0" w:space="0" w:color="auto"/>
      </w:divBdr>
    </w:div>
    <w:div w:id="21250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46D5F-8835-45BE-8CC4-FDD4861E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900</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Олейчик Василий Алексеевич</cp:lastModifiedBy>
  <cp:revision>4</cp:revision>
  <cp:lastPrinted>2023-12-27T10:40:00Z</cp:lastPrinted>
  <dcterms:created xsi:type="dcterms:W3CDTF">2025-11-08T08:22:00Z</dcterms:created>
  <dcterms:modified xsi:type="dcterms:W3CDTF">2025-11-22T13:13:00Z</dcterms:modified>
</cp:coreProperties>
</file>