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A833B8">
        <w:rPr>
          <w:rFonts w:ascii="Times New Roman" w:hAnsi="Times New Roman" w:cs="Times New Roman"/>
          <w:sz w:val="24"/>
          <w:szCs w:val="24"/>
        </w:rPr>
        <w:t>15</w:t>
      </w:r>
      <w:r w:rsidR="00EC5516">
        <w:rPr>
          <w:rFonts w:ascii="Times New Roman" w:hAnsi="Times New Roman" w:cs="Times New Roman"/>
          <w:sz w:val="24"/>
          <w:szCs w:val="24"/>
        </w:rPr>
        <w:t xml:space="preserve"> дека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F7491B">
        <w:rPr>
          <w:rFonts w:ascii="Times New Roman" w:hAnsi="Times New Roman" w:cs="Times New Roman"/>
          <w:sz w:val="24"/>
          <w:szCs w:val="24"/>
        </w:rPr>
        <w:t xml:space="preserve">23 </w:t>
      </w:r>
      <w:r w:rsidR="00A833B8">
        <w:rPr>
          <w:rFonts w:ascii="Times New Roman" w:hAnsi="Times New Roman" w:cs="Times New Roman"/>
          <w:sz w:val="24"/>
          <w:szCs w:val="24"/>
        </w:rPr>
        <w:t>года № 343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833B8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«Специализированный застройщик Ленинградской области 1» потребителям на территории </w:t>
      </w:r>
      <w:proofErr w:type="spellStart"/>
      <w:r w:rsidR="00A833B8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A833B8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A833B8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A833B8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A833B8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2C4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7F2C4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7F2C4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7F2C4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7F2C4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7F2C47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7F2C47">
        <w:rPr>
          <w:rFonts w:ascii="Times New Roman" w:hAnsi="Times New Roman" w:cs="Times New Roman"/>
          <w:sz w:val="24"/>
          <w:szCs w:val="24"/>
        </w:rPr>
        <w:t xml:space="preserve">, </w:t>
      </w:r>
      <w:r w:rsidR="001A0A45" w:rsidRPr="001A0A45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20 ноября 2025 № 1834 «О внесении изменений в некоторые акты Правительства Российской Федерации»</w:t>
      </w:r>
      <w:r w:rsidR="001A0A45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7F2C4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F2C47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7F2C4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7F2C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F2C47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7F2C4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7F2C4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7F2C47">
        <w:rPr>
          <w:rFonts w:ascii="Times New Roman" w:hAnsi="Times New Roman" w:cs="Times New Roman"/>
          <w:sz w:val="24"/>
          <w:szCs w:val="24"/>
        </w:rPr>
        <w:t xml:space="preserve"> ФСТ России от 7 ию</w:t>
      </w:r>
      <w:r>
        <w:rPr>
          <w:rFonts w:ascii="Times New Roman" w:hAnsi="Times New Roman" w:cs="Times New Roman"/>
          <w:sz w:val="24"/>
          <w:szCs w:val="24"/>
        </w:rPr>
        <w:t>ня 2013 года № 163 «</w:t>
      </w:r>
      <w:r w:rsidRPr="007F2C47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7F2C4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7F2C4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7F2C47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7F2C4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7F2C47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A833B8">
        <w:rPr>
          <w:rFonts w:ascii="Times New Roman" w:hAnsi="Times New Roman" w:cs="Times New Roman"/>
          <w:sz w:val="24"/>
          <w:szCs w:val="24"/>
        </w:rPr>
        <w:t>от 15</w:t>
      </w:r>
      <w:r w:rsidR="00221CF3">
        <w:rPr>
          <w:rFonts w:ascii="Times New Roman" w:hAnsi="Times New Roman" w:cs="Times New Roman"/>
          <w:sz w:val="24"/>
          <w:szCs w:val="24"/>
        </w:rPr>
        <w:t xml:space="preserve"> дека</w:t>
      </w:r>
      <w:r w:rsidR="000B3BAA">
        <w:rPr>
          <w:rFonts w:ascii="Times New Roman" w:hAnsi="Times New Roman" w:cs="Times New Roman"/>
          <w:sz w:val="24"/>
          <w:szCs w:val="24"/>
        </w:rPr>
        <w:t xml:space="preserve">бря 2023 года № </w:t>
      </w:r>
      <w:r w:rsidR="00A833B8">
        <w:rPr>
          <w:rFonts w:ascii="Times New Roman" w:hAnsi="Times New Roman" w:cs="Times New Roman"/>
          <w:sz w:val="24"/>
          <w:szCs w:val="24"/>
        </w:rPr>
        <w:t>343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A833B8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«Специализированный застройщик Ленинградской области 1» потребителям на территории </w:t>
      </w:r>
      <w:proofErr w:type="spellStart"/>
      <w:r w:rsidR="00A833B8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A833B8">
        <w:rPr>
          <w:rFonts w:ascii="Times New Roman" w:hAnsi="Times New Roman" w:cs="Times New Roman"/>
          <w:sz w:val="24"/>
          <w:szCs w:val="24"/>
        </w:rPr>
        <w:t xml:space="preserve"> городского поселения </w:t>
      </w:r>
      <w:proofErr w:type="spellStart"/>
      <w:r w:rsidR="00A833B8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A833B8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2024-2026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1A0A45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25496" w:rsidRDefault="00B2549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5516" w:rsidRDefault="00EC551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833B8" w:rsidRDefault="00A833B8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833B8" w:rsidRDefault="00A833B8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833B8" w:rsidRDefault="00A833B8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833B8" w:rsidRDefault="00A833B8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833B8" w:rsidRPr="00D73220" w:rsidRDefault="00A833B8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3B8" w:rsidRPr="00A833B8" w:rsidRDefault="00580DE9" w:rsidP="00A833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A83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A833B8" w:rsidRPr="00A833B8" w:rsidRDefault="00580DE9" w:rsidP="00580D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3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обществом с ограниченной ответственностью</w:t>
      </w:r>
    </w:p>
    <w:p w:rsidR="00A833B8" w:rsidRPr="00A833B8" w:rsidRDefault="00580DE9" w:rsidP="00580D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</w:t>
      </w:r>
      <w:r w:rsidRPr="00A83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пециализированный зас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тройщик Ленинградской области 1» потребителям на территории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A83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ужского</w:t>
      </w:r>
      <w:proofErr w:type="spellEnd"/>
      <w:r w:rsidRPr="00A83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городского поселения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Лужского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A83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833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A833B8" w:rsidRPr="00A833B8" w:rsidRDefault="00A833B8" w:rsidP="00A833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A833B8" w:rsidRPr="00A833B8" w:rsidTr="003E7B11">
        <w:tc>
          <w:tcPr>
            <w:tcW w:w="567" w:type="dxa"/>
            <w:vMerge w:val="restart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A833B8" w:rsidRPr="00A833B8" w:rsidTr="003E7B11">
        <w:tc>
          <w:tcPr>
            <w:tcW w:w="567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33B8" w:rsidRPr="00A833B8" w:rsidTr="003E7B11">
        <w:tc>
          <w:tcPr>
            <w:tcW w:w="567" w:type="dxa"/>
            <w:vMerge w:val="restart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4" w:type="dxa"/>
            <w:gridSpan w:val="8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</w:t>
            </w:r>
            <w:proofErr w:type="spellStart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Лужское</w:t>
            </w:r>
            <w:proofErr w:type="spellEnd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 </w:t>
            </w:r>
            <w:proofErr w:type="spellStart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A833B8" w:rsidRPr="00A833B8" w:rsidTr="003E7B11">
        <w:tc>
          <w:tcPr>
            <w:tcW w:w="567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2333,33</w:t>
            </w:r>
          </w:p>
        </w:tc>
        <w:tc>
          <w:tcPr>
            <w:tcW w:w="79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3B8" w:rsidRPr="00A833B8" w:rsidTr="003E7B11">
        <w:tc>
          <w:tcPr>
            <w:tcW w:w="567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2545,98</w:t>
            </w:r>
          </w:p>
        </w:tc>
        <w:tc>
          <w:tcPr>
            <w:tcW w:w="79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3B8" w:rsidRPr="00A833B8" w:rsidTr="003E7B11">
        <w:tc>
          <w:tcPr>
            <w:tcW w:w="567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2545,98</w:t>
            </w:r>
          </w:p>
        </w:tc>
        <w:tc>
          <w:tcPr>
            <w:tcW w:w="79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3B8" w:rsidRPr="00A833B8" w:rsidTr="003E7B11">
        <w:tc>
          <w:tcPr>
            <w:tcW w:w="567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2801,66</w:t>
            </w:r>
          </w:p>
        </w:tc>
        <w:tc>
          <w:tcPr>
            <w:tcW w:w="79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3B8" w:rsidRPr="00A833B8" w:rsidTr="003E7B11">
        <w:tc>
          <w:tcPr>
            <w:tcW w:w="567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833B8" w:rsidRPr="00A833B8" w:rsidRDefault="00A75974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A833B8"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33B8" w:rsidRPr="00A833B8" w:rsidTr="003E7B11">
        <w:tc>
          <w:tcPr>
            <w:tcW w:w="567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A833B8" w:rsidRPr="00A833B8" w:rsidRDefault="00A75974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A833B8"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A833B8" w:rsidRPr="00A833B8" w:rsidRDefault="00A833B8" w:rsidP="00A833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3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3BAA"/>
    <w:rsid w:val="000B7188"/>
    <w:rsid w:val="00146DBF"/>
    <w:rsid w:val="001A0A45"/>
    <w:rsid w:val="001D212D"/>
    <w:rsid w:val="00221CF3"/>
    <w:rsid w:val="00292244"/>
    <w:rsid w:val="002B5F36"/>
    <w:rsid w:val="002B6735"/>
    <w:rsid w:val="003478BC"/>
    <w:rsid w:val="003A6DD4"/>
    <w:rsid w:val="003D7838"/>
    <w:rsid w:val="003E0C3F"/>
    <w:rsid w:val="004E143D"/>
    <w:rsid w:val="00580DE9"/>
    <w:rsid w:val="00605471"/>
    <w:rsid w:val="006356D3"/>
    <w:rsid w:val="0064738F"/>
    <w:rsid w:val="00677652"/>
    <w:rsid w:val="006823E8"/>
    <w:rsid w:val="006D4C97"/>
    <w:rsid w:val="006F3A62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85963"/>
    <w:rsid w:val="00A34FCC"/>
    <w:rsid w:val="00A75974"/>
    <w:rsid w:val="00A833B8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B1E97"/>
    <w:rsid w:val="00CF3446"/>
    <w:rsid w:val="00D549DF"/>
    <w:rsid w:val="00D73220"/>
    <w:rsid w:val="00D83BA6"/>
    <w:rsid w:val="00DC71E4"/>
    <w:rsid w:val="00E94E3C"/>
    <w:rsid w:val="00EB0348"/>
    <w:rsid w:val="00EC2377"/>
    <w:rsid w:val="00EC5516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B1AD-E7C2-4F7F-8660-6B6BEB91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2025-09-22T13:08:00Z</dcterms:created>
  <dcterms:modified xsi:type="dcterms:W3CDTF">2025-11-26T13:47:00Z</dcterms:modified>
</cp:coreProperties>
</file>