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20"/>
        <w:ind w:right="-1"/>
        <w:jc w:val="center"/>
        <w:spacing w:after="0" w:line="240" w:lineRule="auto"/>
        <w:tabs>
          <w:tab w:val="right" w:pos="7655" w:leader="none"/>
        </w:tabs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71684" cy="714295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571684" cy="714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5.01pt;height:56.24pt;mso-wrap-distance-left:0.00pt;mso-wrap-distance-top:0.00pt;mso-wrap-distance-right:0.00pt;mso-wrap-distance-bottom:0.00pt;" stroked="f">
                <v:path textboxrect="0,0,0,0"/>
                <v:imagedata r:id="rId9" o:title=""/>
              </v:shape>
            </w:pict>
          </mc:Fallback>
        </mc:AlternateConten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Style w:val="620"/>
        <w:ind w:right="-1"/>
        <w:jc w:val="center"/>
        <w:spacing w:after="0" w:line="240" w:lineRule="auto"/>
        <w:rPr>
          <w:rFonts w:ascii="Times New Roman" w:hAnsi="Times New Roman" w:eastAsia="Times New Roman"/>
          <w:spacing w:val="3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pacing w:val="30"/>
          <w:sz w:val="28"/>
          <w:szCs w:val="28"/>
          <w:lang w:eastAsia="ru-RU"/>
        </w:rPr>
        <w:t xml:space="preserve">АДМИНИСТРАЦИЯ ЛЕНИНГРАДСКОЙ ОБЛАСТИ</w:t>
      </w:r>
      <w:r>
        <w:rPr>
          <w:rFonts w:ascii="Times New Roman" w:hAnsi="Times New Roman" w:eastAsia="Times New Roman"/>
          <w:spacing w:val="30"/>
          <w:sz w:val="28"/>
          <w:szCs w:val="28"/>
          <w:lang w:eastAsia="ru-RU"/>
        </w:rPr>
      </w:r>
    </w:p>
    <w:p>
      <w:pPr>
        <w:pStyle w:val="620"/>
        <w:ind w:right="-1"/>
        <w:jc w:val="center"/>
        <w:spacing w:after="0" w:line="240" w:lineRule="auto"/>
        <w:rPr>
          <w:rFonts w:ascii="Times New Roman" w:hAnsi="Times New Roman" w:eastAsia="Times New Roman"/>
          <w:b/>
          <w:spacing w:val="30"/>
          <w:sz w:val="28"/>
          <w:szCs w:val="28"/>
        </w:rPr>
      </w:pPr>
      <w:r>
        <w:rPr>
          <w:rFonts w:ascii="Times New Roman" w:hAnsi="Times New Roman" w:eastAsia="Times New Roman"/>
          <w:b/>
          <w:spacing w:val="30"/>
          <w:sz w:val="28"/>
          <w:szCs w:val="28"/>
        </w:rPr>
        <w:t xml:space="preserve">КОМИТЕТ ПО </w:t>
      </w:r>
      <w:r>
        <w:rPr>
          <w:rFonts w:ascii="Times New Roman" w:hAnsi="Times New Roman" w:eastAsia="Times New Roman"/>
          <w:b/>
          <w:spacing w:val="30"/>
          <w:sz w:val="28"/>
          <w:szCs w:val="28"/>
        </w:rPr>
        <w:t xml:space="preserve">СОХРАНЕНИЮ КУЛЬТУРНОГО НАСЛЕДИЯ</w:t>
      </w:r>
      <w:r>
        <w:rPr>
          <w:rFonts w:ascii="Times New Roman" w:hAnsi="Times New Roman" w:eastAsia="Times New Roman"/>
          <w:b/>
          <w:spacing w:val="30"/>
          <w:sz w:val="28"/>
          <w:szCs w:val="28"/>
        </w:rPr>
        <w:t xml:space="preserve"> ЛЕНИНГРАДСКОЙ ОБЛАСТИ</w:t>
      </w:r>
      <w:r>
        <w:rPr>
          <w:rFonts w:ascii="Times New Roman" w:hAnsi="Times New Roman" w:eastAsia="Times New Roman"/>
          <w:b/>
          <w:spacing w:val="30"/>
          <w:sz w:val="28"/>
          <w:szCs w:val="28"/>
        </w:rPr>
      </w:r>
      <w:r>
        <w:rPr>
          <w:rFonts w:ascii="Times New Roman" w:hAnsi="Times New Roman" w:eastAsia="Times New Roman"/>
          <w:b/>
          <w:spacing w:val="30"/>
          <w:sz w:val="28"/>
          <w:szCs w:val="28"/>
        </w:rPr>
      </w:r>
    </w:p>
    <w:p>
      <w:pPr>
        <w:pStyle w:val="620"/>
        <w:ind w:right="-1"/>
        <w:jc w:val="center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  <w:pBdr>
          <w:bottom w:val="single" w:color="000000" w:sz="12" w:space="1"/>
        </w:pBd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Style w:val="620"/>
        <w:ind w:right="-1"/>
        <w:jc w:val="center"/>
        <w:spacing w:after="0" w:line="240" w:lineRule="auto"/>
        <w:rPr>
          <w:rFonts w:ascii="Times New Roman" w:hAnsi="Times New Roman" w:eastAsia="Times New Roman"/>
          <w:b/>
          <w:spacing w:val="80"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spacing w:val="80"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spacing w:val="80"/>
          <w:sz w:val="24"/>
          <w:szCs w:val="24"/>
          <w:lang w:eastAsia="ru-RU"/>
        </w:rPr>
      </w:r>
    </w:p>
    <w:p>
      <w:pPr>
        <w:pStyle w:val="620"/>
        <w:ind w:right="-1"/>
        <w:jc w:val="center"/>
        <w:spacing w:after="0" w:line="240" w:lineRule="auto"/>
        <w:rPr>
          <w:rFonts w:ascii="Times New Roman" w:hAnsi="Times New Roman" w:eastAsia="Times New Roman"/>
          <w:b/>
          <w:sz w:val="36"/>
          <w:szCs w:val="36"/>
          <w:lang w:eastAsia="ru-RU"/>
        </w:rPr>
      </w:pPr>
      <w:r>
        <w:rPr>
          <w:rFonts w:ascii="Times New Roman" w:hAnsi="Times New Roman" w:eastAsia="Times New Roman"/>
          <w:b/>
          <w:sz w:val="36"/>
          <w:szCs w:val="36"/>
          <w:lang w:eastAsia="ru-RU"/>
        </w:rPr>
        <w:t xml:space="preserve">ПРИКАЗ</w:t>
      </w:r>
      <w:r>
        <w:rPr>
          <w:rFonts w:ascii="Times New Roman" w:hAnsi="Times New Roman" w:eastAsia="Times New Roman"/>
          <w:b/>
          <w:sz w:val="36"/>
          <w:szCs w:val="36"/>
          <w:lang w:eastAsia="ru-RU"/>
        </w:rPr>
      </w:r>
    </w:p>
    <w:p>
      <w:pPr>
        <w:pStyle w:val="620"/>
        <w:ind w:right="-1"/>
        <w:jc w:val="center"/>
        <w:spacing w:after="0" w:line="240" w:lineRule="auto"/>
        <w:tabs>
          <w:tab w:val="right" w:pos="9356" w:leader="none"/>
        </w:tabs>
        <w:rPr>
          <w:rFonts w:ascii="Times New Roman" w:hAnsi="Times New Roman" w:eastAsia="Times New Roman"/>
          <w:sz w:val="10"/>
          <w:szCs w:val="10"/>
          <w:lang w:eastAsia="ru-RU"/>
        </w:rPr>
      </w:pPr>
      <w:r>
        <w:rPr>
          <w:rFonts w:ascii="Times New Roman" w:hAnsi="Times New Roman" w:eastAsia="Times New Roman"/>
          <w:sz w:val="10"/>
          <w:szCs w:val="10"/>
          <w:lang w:eastAsia="ru-RU"/>
        </w:rPr>
      </w:r>
      <w:r>
        <w:rPr>
          <w:rFonts w:ascii="Times New Roman" w:hAnsi="Times New Roman" w:eastAsia="Times New Roman"/>
          <w:sz w:val="10"/>
          <w:szCs w:val="10"/>
          <w:lang w:eastAsia="ru-RU"/>
        </w:rPr>
      </w:r>
    </w:p>
    <w:p>
      <w:pPr>
        <w:pStyle w:val="620"/>
        <w:ind w:right="-1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«___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»__________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__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__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202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5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г.</w:t>
      </w:r>
      <w:r>
        <w:rPr>
          <w:rFonts w:ascii="Times New Roman" w:hAnsi="Times New Roman" w:eastAsia="Times New Roman"/>
          <w:sz w:val="28"/>
          <w:szCs w:val="28"/>
          <w:lang w:eastAsia="ru-RU"/>
        </w:rPr>
        <w:tab/>
        <w:tab/>
        <w:tab/>
        <w:tab/>
        <w:tab/>
        <w:tab/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№____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__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_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_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_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_____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______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620"/>
        <w:ind w:left="7090" w:right="-1" w:hanging="2"/>
        <w:jc w:val="center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   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Санкт-Петербург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620"/>
        <w:ind w:right="-1"/>
        <w:spacing w:after="0" w:line="240" w:lineRule="auto"/>
        <w:rPr>
          <w:rFonts w:ascii="Times New Roman" w:hAnsi="Times New Roman" w:eastAsia="Times New Roman"/>
          <w:sz w:val="24"/>
          <w:szCs w:val="24"/>
          <w:u w:val="single"/>
          <w:lang w:eastAsia="ru-RU"/>
        </w:rPr>
      </w:pPr>
      <w:r>
        <w:rPr>
          <w:rFonts w:ascii="Times New Roman" w:hAnsi="Times New Roman" w:eastAsia="Times New Roman"/>
          <w:sz w:val="24"/>
          <w:szCs w:val="24"/>
          <w:u w:val="single"/>
          <w:lang w:eastAsia="ru-RU"/>
        </w:rPr>
      </w:r>
      <w:r>
        <w:rPr>
          <w:rFonts w:ascii="Times New Roman" w:hAnsi="Times New Roman" w:eastAsia="Times New Roman"/>
          <w:sz w:val="24"/>
          <w:szCs w:val="24"/>
          <w:u w:val="single"/>
          <w:lang w:eastAsia="ru-RU"/>
        </w:rPr>
      </w:r>
    </w:p>
    <w:p>
      <w:pPr>
        <w:pStyle w:val="620"/>
        <w:ind w:right="-1"/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включении</w:t>
      </w:r>
      <w:r>
        <w:rPr>
          <w:rFonts w:ascii="Times New Roman" w:hAnsi="Times New Roman"/>
          <w:b/>
          <w:sz w:val="28"/>
          <w:szCs w:val="28"/>
        </w:rPr>
        <w:t xml:space="preserve"> выявленн</w:t>
      </w:r>
      <w:r>
        <w:rPr>
          <w:rFonts w:ascii="Times New Roman" w:hAnsi="Times New Roman"/>
          <w:b/>
          <w:sz w:val="28"/>
          <w:szCs w:val="28"/>
        </w:rPr>
        <w:t xml:space="preserve">ого</w:t>
      </w:r>
      <w:r>
        <w:rPr>
          <w:rFonts w:ascii="Times New Roman" w:hAnsi="Times New Roman"/>
          <w:b/>
          <w:sz w:val="28"/>
          <w:szCs w:val="28"/>
        </w:rPr>
        <w:t xml:space="preserve"> объект</w:t>
      </w:r>
      <w:r>
        <w:rPr>
          <w:rFonts w:ascii="Times New Roman" w:hAnsi="Times New Roman"/>
          <w:b/>
          <w:sz w:val="28"/>
          <w:szCs w:val="28"/>
        </w:rPr>
        <w:t xml:space="preserve">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археологического наследия, обнаруженн</w:t>
      </w:r>
      <w:r>
        <w:rPr>
          <w:rFonts w:ascii="Times New Roman" w:hAnsi="Times New Roman"/>
          <w:b/>
          <w:sz w:val="28"/>
          <w:szCs w:val="28"/>
        </w:rPr>
        <w:t xml:space="preserve">ого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в </w:t>
      </w:r>
      <w:r>
        <w:rPr>
          <w:rFonts w:ascii="Times New Roman" w:hAnsi="Times New Roman"/>
          <w:b/>
          <w:sz w:val="28"/>
          <w:szCs w:val="28"/>
        </w:rPr>
        <w:t xml:space="preserve">Тихвинском</w:t>
      </w:r>
      <w:r>
        <w:rPr>
          <w:rFonts w:ascii="Times New Roman" w:hAnsi="Times New Roman"/>
          <w:b/>
          <w:sz w:val="28"/>
          <w:szCs w:val="28"/>
        </w:rPr>
        <w:t xml:space="preserve"> муниципальном районе Ленинградской области, 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620"/>
        <w:ind w:right="-1"/>
        <w:jc w:val="center"/>
        <w:spacing w:after="0" w:line="240" w:lineRule="auto"/>
        <w:rPr>
          <w:rFonts w:ascii="Times New Roman" w:hAnsi="Times New Roman" w:eastAsia="Times New Roman"/>
          <w:b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 xml:space="preserve">в Перечень выявленных объектов культурного наследия, расположенных</w:t>
      </w:r>
      <w:r>
        <w:rPr>
          <w:rFonts w:ascii="Times New Roman" w:hAnsi="Times New Roman"/>
          <w:b/>
          <w:sz w:val="28"/>
          <w:szCs w:val="28"/>
        </w:rPr>
        <w:t xml:space="preserve">               </w:t>
      </w:r>
      <w:r>
        <w:rPr>
          <w:rFonts w:ascii="Times New Roman" w:hAnsi="Times New Roman"/>
          <w:b/>
          <w:sz w:val="28"/>
          <w:szCs w:val="28"/>
        </w:rPr>
        <w:t xml:space="preserve"> на территории Ленинградской области,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и утверждении границ </w:t>
      </w:r>
      <w:r>
        <w:rPr>
          <w:rFonts w:ascii="Times New Roman" w:hAnsi="Times New Roman"/>
          <w:b/>
          <w:sz w:val="28"/>
          <w:szCs w:val="28"/>
        </w:rPr>
        <w:t xml:space="preserve">его</w:t>
      </w:r>
      <w:r>
        <w:rPr>
          <w:rFonts w:ascii="Times New Roman" w:hAnsi="Times New Roman"/>
          <w:b/>
          <w:sz w:val="28"/>
          <w:szCs w:val="28"/>
        </w:rPr>
        <w:t xml:space="preserve"> территории</w:t>
      </w:r>
      <w:r>
        <w:rPr>
          <w:rFonts w:ascii="Times New Roman" w:hAnsi="Times New Roman" w:eastAsia="Times New Roman"/>
          <w:b/>
          <w:sz w:val="28"/>
          <w:szCs w:val="28"/>
          <w:u w:val="single"/>
          <w:lang w:eastAsia="ru-RU"/>
        </w:rPr>
      </w:r>
      <w:r>
        <w:rPr>
          <w:rFonts w:ascii="Times New Roman" w:hAnsi="Times New Roman" w:eastAsia="Times New Roman"/>
          <w:b/>
          <w:sz w:val="28"/>
          <w:szCs w:val="28"/>
          <w:u w:val="single"/>
          <w:lang w:eastAsia="ru-RU"/>
        </w:rPr>
      </w:r>
    </w:p>
    <w:p>
      <w:pPr>
        <w:pStyle w:val="620"/>
        <w:ind w:right="-1"/>
        <w:jc w:val="center"/>
        <w:spacing w:after="0" w:line="240" w:lineRule="auto"/>
        <w:rPr>
          <w:rFonts w:ascii="Times New Roman" w:hAnsi="Times New Roman" w:eastAsia="Times New Roman"/>
          <w:sz w:val="24"/>
          <w:szCs w:val="24"/>
          <w:u w:val="single"/>
          <w:lang w:eastAsia="ru-RU"/>
        </w:rPr>
      </w:pPr>
      <w:r>
        <w:rPr>
          <w:rFonts w:ascii="Times New Roman" w:hAnsi="Times New Roman" w:eastAsia="Times New Roman"/>
          <w:sz w:val="24"/>
          <w:szCs w:val="24"/>
          <w:u w:val="single"/>
          <w:lang w:eastAsia="ru-RU"/>
        </w:rPr>
      </w:r>
      <w:r>
        <w:rPr>
          <w:rFonts w:ascii="Times New Roman" w:hAnsi="Times New Roman" w:eastAsia="Times New Roman"/>
          <w:sz w:val="24"/>
          <w:szCs w:val="24"/>
          <w:u w:val="single"/>
          <w:lang w:eastAsia="ru-RU"/>
        </w:rPr>
      </w:r>
    </w:p>
    <w:p>
      <w:pPr>
        <w:pStyle w:val="620"/>
        <w:ind w:right="-1" w:firstLine="709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В соответствии со статьями 3.1, 9.2, 16.1, 45.1 Федерального закона                          от 25 июня 2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002 года № 73-ФЗ «Об объектах культурного наследия (памятниках истории и культуры) народов Российской Федерации», статьей 4 областного закона Ленинградской области от 25 декабря 2015 года № 140-оз «О государственной охране, сохранении, использовании и попу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ляризации объектов культурного наследия (памятников истории и культуры) народов Российской Федерации», постановлением Правительства Ленинградской области от 21 декабря 2020 года               № 839 «Об органах исполнительной власти Ленинградской области в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сфере культуры и туризма», пунктами 2.1.2, 2.3.7 Положения о комитете по сохранению культурного наследия Ленинградской области, утвержденного постановлением Правительства Ленинградской области от 24 декабря 2020 года № 850, на основании сведений о выявленн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ом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объект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е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археологического наследия, поступивших                            от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Ц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ентра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спасательной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археологии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федерального государственного бюджетного учреждения науки Институт истории материальной культуры Российской академии наук (открытый лист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№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Р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018-00103-00/01395433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от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25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сентября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202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4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года, выданный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Богуславскому О.И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), приказываю: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620"/>
        <w:numPr>
          <w:ilvl w:val="0"/>
          <w:numId w:val="1"/>
        </w:numPr>
        <w:ind w:left="0" w:right="-1" w:firstLine="709"/>
        <w:jc w:val="both"/>
        <w:spacing w:after="0" w:line="240" w:lineRule="auto"/>
        <w:tabs>
          <w:tab w:val="clear" w:pos="1260" w:leader="none"/>
        </w:tabs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Включить в Перечень выявленных объектов культурного наследия, расположенных на территории Ленинградской области, выявленны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й объект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археологического наследия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«Вахрушево-1. Курганная группа»,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местонахождение: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Ленинградская область, </w:t>
      </w:r>
      <w:r>
        <w:rPr>
          <w:rFonts w:ascii="Times New Roman" w:hAnsi="Times New Roman"/>
          <w:i w:val="0"/>
          <w:iCs w:val="0"/>
          <w:sz w:val="28"/>
          <w:szCs w:val="28"/>
        </w:rPr>
        <w:t xml:space="preserve">Тихвинский район, северо-восточная окраина д. Вахрушево, правый берег р. Паша</w:t>
      </w:r>
      <w:r>
        <w:rPr>
          <w:rFonts w:ascii="Times New Roman" w:hAnsi="Times New Roman" w:eastAsia="Times New Roman"/>
          <w:i w:val="0"/>
          <w:iCs w:val="0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/>
          <w:i w:val="0"/>
          <w:iCs w:val="0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620"/>
        <w:numPr>
          <w:ilvl w:val="0"/>
          <w:numId w:val="1"/>
        </w:numPr>
        <w:ind w:left="0" w:right="-1" w:firstLine="709"/>
        <w:jc w:val="both"/>
        <w:spacing w:after="0" w:line="240" w:lineRule="auto"/>
        <w:tabs>
          <w:tab w:val="clear" w:pos="1260" w:leader="none"/>
        </w:tabs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Утвердить границы территори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и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,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указанн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ого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в пункте 1 настоящего приказа выявленн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ого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объект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а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археологического наследия согласно приложению 1                            к настоящему приказу (в соответствии с приказом Министерства культ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уры Российской Федерации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от 01 сентября 2015 года № 2328 «Об утверждении перечня отдельных сведений об объектах археологического наследия, которые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не подлежат опубликованию» данные сведения не подлежат опубликованию).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620"/>
        <w:numPr>
          <w:ilvl w:val="0"/>
          <w:numId w:val="1"/>
        </w:numPr>
        <w:ind w:left="0" w:right="-1" w:firstLine="709"/>
        <w:jc w:val="both"/>
        <w:spacing w:after="0" w:line="240" w:lineRule="auto"/>
        <w:tabs>
          <w:tab w:val="clear" w:pos="1260" w:leader="none"/>
        </w:tabs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Установить особый режим использования земельн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ого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участк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а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 w:eastAsia="Times New Roman"/>
          <w:sz w:val="28"/>
          <w:szCs w:val="28"/>
          <w:lang w:eastAsia="ru-RU"/>
        </w:rPr>
        <w:br w:type="textWrapping" w:clear="all"/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в границах котор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ого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располага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е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тся выявленны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й объект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археологического наследия, указанны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й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в пункте 1 настоящего приказа, согласно приложению 2 </w:t>
      </w:r>
      <w:r>
        <w:rPr>
          <w:rFonts w:ascii="Times New Roman" w:hAnsi="Times New Roman" w:eastAsia="Times New Roman"/>
          <w:sz w:val="28"/>
          <w:szCs w:val="28"/>
          <w:lang w:eastAsia="ru-RU"/>
        </w:rPr>
        <w:br w:type="textWrapping" w:clear="all"/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к настоящему приказу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620"/>
        <w:numPr>
          <w:ilvl w:val="0"/>
          <w:numId w:val="1"/>
        </w:numPr>
        <w:ind w:left="0" w:right="-1" w:firstLine="709"/>
        <w:jc w:val="both"/>
        <w:spacing w:after="0" w:line="240" w:lineRule="auto"/>
        <w:tabs>
          <w:tab w:val="clear" w:pos="1260" w:leader="none"/>
        </w:tabs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Принять меры по государственной охране выявленн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ого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объект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а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археологического наследия,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указанн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ого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в пункте 1 настоящего приказа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,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до принятия решения о включении (отказе во включении)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его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в единый государственный реестр объектов культурного наследия (памятников истории и культуры) народов Российской Федерации.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620"/>
        <w:numPr>
          <w:ilvl w:val="0"/>
          <w:numId w:val="1"/>
        </w:numPr>
        <w:ind w:left="0" w:right="-1" w:firstLine="709"/>
        <w:jc w:val="both"/>
        <w:spacing w:after="0" w:line="240" w:lineRule="auto"/>
        <w:tabs>
          <w:tab w:val="clear" w:pos="1260" w:leader="none"/>
        </w:tabs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Н</w:t>
      </w:r>
      <w:r>
        <w:rPr>
          <w:rFonts w:ascii="Times New Roman" w:hAnsi="Times New Roman"/>
          <w:sz w:val="28"/>
          <w:szCs w:val="28"/>
        </w:rPr>
        <w:t xml:space="preserve">аправить уведомлени</w:t>
      </w:r>
      <w:r>
        <w:rPr>
          <w:rFonts w:ascii="Times New Roman" w:hAnsi="Times New Roman"/>
          <w:sz w:val="28"/>
          <w:szCs w:val="28"/>
        </w:rPr>
        <w:t xml:space="preserve">е</w:t>
      </w:r>
      <w:r>
        <w:rPr>
          <w:rFonts w:ascii="Times New Roman" w:hAnsi="Times New Roman"/>
          <w:sz w:val="28"/>
          <w:szCs w:val="28"/>
        </w:rPr>
        <w:t xml:space="preserve"> о выявленн</w:t>
      </w:r>
      <w:r>
        <w:rPr>
          <w:rFonts w:ascii="Times New Roman" w:hAnsi="Times New Roman"/>
          <w:sz w:val="28"/>
          <w:szCs w:val="28"/>
        </w:rPr>
        <w:t xml:space="preserve">ом</w:t>
      </w:r>
      <w:r>
        <w:rPr>
          <w:rFonts w:ascii="Times New Roman" w:hAnsi="Times New Roman"/>
          <w:sz w:val="28"/>
          <w:szCs w:val="28"/>
        </w:rPr>
        <w:t xml:space="preserve"> объект</w:t>
      </w:r>
      <w:r>
        <w:rPr>
          <w:rFonts w:ascii="Times New Roman" w:hAnsi="Times New Roman"/>
          <w:sz w:val="28"/>
          <w:szCs w:val="28"/>
        </w:rPr>
        <w:t xml:space="preserve">е</w:t>
      </w:r>
      <w:r>
        <w:rPr>
          <w:rFonts w:ascii="Times New Roman" w:hAnsi="Times New Roman"/>
          <w:sz w:val="28"/>
          <w:szCs w:val="28"/>
        </w:rPr>
        <w:t xml:space="preserve"> археологического наследия собственнику земельного участка и (или) пользователю земельного участка,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 котором или в котором обнаружен</w:t>
      </w:r>
      <w:r>
        <w:rPr>
          <w:rFonts w:ascii="Times New Roman" w:hAnsi="Times New Roman"/>
          <w:sz w:val="28"/>
          <w:szCs w:val="28"/>
        </w:rPr>
        <w:t xml:space="preserve">ы</w:t>
      </w:r>
      <w:r>
        <w:rPr>
          <w:rFonts w:ascii="Times New Roman" w:hAnsi="Times New Roman"/>
          <w:sz w:val="28"/>
          <w:szCs w:val="28"/>
        </w:rPr>
        <w:t xml:space="preserve"> объект археологического наследия, в орган местного самоуправления муниципального образования, </w:t>
      </w:r>
      <w:r>
        <w:rPr>
          <w:rFonts w:ascii="Times New Roman" w:hAnsi="Times New Roman"/>
          <w:sz w:val="28"/>
          <w:szCs w:val="28"/>
        </w:rPr>
        <w:br w:type="textWrapping" w:clear="all"/>
      </w:r>
      <w:r>
        <w:rPr>
          <w:rFonts w:ascii="Times New Roman" w:hAnsi="Times New Roman"/>
          <w:sz w:val="28"/>
          <w:szCs w:val="28"/>
        </w:rPr>
        <w:t xml:space="preserve">на территории которого обнаружен данны</w:t>
      </w:r>
      <w:r>
        <w:rPr>
          <w:rFonts w:ascii="Times New Roman" w:hAnsi="Times New Roman"/>
          <w:sz w:val="28"/>
          <w:szCs w:val="28"/>
        </w:rPr>
        <w:t xml:space="preserve">й</w:t>
      </w:r>
      <w:r>
        <w:rPr>
          <w:rFonts w:ascii="Times New Roman" w:hAnsi="Times New Roman"/>
          <w:sz w:val="28"/>
          <w:szCs w:val="28"/>
        </w:rPr>
        <w:t xml:space="preserve"> объект археологического наследия, территориальный орган федерального органа исполнительной власти, уполномоченного Правите</w:t>
      </w:r>
      <w:r>
        <w:rPr>
          <w:rFonts w:ascii="Times New Roman" w:hAnsi="Times New Roman"/>
          <w:sz w:val="28"/>
          <w:szCs w:val="28"/>
        </w:rPr>
        <w:t xml:space="preserve">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недвижимости и предоставление сведений, содержащихся в Едином государственном реестре недвижимости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620"/>
        <w:numPr>
          <w:ilvl w:val="0"/>
          <w:numId w:val="1"/>
        </w:numPr>
        <w:ind w:left="0" w:right="-1" w:firstLine="709"/>
        <w:jc w:val="both"/>
        <w:spacing w:after="0" w:line="240" w:lineRule="auto"/>
        <w:tabs>
          <w:tab w:val="clear" w:pos="1260" w:leader="none"/>
        </w:tabs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Обя</w:t>
      </w:r>
      <w:r>
        <w:rPr>
          <w:rFonts w:ascii="Times New Roman" w:hAnsi="Times New Roman"/>
          <w:sz w:val="28"/>
          <w:szCs w:val="28"/>
        </w:rPr>
        <w:t xml:space="preserve">занность по исполнению пунктов</w:t>
      </w:r>
      <w:r>
        <w:rPr>
          <w:rFonts w:ascii="Times New Roman" w:hAnsi="Times New Roman"/>
          <w:sz w:val="28"/>
          <w:szCs w:val="28"/>
        </w:rPr>
        <w:t xml:space="preserve"> 4</w:t>
      </w:r>
      <w:r>
        <w:rPr>
          <w:rFonts w:ascii="Times New Roman" w:hAnsi="Times New Roman"/>
          <w:sz w:val="28"/>
          <w:szCs w:val="28"/>
        </w:rPr>
        <w:t xml:space="preserve">, 5</w:t>
      </w:r>
      <w:r>
        <w:rPr>
          <w:rFonts w:ascii="Times New Roman" w:hAnsi="Times New Roman"/>
          <w:sz w:val="28"/>
          <w:szCs w:val="28"/>
        </w:rPr>
        <w:t xml:space="preserve"> настоящего приказа возложить</w:t>
      </w:r>
      <w:r>
        <w:rPr>
          <w:rFonts w:ascii="Times New Roman" w:hAnsi="Times New Roman"/>
          <w:sz w:val="28"/>
          <w:szCs w:val="28"/>
        </w:rPr>
        <w:t xml:space="preserve">                  </w:t>
      </w:r>
      <w:r>
        <w:rPr>
          <w:rFonts w:ascii="Times New Roman" w:hAnsi="Times New Roman"/>
          <w:sz w:val="28"/>
          <w:szCs w:val="28"/>
        </w:rPr>
        <w:t xml:space="preserve">на специалиста отдела по осуществлению полномочий Ленинградской области                   в сфере объектов культурного наследия, курирующего </w:t>
      </w:r>
      <w:r>
        <w:rPr>
          <w:rFonts w:ascii="Times New Roman" w:hAnsi="Times New Roman"/>
          <w:sz w:val="28"/>
          <w:szCs w:val="28"/>
        </w:rPr>
        <w:t xml:space="preserve">Тихвинский</w:t>
      </w:r>
      <w:r>
        <w:rPr>
          <w:rFonts w:ascii="Times New Roman" w:hAnsi="Times New Roman"/>
          <w:sz w:val="28"/>
          <w:szCs w:val="28"/>
        </w:rPr>
        <w:t xml:space="preserve"> муниципальный район Ленинградской области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620"/>
        <w:numPr>
          <w:ilvl w:val="0"/>
          <w:numId w:val="1"/>
        </w:numPr>
        <w:ind w:left="0" w:right="-1" w:firstLine="709"/>
        <w:jc w:val="both"/>
        <w:spacing w:after="0" w:line="240" w:lineRule="auto"/>
        <w:tabs>
          <w:tab w:val="clear" w:pos="1260" w:leader="none"/>
        </w:tabs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Контроль за исполнением настоящего приказа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оставляю за собой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620"/>
        <w:numPr>
          <w:ilvl w:val="0"/>
          <w:numId w:val="1"/>
        </w:numPr>
        <w:ind w:left="0" w:right="-1" w:firstLine="709"/>
        <w:jc w:val="both"/>
        <w:spacing w:after="0" w:line="240" w:lineRule="auto"/>
        <w:tabs>
          <w:tab w:val="clear" w:pos="1260" w:leader="none"/>
        </w:tabs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Настоящий приказ вступает в силу со дня его официального опубликования.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620"/>
        <w:ind w:left="283" w:right="-1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620"/>
        <w:ind w:left="1260" w:right="-1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tbl>
      <w:tblPr>
        <w:tblW w:w="0" w:type="auto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920"/>
        <w:gridCol w:w="4501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920" w:type="dxa"/>
            <w:vAlign w:val="top"/>
            <w:textDirection w:val="lrTb"/>
            <w:noWrap w:val="false"/>
          </w:tcPr>
          <w:p>
            <w:pPr>
              <w:pStyle w:val="620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Вице-губернатор 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Ленинградской области по вопросам развития и сохранения культурного наследия – председатель комитета по сохранению культурного наследия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501" w:type="dxa"/>
            <w:vAlign w:val="top"/>
            <w:textDirection w:val="lrTb"/>
            <w:noWrap w:val="false"/>
          </w:tcPr>
          <w:p>
            <w:pPr>
              <w:pStyle w:val="620"/>
              <w:jc w:val="right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  <w:p>
            <w:pPr>
              <w:pStyle w:val="620"/>
              <w:jc w:val="right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  <w:p>
            <w:pPr>
              <w:pStyle w:val="620"/>
              <w:jc w:val="right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В.О. Цой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</w:tc>
      </w:tr>
    </w:tbl>
    <w:p>
      <w:pPr>
        <w:pStyle w:val="620"/>
        <w:ind w:right="-1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620"/>
        <w:ind w:right="-1"/>
        <w:jc w:val="right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Style w:val="620"/>
        <w:ind w:right="-1"/>
        <w:jc w:val="right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Style w:val="620"/>
        <w:ind w:right="-1"/>
        <w:jc w:val="right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Style w:val="620"/>
        <w:ind w:right="-1"/>
        <w:jc w:val="right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Style w:val="620"/>
        <w:ind w:right="-1"/>
        <w:jc w:val="right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Style w:val="620"/>
        <w:ind w:right="-1"/>
        <w:jc w:val="right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sectPr>
      <w:footnotePr/>
      <w:endnotePr/>
      <w:type w:val="nextPage"/>
      <w:pgSz w:w="11906" w:h="16838" w:orient="portrait"/>
      <w:pgMar w:top="1134" w:right="567" w:bottom="1134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60" w:hanging="360"/>
        <w:tabs>
          <w:tab w:val="num" w:pos="1260" w:leader="none"/>
        </w:tabs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980" w:hanging="360"/>
        <w:tabs>
          <w:tab w:val="num" w:pos="198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700" w:hanging="180"/>
        <w:tabs>
          <w:tab w:val="num" w:pos="270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420" w:hanging="360"/>
        <w:tabs>
          <w:tab w:val="num" w:pos="342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140" w:hanging="360"/>
        <w:tabs>
          <w:tab w:val="num" w:pos="414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860" w:hanging="180"/>
        <w:tabs>
          <w:tab w:val="num" w:pos="486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580" w:hanging="360"/>
        <w:tabs>
          <w:tab w:val="num" w:pos="558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300" w:hanging="360"/>
        <w:tabs>
          <w:tab w:val="num" w:pos="630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020" w:hanging="180"/>
        <w:tabs>
          <w:tab w:val="num" w:pos="7020" w:leader="none"/>
        </w:tabs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643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363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083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03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23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243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963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683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03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20"/>
    <w:next w:val="620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20"/>
    <w:next w:val="620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20"/>
    <w:next w:val="620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20"/>
    <w:next w:val="620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20"/>
    <w:next w:val="620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20"/>
    <w:next w:val="620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20"/>
    <w:next w:val="620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20"/>
    <w:next w:val="620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20"/>
    <w:next w:val="620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20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20"/>
    <w:next w:val="620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20"/>
    <w:next w:val="620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20"/>
    <w:next w:val="620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20"/>
    <w:next w:val="620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20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20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20"/>
    <w:next w:val="620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11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20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20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20"/>
    <w:next w:val="620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20"/>
    <w:next w:val="620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20"/>
    <w:next w:val="620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20"/>
    <w:next w:val="620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20"/>
    <w:next w:val="620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20"/>
    <w:next w:val="620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20"/>
    <w:next w:val="620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20"/>
    <w:next w:val="620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20"/>
    <w:next w:val="620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20"/>
    <w:next w:val="620"/>
    <w:uiPriority w:val="99"/>
    <w:unhideWhenUsed/>
    <w:pPr>
      <w:spacing w:after="0" w:afterAutospacing="0"/>
    </w:pPr>
  </w:style>
  <w:style w:type="paragraph" w:styleId="620" w:default="1">
    <w:name w:val="Normal"/>
    <w:next w:val="620"/>
    <w:link w:val="620"/>
    <w:qFormat/>
    <w:pPr>
      <w:spacing w:after="200" w:line="276" w:lineRule="auto"/>
    </w:pPr>
    <w:rPr>
      <w:sz w:val="22"/>
      <w:szCs w:val="22"/>
      <w:lang w:val="ru-RU" w:eastAsia="en-US" w:bidi="ar-SA"/>
    </w:rPr>
  </w:style>
  <w:style w:type="character" w:styleId="621">
    <w:name w:val="Основной шрифт абзаца"/>
    <w:next w:val="621"/>
    <w:link w:val="620"/>
    <w:uiPriority w:val="1"/>
    <w:unhideWhenUsed/>
  </w:style>
  <w:style w:type="table" w:styleId="622">
    <w:name w:val="Обычная таблица"/>
    <w:next w:val="622"/>
    <w:link w:val="620"/>
    <w:uiPriority w:val="99"/>
    <w:semiHidden/>
    <w:unhideWhenUsed/>
    <w:tblPr/>
  </w:style>
  <w:style w:type="numbering" w:styleId="623">
    <w:name w:val="Нет списка"/>
    <w:next w:val="623"/>
    <w:link w:val="620"/>
    <w:uiPriority w:val="99"/>
    <w:semiHidden/>
    <w:unhideWhenUsed/>
  </w:style>
  <w:style w:type="character" w:styleId="624">
    <w:name w:val="apple-converted-space"/>
    <w:basedOn w:val="621"/>
    <w:next w:val="624"/>
    <w:link w:val="620"/>
  </w:style>
  <w:style w:type="paragraph" w:styleId="625">
    <w:name w:val="Абзац списка"/>
    <w:basedOn w:val="620"/>
    <w:next w:val="625"/>
    <w:link w:val="620"/>
    <w:uiPriority w:val="34"/>
    <w:qFormat/>
    <w:pPr>
      <w:contextualSpacing/>
      <w:ind w:left="720"/>
    </w:pPr>
  </w:style>
  <w:style w:type="paragraph" w:styleId="626">
    <w:name w:val="Текст выноски"/>
    <w:basedOn w:val="620"/>
    <w:next w:val="626"/>
    <w:link w:val="627"/>
    <w:uiPriority w:val="99"/>
    <w:semiHidden/>
    <w:unhideWhenUsed/>
    <w:pPr>
      <w:spacing w:after="0" w:line="240" w:lineRule="auto"/>
    </w:pPr>
    <w:rPr>
      <w:rFonts w:ascii="Tahoma" w:hAnsi="Tahoma"/>
      <w:sz w:val="16"/>
      <w:szCs w:val="16"/>
      <w:lang w:val="en-US" w:eastAsia="en-US"/>
    </w:rPr>
  </w:style>
  <w:style w:type="character" w:styleId="627">
    <w:name w:val="Текст выноски Знак"/>
    <w:next w:val="627"/>
    <w:link w:val="626"/>
    <w:uiPriority w:val="99"/>
    <w:semiHidden/>
    <w:rPr>
      <w:rFonts w:ascii="Tahoma" w:hAnsi="Tahoma" w:cs="Tahoma"/>
      <w:sz w:val="16"/>
      <w:szCs w:val="16"/>
    </w:rPr>
  </w:style>
  <w:style w:type="character" w:styleId="628">
    <w:name w:val="Выделение"/>
    <w:next w:val="628"/>
    <w:link w:val="620"/>
    <w:uiPriority w:val="20"/>
    <w:qFormat/>
    <w:rPr>
      <w:i/>
      <w:iCs/>
    </w:rPr>
  </w:style>
  <w:style w:type="table" w:styleId="629">
    <w:name w:val="Сетка таблицы"/>
    <w:basedOn w:val="622"/>
    <w:next w:val="629"/>
    <w:link w:val="620"/>
    <w:uiPriority w:val="59"/>
    <w:pPr>
      <w:spacing w:after="0" w:line="240" w:lineRule="auto"/>
    </w:pPr>
    <w:tblPr/>
  </w:style>
  <w:style w:type="character" w:styleId="630">
    <w:name w:val="Другое_"/>
    <w:next w:val="630"/>
    <w:link w:val="631"/>
    <w:uiPriority w:val="99"/>
    <w:rPr>
      <w:rFonts w:ascii="Times New Roman" w:hAnsi="Times New Roman"/>
      <w:color w:val="242424"/>
    </w:rPr>
  </w:style>
  <w:style w:type="paragraph" w:styleId="631">
    <w:name w:val="Другое"/>
    <w:basedOn w:val="620"/>
    <w:next w:val="631"/>
    <w:link w:val="630"/>
    <w:uiPriority w:val="99"/>
    <w:pPr>
      <w:ind w:firstLine="70"/>
      <w:spacing w:after="0" w:line="240" w:lineRule="auto"/>
    </w:pPr>
    <w:rPr>
      <w:rFonts w:ascii="Times New Roman" w:hAnsi="Times New Roman"/>
      <w:color w:val="242424"/>
      <w:sz w:val="20"/>
      <w:szCs w:val="20"/>
      <w:lang w:eastAsia="ru-RU"/>
    </w:rPr>
  </w:style>
  <w:style w:type="character" w:styleId="963" w:default="1">
    <w:name w:val="Default Paragraph Font"/>
    <w:uiPriority w:val="1"/>
    <w:semiHidden/>
    <w:unhideWhenUsed/>
  </w:style>
  <w:style w:type="numbering" w:styleId="964" w:default="1">
    <w:name w:val="No List"/>
    <w:uiPriority w:val="99"/>
    <w:semiHidden/>
    <w:unhideWhenUsed/>
  </w:style>
  <w:style w:type="table" w:styleId="965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Евгеньевна Ефимова</dc:creator>
  <cp:lastModifiedBy>mya_sherbakova</cp:lastModifiedBy>
  <cp:revision>3</cp:revision>
  <dcterms:created xsi:type="dcterms:W3CDTF">2025-08-01T08:31:00Z</dcterms:created>
  <dcterms:modified xsi:type="dcterms:W3CDTF">2025-11-25T11:28:12Z</dcterms:modified>
  <cp:version>983040</cp:version>
</cp:coreProperties>
</file>