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609" w:rsidRPr="00733609" w:rsidRDefault="00631686" w:rsidP="006316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33609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609">
        <w:rPr>
          <w:rFonts w:ascii="Times New Roman" w:hAnsi="Times New Roman" w:cs="Times New Roman"/>
          <w:b/>
          <w:sz w:val="24"/>
          <w:szCs w:val="24"/>
        </w:rPr>
        <w:t>деятельности, тарифов на тепловую энергию и горячую воду,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609">
        <w:rPr>
          <w:rFonts w:ascii="Times New Roman" w:hAnsi="Times New Roman" w:cs="Times New Roman"/>
          <w:b/>
          <w:sz w:val="24"/>
          <w:szCs w:val="24"/>
        </w:rPr>
        <w:t>поставляемые обществом с ограниченной ответственностью</w:t>
      </w:r>
      <w:r>
        <w:rPr>
          <w:rFonts w:ascii="Times New Roman" w:hAnsi="Times New Roman" w:cs="Times New Roman"/>
          <w:b/>
          <w:sz w:val="24"/>
          <w:szCs w:val="24"/>
        </w:rPr>
        <w:t xml:space="preserve"> «Тепловая Компания Северная»</w:t>
      </w:r>
      <w:r w:rsidRPr="00733609">
        <w:rPr>
          <w:rFonts w:ascii="Times New Roman" w:hAnsi="Times New Roman" w:cs="Times New Roman"/>
          <w:b/>
          <w:sz w:val="24"/>
          <w:szCs w:val="24"/>
        </w:rPr>
        <w:t xml:space="preserve"> потребителям на территории</w:t>
      </w:r>
    </w:p>
    <w:p w:rsidR="00F1755E" w:rsidRPr="009C741B" w:rsidRDefault="00631686" w:rsidP="006316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Лужского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</w:t>
      </w:r>
      <w:r w:rsidRPr="00733609">
        <w:rPr>
          <w:rFonts w:ascii="Times New Roman" w:hAnsi="Times New Roman" w:cs="Times New Roman"/>
          <w:b/>
          <w:sz w:val="24"/>
          <w:szCs w:val="24"/>
        </w:rPr>
        <w:t>енинградской области,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609">
        <w:rPr>
          <w:rFonts w:ascii="Times New Roman" w:hAnsi="Times New Roman" w:cs="Times New Roman"/>
          <w:b/>
          <w:sz w:val="24"/>
          <w:szCs w:val="24"/>
        </w:rPr>
        <w:t>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2026-2030</w:t>
      </w:r>
      <w:r w:rsidRPr="0073360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41B" w:rsidRPr="00F1755E" w:rsidRDefault="009C741B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9C741B" w:rsidRDefault="00733609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B1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492B1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492B13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492B1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92B1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492B13">
        <w:rPr>
          <w:rFonts w:ascii="Times New Roman" w:hAnsi="Times New Roman" w:cs="Times New Roman"/>
          <w:sz w:val="24"/>
          <w:szCs w:val="24"/>
        </w:rPr>
        <w:t>О ценообразовании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92B13">
        <w:rPr>
          <w:rFonts w:ascii="Times New Roman" w:hAnsi="Times New Roman" w:cs="Times New Roman"/>
          <w:sz w:val="24"/>
          <w:szCs w:val="24"/>
        </w:rPr>
        <w:t xml:space="preserve">, </w:t>
      </w:r>
      <w:r w:rsidR="004B53CA" w:rsidRPr="004B53CA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9">
        <w:r w:rsidRPr="00492B1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92B13">
        <w:rPr>
          <w:rFonts w:ascii="Times New Roman" w:hAnsi="Times New Roman" w:cs="Times New Roman"/>
          <w:sz w:val="24"/>
          <w:szCs w:val="24"/>
        </w:rPr>
        <w:t xml:space="preserve"> ФСТ Росси</w:t>
      </w:r>
      <w:r w:rsidR="00ED111D">
        <w:rPr>
          <w:rFonts w:ascii="Times New Roman" w:hAnsi="Times New Roman" w:cs="Times New Roman"/>
          <w:sz w:val="24"/>
          <w:szCs w:val="24"/>
        </w:rPr>
        <w:t>и от 13 июня 2013 года №</w:t>
      </w:r>
      <w:r>
        <w:rPr>
          <w:rFonts w:ascii="Times New Roman" w:hAnsi="Times New Roman" w:cs="Times New Roman"/>
          <w:sz w:val="24"/>
          <w:szCs w:val="24"/>
        </w:rPr>
        <w:t xml:space="preserve"> 760-э «</w:t>
      </w:r>
      <w:r w:rsidRPr="00492B13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492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2B13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492B1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492B1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92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492B13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492B1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492B1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92B13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492B13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492B13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9C741B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9C741B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9C741B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9C741B">
        <w:rPr>
          <w:rFonts w:ascii="Times New Roman" w:hAnsi="Times New Roman" w:cs="Times New Roman"/>
          <w:sz w:val="24"/>
          <w:szCs w:val="24"/>
        </w:rPr>
        <w:t>25</w:t>
      </w:r>
      <w:r w:rsidR="006F3A62" w:rsidRPr="009C741B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9C741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9C741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41B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Pr="009C741B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09" w:rsidRPr="00733609" w:rsidRDefault="00733609" w:rsidP="007336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Par121"/>
      <w:bookmarkStart w:id="1" w:name="Par142"/>
      <w:bookmarkEnd w:id="0"/>
      <w:bookmarkEnd w:id="1"/>
      <w:r w:rsidRPr="00733609">
        <w:rPr>
          <w:rFonts w:ascii="Times New Roman" w:eastAsia="Times New Roman" w:hAnsi="Times New Roman" w:cs="Times New Roman"/>
          <w:szCs w:val="24"/>
          <w:lang w:eastAsia="ru-RU"/>
        </w:rPr>
        <w:t xml:space="preserve">1. Установить </w:t>
      </w:r>
      <w:hyperlink w:anchor="P40">
        <w:r w:rsidRPr="00733609">
          <w:rPr>
            <w:rFonts w:ascii="Times New Roman" w:eastAsia="Times New Roman" w:hAnsi="Times New Roman" w:cs="Times New Roman"/>
            <w:szCs w:val="24"/>
            <w:lang w:eastAsia="ru-RU"/>
          </w:rPr>
          <w:t>тарифы</w:t>
        </w:r>
      </w:hyperlink>
      <w:r w:rsidRPr="00733609">
        <w:rPr>
          <w:rFonts w:ascii="Times New Roman" w:eastAsia="Times New Roman" w:hAnsi="Times New Roman" w:cs="Times New Roman"/>
          <w:szCs w:val="24"/>
          <w:lang w:eastAsia="ru-RU"/>
        </w:rPr>
        <w:t xml:space="preserve"> на тепловую энергию, поставляемую обществом с ограниченной ответственностью «Тепловая Компания Северная» потребителям (кроме населения) на территории </w:t>
      </w:r>
      <w:proofErr w:type="spellStart"/>
      <w:r w:rsidRPr="00733609">
        <w:rPr>
          <w:rFonts w:ascii="Times New Roman" w:eastAsia="Times New Roman" w:hAnsi="Times New Roman" w:cs="Times New Roman"/>
          <w:szCs w:val="24"/>
          <w:lang w:eastAsia="ru-RU"/>
        </w:rPr>
        <w:t>Лужского</w:t>
      </w:r>
      <w:proofErr w:type="spellEnd"/>
      <w:r w:rsidRPr="00733609">
        <w:rPr>
          <w:rFonts w:ascii="Times New Roman" w:eastAsia="Times New Roman" w:hAnsi="Times New Roman" w:cs="Times New Roman"/>
          <w:szCs w:val="24"/>
          <w:lang w:eastAsia="ru-RU"/>
        </w:rPr>
        <w:t xml:space="preserve"> муниципального района Ленинградской области, на долгосрочный период регулирования 2026-2030 годов согласно приложению 1 к настоящему приказу.</w:t>
      </w:r>
    </w:p>
    <w:p w:rsidR="00733609" w:rsidRPr="004B53CA" w:rsidRDefault="00733609" w:rsidP="007336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2" w:name="P20"/>
      <w:bookmarkEnd w:id="2"/>
      <w:r w:rsidRPr="004B53CA">
        <w:rPr>
          <w:rFonts w:ascii="Times New Roman" w:eastAsia="Times New Roman" w:hAnsi="Times New Roman" w:cs="Times New Roman"/>
          <w:szCs w:val="24"/>
          <w:lang w:eastAsia="ru-RU"/>
        </w:rPr>
        <w:t xml:space="preserve">2. </w:t>
      </w:r>
      <w:r w:rsidR="004B53CA" w:rsidRPr="004B53CA">
        <w:rPr>
          <w:rFonts w:ascii="Times New Roman" w:eastAsia="Times New Roman" w:hAnsi="Times New Roman" w:cs="Times New Roman"/>
          <w:szCs w:val="24"/>
          <w:lang w:eastAsia="ru-RU"/>
        </w:rPr>
        <w:t xml:space="preserve">Установить </w:t>
      </w:r>
      <w:hyperlink w:anchor="P108">
        <w:r w:rsidR="004B53CA" w:rsidRPr="004B53CA">
          <w:rPr>
            <w:rFonts w:ascii="Times New Roman" w:eastAsia="Times New Roman" w:hAnsi="Times New Roman" w:cs="Times New Roman"/>
            <w:szCs w:val="24"/>
            <w:lang w:eastAsia="ru-RU"/>
          </w:rPr>
          <w:t>т</w:t>
        </w:r>
        <w:r w:rsidRPr="004B53CA">
          <w:rPr>
            <w:rFonts w:ascii="Times New Roman" w:eastAsia="Times New Roman" w:hAnsi="Times New Roman" w:cs="Times New Roman"/>
            <w:szCs w:val="24"/>
            <w:lang w:eastAsia="ru-RU"/>
          </w:rPr>
          <w:t>арифы</w:t>
        </w:r>
      </w:hyperlink>
      <w:r w:rsidRPr="004B53CA">
        <w:rPr>
          <w:rFonts w:ascii="Times New Roman" w:eastAsia="Times New Roman" w:hAnsi="Times New Roman" w:cs="Times New Roman"/>
          <w:szCs w:val="24"/>
          <w:lang w:eastAsia="ru-RU"/>
        </w:rPr>
        <w:t xml:space="preserve"> на горячую воду, поставляемую обществом с ограниченной ответственностью «Тепловая Компания Северная» потребителям (кроме населения) на территории </w:t>
      </w:r>
      <w:proofErr w:type="spellStart"/>
      <w:r w:rsidRPr="004B53CA">
        <w:rPr>
          <w:rFonts w:ascii="Times New Roman" w:eastAsia="Times New Roman" w:hAnsi="Times New Roman" w:cs="Times New Roman"/>
          <w:szCs w:val="24"/>
          <w:lang w:eastAsia="ru-RU"/>
        </w:rPr>
        <w:t>Лужского</w:t>
      </w:r>
      <w:proofErr w:type="spellEnd"/>
      <w:r w:rsidRPr="004B53CA">
        <w:rPr>
          <w:rFonts w:ascii="Times New Roman" w:eastAsia="Times New Roman" w:hAnsi="Times New Roman" w:cs="Times New Roman"/>
          <w:szCs w:val="24"/>
          <w:lang w:eastAsia="ru-RU"/>
        </w:rPr>
        <w:t xml:space="preserve"> муниципального района Ленинградской области, на долгосрочный период регулирования 2026-2030 годов согласно приложению 2 к настоящему приказу.</w:t>
      </w:r>
    </w:p>
    <w:p w:rsidR="00733609" w:rsidRPr="00733609" w:rsidRDefault="00733609" w:rsidP="007336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33609">
        <w:rPr>
          <w:rFonts w:ascii="Times New Roman" w:eastAsia="Times New Roman" w:hAnsi="Times New Roman" w:cs="Times New Roman"/>
          <w:szCs w:val="24"/>
          <w:lang w:eastAsia="ru-RU"/>
        </w:rPr>
        <w:t xml:space="preserve">3. Установить долгосрочные </w:t>
      </w:r>
      <w:hyperlink w:anchor="P127">
        <w:r w:rsidRPr="00733609">
          <w:rPr>
            <w:rFonts w:ascii="Times New Roman" w:eastAsia="Times New Roman" w:hAnsi="Times New Roman" w:cs="Times New Roman"/>
            <w:szCs w:val="24"/>
            <w:lang w:eastAsia="ru-RU"/>
          </w:rPr>
          <w:t>параметры</w:t>
        </w:r>
      </w:hyperlink>
      <w:r w:rsidRPr="00733609">
        <w:rPr>
          <w:rFonts w:ascii="Times New Roman" w:eastAsia="Times New Roman" w:hAnsi="Times New Roman" w:cs="Times New Roman"/>
          <w:szCs w:val="24"/>
          <w:lang w:eastAsia="ru-RU"/>
        </w:rPr>
        <w:t xml:space="preserve"> регулирования деятельности общества с ограниченной ответственностью «Тепловая Компания Северная» на территории </w:t>
      </w:r>
      <w:proofErr w:type="spellStart"/>
      <w:r w:rsidRPr="00733609">
        <w:rPr>
          <w:rFonts w:ascii="Times New Roman" w:eastAsia="Times New Roman" w:hAnsi="Times New Roman" w:cs="Times New Roman"/>
          <w:szCs w:val="24"/>
          <w:lang w:eastAsia="ru-RU"/>
        </w:rPr>
        <w:t>Лужского</w:t>
      </w:r>
      <w:proofErr w:type="spellEnd"/>
      <w:r w:rsidRPr="00733609">
        <w:rPr>
          <w:rFonts w:ascii="Times New Roman" w:eastAsia="Times New Roman" w:hAnsi="Times New Roman" w:cs="Times New Roman"/>
          <w:szCs w:val="24"/>
          <w:lang w:eastAsia="ru-RU"/>
        </w:rPr>
        <w:t xml:space="preserve"> муниципального района Ленинградской области, на долгосрочный период регулирования 2026-2030 годов для формирования тарифов, установленных в </w:t>
      </w:r>
      <w:hyperlink w:anchor="P19">
        <w:r w:rsidRPr="00733609">
          <w:rPr>
            <w:rFonts w:ascii="Times New Roman" w:eastAsia="Times New Roman" w:hAnsi="Times New Roman" w:cs="Times New Roman"/>
            <w:szCs w:val="24"/>
            <w:lang w:eastAsia="ru-RU"/>
          </w:rPr>
          <w:t>пунктах 1</w:t>
        </w:r>
      </w:hyperlink>
      <w:r w:rsidRPr="00733609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w:anchor="P20">
        <w:r w:rsidRPr="00733609">
          <w:rPr>
            <w:rFonts w:ascii="Times New Roman" w:eastAsia="Times New Roman" w:hAnsi="Times New Roman" w:cs="Times New Roman"/>
            <w:szCs w:val="24"/>
            <w:lang w:eastAsia="ru-RU"/>
          </w:rPr>
          <w:t>2</w:t>
        </w:r>
      </w:hyperlink>
      <w:r w:rsidRPr="00733609">
        <w:rPr>
          <w:rFonts w:ascii="Times New Roman" w:eastAsia="Times New Roman" w:hAnsi="Times New Roman" w:cs="Times New Roman"/>
          <w:szCs w:val="24"/>
          <w:lang w:eastAsia="ru-RU"/>
        </w:rPr>
        <w:t xml:space="preserve"> настоящего приказа, с использованием метода индексации установленных тарифов согласно приложению 3 к настоящему приказу.</w:t>
      </w:r>
    </w:p>
    <w:p w:rsidR="00733609" w:rsidRPr="00733609" w:rsidRDefault="00733609" w:rsidP="007336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33609">
        <w:rPr>
          <w:rFonts w:ascii="Times New Roman" w:eastAsia="Times New Roman" w:hAnsi="Times New Roman" w:cs="Times New Roman"/>
          <w:szCs w:val="24"/>
          <w:lang w:eastAsia="ru-RU"/>
        </w:rPr>
        <w:t>4. Настоящий приказ вступает в силу в установленном порядке.</w:t>
      </w:r>
    </w:p>
    <w:p w:rsidR="006F3A62" w:rsidRPr="00062DD7" w:rsidRDefault="006F3A62" w:rsidP="00F1755E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>Заместитель председателя комитета по тарифам</w:t>
      </w: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 xml:space="preserve">и ценовой политике Ленинградской области                                                           </w:t>
      </w:r>
      <w:r w:rsidR="00011886">
        <w:rPr>
          <w:rFonts w:ascii="Times New Roman" w:eastAsia="Calibri" w:hAnsi="Times New Roman" w:cs="Times New Roman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D73220" w:rsidRDefault="006F3A62" w:rsidP="00F175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733609" w:rsidRDefault="00733609" w:rsidP="00F175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011886" w:rsidRDefault="00011886" w:rsidP="006F3A62">
      <w:pPr>
        <w:suppressAutoHyphens/>
        <w:spacing w:after="0" w:line="240" w:lineRule="auto"/>
        <w:ind w:left="5579"/>
        <w:jc w:val="center"/>
        <w:rPr>
          <w:rFonts w:ascii="Times New Roman" w:eastAsia="Calibri" w:hAnsi="Times New Roman" w:cs="Times New Roman"/>
          <w:szCs w:val="24"/>
        </w:rPr>
      </w:pPr>
    </w:p>
    <w:p w:rsidR="00011886" w:rsidRDefault="00011886" w:rsidP="006F3A62">
      <w:pPr>
        <w:suppressAutoHyphens/>
        <w:spacing w:after="0" w:line="240" w:lineRule="auto"/>
        <w:ind w:left="5579"/>
        <w:jc w:val="center"/>
        <w:rPr>
          <w:rFonts w:ascii="Times New Roman" w:eastAsia="Calibri" w:hAnsi="Times New Roman" w:cs="Times New Roman"/>
          <w:szCs w:val="24"/>
        </w:rPr>
      </w:pPr>
    </w:p>
    <w:p w:rsidR="00011886" w:rsidRDefault="00011886" w:rsidP="006F3A62">
      <w:pPr>
        <w:suppressAutoHyphens/>
        <w:spacing w:after="0" w:line="240" w:lineRule="auto"/>
        <w:ind w:left="5579"/>
        <w:jc w:val="center"/>
        <w:rPr>
          <w:rFonts w:ascii="Times New Roman" w:eastAsia="Calibri" w:hAnsi="Times New Roman" w:cs="Times New Roman"/>
          <w:szCs w:val="24"/>
        </w:rPr>
      </w:pPr>
    </w:p>
    <w:p w:rsidR="00011886" w:rsidRDefault="00011886" w:rsidP="006F3A62">
      <w:pPr>
        <w:suppressAutoHyphens/>
        <w:spacing w:after="0" w:line="240" w:lineRule="auto"/>
        <w:ind w:left="5579"/>
        <w:jc w:val="center"/>
        <w:rPr>
          <w:rFonts w:ascii="Times New Roman" w:eastAsia="Calibri" w:hAnsi="Times New Roman" w:cs="Times New Roman"/>
          <w:szCs w:val="24"/>
        </w:rPr>
      </w:pPr>
    </w:p>
    <w:p w:rsidR="00011886" w:rsidRDefault="00011886" w:rsidP="006F3A62">
      <w:pPr>
        <w:suppressAutoHyphens/>
        <w:spacing w:after="0" w:line="240" w:lineRule="auto"/>
        <w:ind w:left="5579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609" w:rsidRDefault="00631686" w:rsidP="007336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Тарифы</w:t>
      </w:r>
    </w:p>
    <w:p w:rsidR="00733609" w:rsidRDefault="00631686" w:rsidP="006316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тепловую энергию, поставляемую обществом с ограниченной ответственностью «Тепловая Компания Северная» потребителям (кроме населения)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33609" w:rsidRDefault="00631686" w:rsidP="007336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области, на долгосрочный период</w:t>
      </w:r>
    </w:p>
    <w:p w:rsidR="00733609" w:rsidRDefault="00631686" w:rsidP="007336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регулирования 2026-2030 годов</w:t>
      </w:r>
    </w:p>
    <w:p w:rsidR="00F1755E" w:rsidRPr="00F1755E" w:rsidRDefault="00F1755E" w:rsidP="00F175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F1755E" w:rsidRPr="00F1755E" w:rsidTr="0092056C"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0" w:type="dxa"/>
            <w:gridSpan w:val="8"/>
          </w:tcPr>
          <w:p w:rsidR="00F1755E" w:rsidRPr="00F1755E" w:rsidRDefault="00733609" w:rsidP="00F175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потребителей муниципальных образований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Волошовское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Мшинское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Оредежское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Скребловское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Осьминское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F1755E" w:rsidRPr="00F1755E" w:rsidRDefault="00D27769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D27769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A67663">
        <w:trPr>
          <w:trHeight w:val="693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01.08.2029 по 31.12.2029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Pr="00733609" w:rsidRDefault="00EB0348" w:rsidP="00733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4B53CA" w:rsidRDefault="004B53CA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7663" w:rsidRPr="009E280E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67663" w:rsidRPr="009E280E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0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A67663" w:rsidRPr="009E280E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9E280E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9E280E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 w:rsidRPr="009E280E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9E28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A67663" w:rsidRPr="009E280E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Pr="009E280E" w:rsidRDefault="00A67663" w:rsidP="00A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609" w:rsidRPr="009E280E" w:rsidRDefault="00631686" w:rsidP="007336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Тарифы</w:t>
      </w:r>
    </w:p>
    <w:p w:rsidR="00733609" w:rsidRPr="009E280E" w:rsidRDefault="00631686" w:rsidP="006316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 ответственностью «Тепловая Компания Северная» потребителям (кроме населения) на территории Ленинградской области, на долгосрочный период регулирования 2026-2030 годов</w:t>
      </w:r>
    </w:p>
    <w:p w:rsidR="00733609" w:rsidRPr="009E280E" w:rsidRDefault="00733609" w:rsidP="00733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1644"/>
        <w:gridCol w:w="1757"/>
        <w:gridCol w:w="2041"/>
      </w:tblGrid>
      <w:tr w:rsidR="009E280E" w:rsidRPr="00A67663" w:rsidTr="00A869AF">
        <w:trPr>
          <w:trHeight w:val="1318"/>
        </w:trPr>
        <w:tc>
          <w:tcPr>
            <w:tcW w:w="510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757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2041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9E280E" w:rsidRPr="00A67663" w:rsidTr="00A869AF">
        <w:tc>
          <w:tcPr>
            <w:tcW w:w="510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0" w:type="dxa"/>
            <w:gridSpan w:val="4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потребителей муниципальных образований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Волошовское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Мшинское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Оредежское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Скребловское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Осьминское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9E280E" w:rsidRPr="00A67663" w:rsidTr="00A869AF">
        <w:trPr>
          <w:trHeight w:val="838"/>
        </w:trPr>
        <w:tc>
          <w:tcPr>
            <w:tcW w:w="510" w:type="dxa"/>
            <w:vMerge w:val="restart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18" w:type="dxa"/>
            <w:vMerge w:val="restart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30.09.2026</w:t>
            </w:r>
          </w:p>
        </w:tc>
        <w:tc>
          <w:tcPr>
            <w:tcW w:w="1757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9E280E" w:rsidRPr="00A67663" w:rsidTr="00A869AF">
        <w:trPr>
          <w:trHeight w:val="251"/>
        </w:trPr>
        <w:tc>
          <w:tcPr>
            <w:tcW w:w="510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01.10.2026 по 31.12.2026</w:t>
            </w:r>
          </w:p>
        </w:tc>
        <w:tc>
          <w:tcPr>
            <w:tcW w:w="1757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9E280E" w:rsidRPr="00A67663" w:rsidTr="00A869AF">
        <w:trPr>
          <w:trHeight w:val="100"/>
        </w:trPr>
        <w:tc>
          <w:tcPr>
            <w:tcW w:w="510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757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9E280E" w:rsidRPr="00A67663" w:rsidTr="00A869AF">
        <w:trPr>
          <w:trHeight w:val="100"/>
        </w:trPr>
        <w:tc>
          <w:tcPr>
            <w:tcW w:w="510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757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9E280E" w:rsidRPr="00A67663" w:rsidTr="00A869AF">
        <w:trPr>
          <w:trHeight w:val="100"/>
        </w:trPr>
        <w:tc>
          <w:tcPr>
            <w:tcW w:w="510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757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9E280E" w:rsidRPr="00A67663" w:rsidTr="00A869AF">
        <w:trPr>
          <w:trHeight w:val="100"/>
        </w:trPr>
        <w:tc>
          <w:tcPr>
            <w:tcW w:w="510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757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9E280E" w:rsidRPr="00A67663" w:rsidTr="00A869AF">
        <w:tc>
          <w:tcPr>
            <w:tcW w:w="510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757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9E280E" w:rsidRPr="00A67663" w:rsidTr="00A869AF">
        <w:tc>
          <w:tcPr>
            <w:tcW w:w="510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01.08.2029 по 31.12.2029</w:t>
            </w:r>
          </w:p>
        </w:tc>
        <w:tc>
          <w:tcPr>
            <w:tcW w:w="1757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9E280E" w:rsidRPr="00A67663" w:rsidTr="00A869AF">
        <w:tc>
          <w:tcPr>
            <w:tcW w:w="510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1757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9E280E" w:rsidRPr="00A67663" w:rsidTr="00A869AF">
        <w:tc>
          <w:tcPr>
            <w:tcW w:w="510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1757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9E280E" w:rsidRPr="00A67663" w:rsidRDefault="009E280E" w:rsidP="00A869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</w:tbl>
    <w:p w:rsidR="00A67663" w:rsidRPr="009E280E" w:rsidRDefault="00A67663" w:rsidP="004C1DCB">
      <w:pPr>
        <w:jc w:val="both"/>
        <w:rPr>
          <w:rFonts w:ascii="Times New Roman" w:hAnsi="Times New Roman" w:cs="Times New Roman"/>
        </w:rPr>
      </w:pPr>
      <w:r w:rsidRPr="009E280E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4C1DCB" w:rsidRPr="00EE28A1" w:rsidRDefault="004C1DCB" w:rsidP="004C1DCB">
      <w:pPr>
        <w:jc w:val="both"/>
        <w:rPr>
          <w:rFonts w:ascii="Times New Roman" w:hAnsi="Times New Roman" w:cs="Times New Roman"/>
        </w:rPr>
      </w:pPr>
      <w:bookmarkStart w:id="3" w:name="_GoBack"/>
      <w:bookmarkEnd w:id="3"/>
    </w:p>
    <w:p w:rsidR="003A6DD4" w:rsidRPr="00B55CE1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25" w:rsidRPr="004A6C25" w:rsidRDefault="00631686" w:rsidP="004A6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320"/>
      <w:bookmarkEnd w:id="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4A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олгосрочные параметры</w:t>
      </w:r>
    </w:p>
    <w:p w:rsidR="004A6C25" w:rsidRPr="004A6C25" w:rsidRDefault="00631686" w:rsidP="006316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деятельности общества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«Тепловая Компания Северная»</w:t>
      </w:r>
      <w:r w:rsidRPr="004A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Лужского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4A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рочный период регулирования 2026-2030</w:t>
      </w:r>
      <w:r w:rsidRPr="004A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4A6C25" w:rsidRPr="004A6C25" w:rsidRDefault="00631686" w:rsidP="006316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формирования тарифов с использованием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метода индексации установленных тарифов</w:t>
      </w:r>
    </w:p>
    <w:p w:rsidR="004A6C25" w:rsidRPr="004A6C25" w:rsidRDefault="004A6C25" w:rsidP="004A6C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05"/>
        <w:gridCol w:w="1134"/>
        <w:gridCol w:w="2211"/>
        <w:gridCol w:w="2154"/>
      </w:tblGrid>
      <w:tr w:rsidR="004A6C25" w:rsidRPr="004A6C25" w:rsidTr="00FF77A1">
        <w:tc>
          <w:tcPr>
            <w:tcW w:w="567" w:type="dxa"/>
            <w:vMerge w:val="restart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5" w:type="dxa"/>
            <w:vMerge w:val="restart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1134" w:type="dxa"/>
            <w:vMerge w:val="restart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1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15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</w:tr>
      <w:tr w:rsidR="004A6C25" w:rsidRPr="004A6C25" w:rsidTr="00FF77A1">
        <w:tc>
          <w:tcPr>
            <w:tcW w:w="567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5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A6C25" w:rsidRPr="004A6C25" w:rsidTr="00FF77A1">
        <w:tc>
          <w:tcPr>
            <w:tcW w:w="567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1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A6C25" w:rsidRPr="004A6C25" w:rsidTr="00FF77A1">
        <w:tc>
          <w:tcPr>
            <w:tcW w:w="567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gridSpan w:val="4"/>
          </w:tcPr>
          <w:p w:rsidR="004A6C25" w:rsidRPr="004A6C25" w:rsidRDefault="00FB23FF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Мшинское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Оредежское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Скребловское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="004A6C25"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олмачевское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Осьминское</w:t>
            </w:r>
            <w:proofErr w:type="spellEnd"/>
            <w:r w:rsid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="004A6C25"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6C25"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Лужского</w:t>
            </w:r>
            <w:proofErr w:type="spellEnd"/>
            <w:r w:rsidR="004A6C25"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4A6C25" w:rsidRPr="004A6C25" w:rsidTr="00FF77A1">
        <w:tc>
          <w:tcPr>
            <w:tcW w:w="567" w:type="dxa"/>
            <w:vMerge w:val="restart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05" w:type="dxa"/>
            <w:vMerge w:val="restart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тепловой энергии (мощности), теплоносителя</w:t>
            </w:r>
          </w:p>
        </w:tc>
        <w:tc>
          <w:tcPr>
            <w:tcW w:w="113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11" w:type="dxa"/>
          </w:tcPr>
          <w:p w:rsidR="004A6C25" w:rsidRPr="004A6C25" w:rsidRDefault="00D27769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15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A6C25" w:rsidRPr="004A6C25" w:rsidTr="00FF77A1">
        <w:tc>
          <w:tcPr>
            <w:tcW w:w="567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211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A6C25" w:rsidRPr="004A6C25" w:rsidTr="00FF77A1">
        <w:tc>
          <w:tcPr>
            <w:tcW w:w="567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11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A6C25" w:rsidRPr="004A6C25" w:rsidTr="00FF77A1">
        <w:tc>
          <w:tcPr>
            <w:tcW w:w="567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211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A6C25" w:rsidRPr="004A6C25" w:rsidTr="00FF77A1">
        <w:tc>
          <w:tcPr>
            <w:tcW w:w="567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211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BC1BDF" w:rsidRDefault="00BC1BDF" w:rsidP="00BC1BDF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3A62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11886"/>
    <w:rsid w:val="00047B9B"/>
    <w:rsid w:val="00062DD7"/>
    <w:rsid w:val="0009274E"/>
    <w:rsid w:val="00146DBF"/>
    <w:rsid w:val="001D212D"/>
    <w:rsid w:val="00292244"/>
    <w:rsid w:val="002B5F36"/>
    <w:rsid w:val="003A6DD4"/>
    <w:rsid w:val="003E0C3F"/>
    <w:rsid w:val="004A6C25"/>
    <w:rsid w:val="004B53CA"/>
    <w:rsid w:val="004C1DCB"/>
    <w:rsid w:val="00531A3C"/>
    <w:rsid w:val="00631686"/>
    <w:rsid w:val="006356D3"/>
    <w:rsid w:val="0064738F"/>
    <w:rsid w:val="006823E8"/>
    <w:rsid w:val="006F3A62"/>
    <w:rsid w:val="00732A6D"/>
    <w:rsid w:val="00733609"/>
    <w:rsid w:val="007655C6"/>
    <w:rsid w:val="007776C6"/>
    <w:rsid w:val="007E7CC1"/>
    <w:rsid w:val="007F08B6"/>
    <w:rsid w:val="00835AAB"/>
    <w:rsid w:val="008A6D4A"/>
    <w:rsid w:val="00920DA4"/>
    <w:rsid w:val="00985963"/>
    <w:rsid w:val="009C741B"/>
    <w:rsid w:val="009E280E"/>
    <w:rsid w:val="00A67663"/>
    <w:rsid w:val="00AC1F1D"/>
    <w:rsid w:val="00AE32A2"/>
    <w:rsid w:val="00B55CE1"/>
    <w:rsid w:val="00B61DCB"/>
    <w:rsid w:val="00BC1BDF"/>
    <w:rsid w:val="00C03DB3"/>
    <w:rsid w:val="00C42795"/>
    <w:rsid w:val="00CA42AE"/>
    <w:rsid w:val="00D27769"/>
    <w:rsid w:val="00D549DF"/>
    <w:rsid w:val="00D55781"/>
    <w:rsid w:val="00D73220"/>
    <w:rsid w:val="00DC71E4"/>
    <w:rsid w:val="00E94E3C"/>
    <w:rsid w:val="00EB0348"/>
    <w:rsid w:val="00ED111D"/>
    <w:rsid w:val="00EE28A1"/>
    <w:rsid w:val="00F1755E"/>
    <w:rsid w:val="00F43C95"/>
    <w:rsid w:val="00F62641"/>
    <w:rsid w:val="00FB23FF"/>
    <w:rsid w:val="00FB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E03D2-E9CB-4CF5-BCD7-B34A5202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9</cp:revision>
  <cp:lastPrinted>2024-12-23T11:25:00Z</cp:lastPrinted>
  <dcterms:created xsi:type="dcterms:W3CDTF">2025-10-06T11:42:00Z</dcterms:created>
  <dcterms:modified xsi:type="dcterms:W3CDTF">2025-11-27T11:09:00Z</dcterms:modified>
</cp:coreProperties>
</file>