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BB" w:rsidRPr="00B42EF0" w:rsidRDefault="00781FBB" w:rsidP="00781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ВЕТЕРИНАРИИ</w:t>
      </w:r>
    </w:p>
    <w:p w:rsidR="00781FBB" w:rsidRDefault="00781FBB" w:rsidP="00781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781FBB" w:rsidRDefault="00781FBB" w:rsidP="00781FBB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781FBB" w:rsidRPr="0049348F" w:rsidRDefault="00781FBB" w:rsidP="00781FBB">
      <w:pPr>
        <w:ind w:left="567" w:hanging="567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ПРИКАЗ</w:t>
      </w:r>
    </w:p>
    <w:p w:rsidR="00781FBB" w:rsidRDefault="00781FBB" w:rsidP="00781FBB">
      <w:pPr>
        <w:jc w:val="center"/>
        <w:rPr>
          <w:sz w:val="28"/>
          <w:szCs w:val="28"/>
        </w:rPr>
      </w:pPr>
    </w:p>
    <w:p w:rsidR="00781FBB" w:rsidRDefault="00781FBB" w:rsidP="00781FBB">
      <w:pPr>
        <w:jc w:val="center"/>
        <w:rPr>
          <w:sz w:val="28"/>
          <w:szCs w:val="28"/>
        </w:rPr>
      </w:pPr>
      <w:r w:rsidRPr="00A5072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FF059F">
        <w:rPr>
          <w:sz w:val="28"/>
          <w:szCs w:val="28"/>
        </w:rPr>
        <w:t>00</w:t>
      </w:r>
      <w:r>
        <w:rPr>
          <w:sz w:val="28"/>
          <w:szCs w:val="28"/>
        </w:rPr>
        <w:t>.</w:t>
      </w:r>
      <w:r w:rsidR="00FF059F">
        <w:rPr>
          <w:sz w:val="28"/>
          <w:szCs w:val="28"/>
        </w:rPr>
        <w:t>00</w:t>
      </w:r>
      <w:r>
        <w:rPr>
          <w:sz w:val="28"/>
          <w:szCs w:val="28"/>
        </w:rPr>
        <w:t>.202</w:t>
      </w:r>
      <w:r w:rsidR="00FF059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50721">
        <w:rPr>
          <w:sz w:val="28"/>
          <w:szCs w:val="28"/>
        </w:rPr>
        <w:t>Санкт-Петербург №</w:t>
      </w:r>
      <w:r>
        <w:rPr>
          <w:sz w:val="28"/>
          <w:szCs w:val="28"/>
        </w:rPr>
        <w:t xml:space="preserve"> </w:t>
      </w:r>
      <w:r w:rsidR="00FF059F">
        <w:rPr>
          <w:sz w:val="28"/>
          <w:szCs w:val="28"/>
        </w:rPr>
        <w:t>00</w:t>
      </w:r>
    </w:p>
    <w:p w:rsidR="00781FBB" w:rsidRDefault="00781FBB" w:rsidP="00781FBB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781FBB" w:rsidRDefault="00781FBB" w:rsidP="00781FBB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</w:t>
      </w:r>
      <w:r w:rsidRPr="00041D85">
        <w:rPr>
          <w:rFonts w:eastAsiaTheme="minorHAnsi"/>
          <w:b/>
          <w:bCs/>
          <w:sz w:val="28"/>
          <w:szCs w:val="28"/>
          <w:lang w:eastAsia="en-US"/>
        </w:rPr>
        <w:t>Программ</w:t>
      </w:r>
      <w:r>
        <w:rPr>
          <w:rFonts w:eastAsiaTheme="minorHAnsi"/>
          <w:b/>
          <w:bCs/>
          <w:sz w:val="28"/>
          <w:szCs w:val="28"/>
          <w:lang w:eastAsia="en-US"/>
        </w:rPr>
        <w:t>ы</w:t>
      </w:r>
      <w:r w:rsidRPr="00041D85">
        <w:rPr>
          <w:rFonts w:eastAsiaTheme="minorHAnsi"/>
          <w:b/>
          <w:bCs/>
          <w:sz w:val="28"/>
          <w:szCs w:val="28"/>
          <w:lang w:eastAsia="en-US"/>
        </w:rPr>
        <w:t xml:space="preserve"> профилактики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41D85">
        <w:rPr>
          <w:rFonts w:eastAsiaTheme="minorHAnsi"/>
          <w:b/>
          <w:bCs/>
          <w:sz w:val="28"/>
          <w:szCs w:val="28"/>
          <w:lang w:eastAsia="en-US"/>
        </w:rPr>
        <w:t>рисков причинения вреда (ущерба) охраняемым законом ценностям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при </w:t>
      </w:r>
      <w:r w:rsidRPr="00043A9B">
        <w:rPr>
          <w:rFonts w:eastAsiaTheme="minorHAnsi"/>
          <w:b/>
          <w:bCs/>
          <w:sz w:val="28"/>
          <w:szCs w:val="28"/>
          <w:lang w:eastAsia="en-US"/>
        </w:rPr>
        <w:t xml:space="preserve">осуществлении регионального государственного контроля (надзора) </w:t>
      </w:r>
      <w:r>
        <w:rPr>
          <w:rFonts w:eastAsiaTheme="minorHAnsi"/>
          <w:b/>
          <w:bCs/>
          <w:sz w:val="28"/>
          <w:szCs w:val="28"/>
          <w:lang w:eastAsia="en-US"/>
        </w:rPr>
        <w:t>в области обращения с животными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8088E">
        <w:rPr>
          <w:b/>
          <w:sz w:val="28"/>
          <w:szCs w:val="28"/>
        </w:rPr>
        <w:t>на территории Ленинградской области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на 202</w:t>
      </w:r>
      <w:r w:rsidR="00FF059F">
        <w:rPr>
          <w:rFonts w:eastAsiaTheme="minorHAnsi"/>
          <w:b/>
          <w:bCs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:rsidR="00781FBB" w:rsidRPr="009560CC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:rsidR="00781FBB" w:rsidRPr="00D47372" w:rsidRDefault="00781FBB" w:rsidP="00781FB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372">
        <w:rPr>
          <w:rFonts w:ascii="Times New Roman" w:hAnsi="Times New Roman" w:cs="Times New Roman"/>
          <w:b w:val="0"/>
          <w:sz w:val="28"/>
          <w:szCs w:val="28"/>
        </w:rPr>
        <w:t>В соответствии с частью 2 статьи 44 Федерального закона от 31.07.2020 года № 248-ФЗ «О государственном контроле (надзоре) и муниципальном контроле в Российской Федерации», 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D47372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7372">
        <w:rPr>
          <w:rFonts w:ascii="Times New Roman" w:hAnsi="Times New Roman" w:cs="Times New Roman"/>
          <w:b w:val="0"/>
          <w:sz w:val="28"/>
          <w:szCs w:val="28"/>
        </w:rPr>
        <w:t>контроле (надзоре) в области обращения с животными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7372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Ленинградской области,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утвержденным постановлением Правительства Ленинградской области от 30.0</w:t>
      </w:r>
      <w:r w:rsidR="00FF059F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FF059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FF059F">
        <w:rPr>
          <w:rFonts w:ascii="Times New Roman" w:hAnsi="Times New Roman" w:cs="Times New Roman"/>
          <w:b w:val="0"/>
          <w:sz w:val="28"/>
          <w:szCs w:val="28"/>
        </w:rPr>
        <w:t>421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47372">
        <w:rPr>
          <w:rFonts w:ascii="Times New Roman" w:hAnsi="Times New Roman" w:cs="Times New Roman"/>
          <w:b w:val="0"/>
          <w:sz w:val="28"/>
          <w:szCs w:val="28"/>
        </w:rPr>
        <w:t>Положением об Управлении ветеринарии Ленинградской области, утвержденным постановлением Правительства Ленинградской области от 13.09.2012 года № 284:</w:t>
      </w:r>
    </w:p>
    <w:p w:rsidR="00781FBB" w:rsidRDefault="00781FBB" w:rsidP="00781FB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41D85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 w:rsidRPr="00043A9B">
        <w:t xml:space="preserve"> </w:t>
      </w:r>
      <w:r w:rsidRPr="00043A9B">
        <w:rPr>
          <w:sz w:val="28"/>
          <w:szCs w:val="28"/>
        </w:rPr>
        <w:t xml:space="preserve">при осуществлении регионального государственного контроля (надзора) в области обращения с животными </w:t>
      </w:r>
      <w:r w:rsidRPr="00F7228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Ленинградской области</w:t>
      </w:r>
      <w:r w:rsidRPr="00043A9B">
        <w:rPr>
          <w:sz w:val="28"/>
          <w:szCs w:val="28"/>
        </w:rPr>
        <w:t xml:space="preserve"> на 202</w:t>
      </w:r>
      <w:r w:rsidR="00FF059F">
        <w:rPr>
          <w:sz w:val="28"/>
          <w:szCs w:val="28"/>
        </w:rPr>
        <w:t>6</w:t>
      </w:r>
      <w:r w:rsidRPr="00043A9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Программа)</w:t>
      </w:r>
      <w:r w:rsidRPr="00041D85">
        <w:rPr>
          <w:sz w:val="28"/>
          <w:szCs w:val="28"/>
        </w:rPr>
        <w:t xml:space="preserve">, согласно приложению к настоящему </w:t>
      </w:r>
      <w:r>
        <w:rPr>
          <w:sz w:val="28"/>
          <w:szCs w:val="28"/>
        </w:rPr>
        <w:t>приказу</w:t>
      </w:r>
      <w:r w:rsidRPr="00041D85">
        <w:rPr>
          <w:sz w:val="28"/>
          <w:szCs w:val="28"/>
        </w:rPr>
        <w:t>.</w:t>
      </w:r>
    </w:p>
    <w:p w:rsidR="00781FBB" w:rsidRDefault="00781FBB" w:rsidP="00781FB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 исполнения Программы возложить на начальника отдела государственного надзора в области обращения с животными и профилактики правонарушений в области ветеринарии Управления ветеринарии Ленинградской области.</w:t>
      </w:r>
    </w:p>
    <w:p w:rsidR="00781FBB" w:rsidRPr="00043A9B" w:rsidRDefault="00781FBB" w:rsidP="00781FB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43A9B">
        <w:rPr>
          <w:sz w:val="28"/>
          <w:szCs w:val="28"/>
        </w:rPr>
        <w:t>Опубликовать настоящ</w:t>
      </w:r>
      <w:r>
        <w:rPr>
          <w:sz w:val="28"/>
          <w:szCs w:val="28"/>
        </w:rPr>
        <w:t>ий приказ</w:t>
      </w:r>
      <w:r w:rsidRPr="00043A9B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Управления ветеринарии Ленинградской области.</w:t>
      </w:r>
    </w:p>
    <w:p w:rsidR="00781FBB" w:rsidRDefault="00781FBB" w:rsidP="00781FB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ветеринарии Ленинградской области                                               Л.Н. Кротов</w:t>
      </w: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 w:firstRow="1" w:lastRow="0" w:firstColumn="1" w:lastColumn="0" w:noHBand="0" w:noVBand="1"/>
      </w:tblPr>
      <w:tblGrid>
        <w:gridCol w:w="2550"/>
        <w:gridCol w:w="1525"/>
      </w:tblGrid>
      <w:tr w:rsidR="00FA61A7" w:rsidRPr="002A04B7" w:rsidTr="006F4714">
        <w:tc>
          <w:tcPr>
            <w:tcW w:w="2551" w:type="dxa"/>
          </w:tcPr>
          <w:p w:rsidR="00FA61A7" w:rsidRPr="002A04B7" w:rsidRDefault="00FA61A7" w:rsidP="006F47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4B7">
              <w:rPr>
                <w:rFonts w:ascii="Times New Roman" w:hAnsi="Times New Roman" w:cs="Times New Roman"/>
              </w:rPr>
              <w:t>Государственный регистрационный номер</w:t>
            </w:r>
          </w:p>
        </w:tc>
        <w:tc>
          <w:tcPr>
            <w:tcW w:w="1525" w:type="dxa"/>
          </w:tcPr>
          <w:p w:rsidR="00FA61A7" w:rsidRPr="002A04B7" w:rsidRDefault="00FA61A7" w:rsidP="00FA61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FA61A7" w:rsidRPr="002A04B7" w:rsidTr="006F4714">
        <w:tc>
          <w:tcPr>
            <w:tcW w:w="2551" w:type="dxa"/>
          </w:tcPr>
          <w:p w:rsidR="00FA61A7" w:rsidRPr="002A04B7" w:rsidRDefault="00FA61A7" w:rsidP="006F47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</w:tc>
        <w:tc>
          <w:tcPr>
            <w:tcW w:w="1525" w:type="dxa"/>
          </w:tcPr>
          <w:p w:rsidR="00FA61A7" w:rsidRPr="002A04B7" w:rsidRDefault="00FA61A7" w:rsidP="00FA61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2A04B7">
              <w:rPr>
                <w:rFonts w:ascii="Times New Roman" w:hAnsi="Times New Roman" w:cs="Times New Roman"/>
              </w:rPr>
              <w:t>.2025</w:t>
            </w:r>
          </w:p>
        </w:tc>
      </w:tr>
    </w:tbl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81FBB" w:rsidRPr="001C4B94" w:rsidRDefault="00781FBB" w:rsidP="00781FBB">
      <w:pPr>
        <w:autoSpaceDE w:val="0"/>
        <w:autoSpaceDN w:val="0"/>
        <w:adjustRightInd w:val="0"/>
        <w:jc w:val="right"/>
        <w:outlineLvl w:val="0"/>
      </w:pPr>
      <w:r w:rsidRPr="001C4B94">
        <w:lastRenderedPageBreak/>
        <w:t>Приложение к приказу</w:t>
      </w:r>
    </w:p>
    <w:p w:rsidR="00781FBB" w:rsidRPr="001C4B94" w:rsidRDefault="00781FBB" w:rsidP="00781FBB">
      <w:pPr>
        <w:autoSpaceDE w:val="0"/>
        <w:autoSpaceDN w:val="0"/>
        <w:adjustRightInd w:val="0"/>
        <w:jc w:val="right"/>
        <w:outlineLvl w:val="0"/>
      </w:pPr>
      <w:r w:rsidRPr="001C4B94">
        <w:t xml:space="preserve">Управления ветеринарии </w:t>
      </w:r>
    </w:p>
    <w:p w:rsidR="00781FBB" w:rsidRPr="001C4B94" w:rsidRDefault="00781FBB" w:rsidP="00781FBB">
      <w:pPr>
        <w:autoSpaceDE w:val="0"/>
        <w:autoSpaceDN w:val="0"/>
        <w:adjustRightInd w:val="0"/>
        <w:jc w:val="right"/>
        <w:outlineLvl w:val="0"/>
      </w:pPr>
      <w:r w:rsidRPr="001C4B94">
        <w:t>Ленинградской области</w:t>
      </w:r>
    </w:p>
    <w:p w:rsidR="00781FBB" w:rsidRPr="001C4B94" w:rsidRDefault="00781FBB" w:rsidP="00781F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4B94">
        <w:t xml:space="preserve">от </w:t>
      </w:r>
      <w:r w:rsidR="00FF059F" w:rsidRPr="001C4B94">
        <w:t>00</w:t>
      </w:r>
      <w:r w:rsidRPr="001C4B94">
        <w:t>.</w:t>
      </w:r>
      <w:r w:rsidR="007C364A" w:rsidRPr="001C4B94">
        <w:t>12</w:t>
      </w:r>
      <w:r w:rsidRPr="001C4B94">
        <w:t>.202</w:t>
      </w:r>
      <w:r w:rsidR="00FF059F" w:rsidRPr="001C4B94">
        <w:t>5</w:t>
      </w:r>
      <w:r w:rsidRPr="001C4B94">
        <w:t xml:space="preserve"> № </w:t>
      </w:r>
      <w:r w:rsidR="00FF059F" w:rsidRPr="001C4B94">
        <w:t>00</w:t>
      </w: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13642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профилактики</w:t>
      </w:r>
    </w:p>
    <w:p w:rsidR="00781FBB" w:rsidRPr="00013642" w:rsidRDefault="00781FBB" w:rsidP="00781FB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13642">
        <w:rPr>
          <w:b/>
          <w:sz w:val="28"/>
          <w:szCs w:val="28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</w:t>
      </w:r>
      <w:r w:rsidRPr="00A8088E">
        <w:rPr>
          <w:b/>
          <w:sz w:val="28"/>
          <w:szCs w:val="28"/>
        </w:rPr>
        <w:t>на территории Ленинградской области</w:t>
      </w:r>
      <w:r w:rsidRPr="00013642">
        <w:rPr>
          <w:b/>
          <w:sz w:val="28"/>
          <w:szCs w:val="28"/>
        </w:rPr>
        <w:t xml:space="preserve"> на 202</w:t>
      </w:r>
      <w:r w:rsidR="00FF059F">
        <w:rPr>
          <w:b/>
          <w:sz w:val="28"/>
          <w:szCs w:val="28"/>
        </w:rPr>
        <w:t>6</w:t>
      </w:r>
      <w:r w:rsidRPr="00013642">
        <w:rPr>
          <w:b/>
          <w:sz w:val="28"/>
          <w:szCs w:val="28"/>
        </w:rPr>
        <w:t xml:space="preserve"> год</w:t>
      </w: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1FBB" w:rsidRPr="007D29DB" w:rsidRDefault="00781FBB" w:rsidP="00781FB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D29DB">
        <w:rPr>
          <w:b/>
          <w:sz w:val="28"/>
          <w:szCs w:val="28"/>
        </w:rPr>
        <w:t>Раздел 1. Общие положения</w:t>
      </w:r>
    </w:p>
    <w:p w:rsidR="00781FBB" w:rsidRPr="007D29DB" w:rsidRDefault="00781FBB" w:rsidP="00781F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D29DB">
        <w:rPr>
          <w:sz w:val="28"/>
          <w:szCs w:val="28"/>
        </w:rPr>
        <w:t xml:space="preserve">Программа профилактики рисков причинения вреда (ущерба) </w:t>
      </w:r>
      <w:r w:rsidRPr="00013642">
        <w:rPr>
          <w:sz w:val="28"/>
          <w:szCs w:val="28"/>
        </w:rPr>
        <w:t xml:space="preserve">охраняемым законом ценностям при осуществлении регионального государственного контроля (надзора) в области обращения с животными </w:t>
      </w:r>
      <w:r w:rsidRPr="00F7228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Ленинградской области</w:t>
      </w:r>
      <w:r w:rsidRPr="00013642">
        <w:rPr>
          <w:sz w:val="28"/>
          <w:szCs w:val="28"/>
        </w:rPr>
        <w:t xml:space="preserve"> на 202</w:t>
      </w:r>
      <w:r w:rsidR="00FF059F">
        <w:rPr>
          <w:sz w:val="28"/>
          <w:szCs w:val="28"/>
        </w:rPr>
        <w:t>6</w:t>
      </w:r>
      <w:r w:rsidRPr="00013642">
        <w:rPr>
          <w:sz w:val="28"/>
          <w:szCs w:val="28"/>
        </w:rPr>
        <w:t xml:space="preserve"> год </w:t>
      </w:r>
      <w:r w:rsidRPr="007D29DB">
        <w:rPr>
          <w:sz w:val="28"/>
          <w:szCs w:val="28"/>
        </w:rPr>
        <w:t>(далее – Программа)</w:t>
      </w:r>
      <w:r>
        <w:rPr>
          <w:sz w:val="28"/>
          <w:szCs w:val="28"/>
        </w:rPr>
        <w:t xml:space="preserve"> </w:t>
      </w:r>
      <w:r w:rsidRPr="00013642">
        <w:rPr>
          <w:sz w:val="28"/>
          <w:szCs w:val="28"/>
        </w:rPr>
        <w:t>устанавливает порядок проведения профилактических</w:t>
      </w:r>
      <w:r w:rsidRPr="007D29DB">
        <w:rPr>
          <w:sz w:val="28"/>
          <w:szCs w:val="28"/>
        </w:rPr>
        <w:t xml:space="preserve">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Управлением ветеринарии Ленинградской области регионального государственного контроля (надзора) в области обращения с животными</w:t>
      </w:r>
      <w:r>
        <w:rPr>
          <w:sz w:val="28"/>
          <w:szCs w:val="28"/>
        </w:rPr>
        <w:t>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:rsidR="00781FBB" w:rsidRDefault="00781FBB" w:rsidP="0012517F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7D29DB">
        <w:rPr>
          <w:b/>
          <w:sz w:val="28"/>
          <w:szCs w:val="28"/>
        </w:rPr>
        <w:t>Раздел 2. Аналитическая часть Программы</w:t>
      </w:r>
    </w:p>
    <w:p w:rsidR="00781FBB" w:rsidRPr="0012517F" w:rsidRDefault="00781FBB" w:rsidP="0012517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 w:rsidRPr="007B1AAE">
        <w:rPr>
          <w:sz w:val="28"/>
          <w:szCs w:val="28"/>
          <w:u w:val="single"/>
        </w:rPr>
        <w:t xml:space="preserve">Виды осуществляемого государственного контроля (надзора). </w:t>
      </w:r>
    </w:p>
    <w:p w:rsidR="00781FBB" w:rsidRDefault="00781FBB" w:rsidP="0012517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D29DB">
        <w:rPr>
          <w:sz w:val="28"/>
          <w:szCs w:val="28"/>
        </w:rPr>
        <w:t xml:space="preserve">Управление ветеринарии Ленинградской области (далее – Управление) осуществляет региональный государственный контроль (надзор) в области обращения с животными на территории Ленинградской области. </w:t>
      </w:r>
    </w:p>
    <w:p w:rsidR="00781FBB" w:rsidRPr="0012517F" w:rsidRDefault="00781FBB" w:rsidP="0012517F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  <w:u w:val="single"/>
        </w:rPr>
      </w:pPr>
      <w:r w:rsidRPr="007B1AAE">
        <w:rPr>
          <w:sz w:val="28"/>
          <w:szCs w:val="28"/>
          <w:u w:val="single"/>
        </w:rPr>
        <w:t>Обзор по виду государственного контроля (надзора).</w:t>
      </w:r>
    </w:p>
    <w:p w:rsidR="00781FBB" w:rsidRDefault="00781FBB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Региональный г</w:t>
      </w:r>
      <w:r w:rsidRPr="007D29DB">
        <w:rPr>
          <w:sz w:val="28"/>
          <w:szCs w:val="28"/>
        </w:rPr>
        <w:t>осударственный контроль (надзор) в области обращения с животными направлен на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Федеральным законом от 27</w:t>
      </w:r>
      <w:r>
        <w:rPr>
          <w:sz w:val="28"/>
          <w:szCs w:val="28"/>
        </w:rPr>
        <w:t>.12.</w:t>
      </w:r>
      <w:r w:rsidRPr="007D29DB">
        <w:rPr>
          <w:sz w:val="28"/>
          <w:szCs w:val="28"/>
        </w:rPr>
        <w:t xml:space="preserve">2018 года № 498 «Об ответственном обращении с животными и 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 xml:space="preserve">(далее - Федеральный закон № 498-ФЗ) </w:t>
      </w:r>
      <w:r w:rsidRPr="007D29DB">
        <w:rPr>
          <w:sz w:val="28"/>
          <w:szCs w:val="28"/>
        </w:rPr>
        <w:t>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</w:t>
      </w:r>
      <w:r w:rsidR="002A4B58" w:rsidRPr="002A4B58">
        <w:t xml:space="preserve"> </w:t>
      </w:r>
      <w:r w:rsidR="002A4B58" w:rsidRPr="002A4B58">
        <w:rPr>
          <w:sz w:val="28"/>
          <w:szCs w:val="28"/>
        </w:rPr>
        <w:t>(за исключением обязательных требований в отношении сельскохозяйственных, лабораторных, служебных животных, а также диких животных, содержащихся или используемых в условиях неволи, и животных, используемых в культурно-зрелищных целях)</w:t>
      </w:r>
      <w:r w:rsidRPr="007D29DB">
        <w:rPr>
          <w:sz w:val="28"/>
          <w:szCs w:val="28"/>
        </w:rPr>
        <w:t xml:space="preserve">, ином обращении с животными, осуществлении деятельности по обращению с животными без </w:t>
      </w:r>
      <w:r w:rsidRPr="007D29DB">
        <w:rPr>
          <w:sz w:val="28"/>
          <w:szCs w:val="28"/>
        </w:rPr>
        <w:lastRenderedPageBreak/>
        <w:t>владельцев, при осуществлении деятельности приютов для животных, в том числе соблюдение норм содержания животных в них.</w:t>
      </w:r>
    </w:p>
    <w:p w:rsidR="00781FBB" w:rsidRPr="007B1AAE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Региональный г</w:t>
      </w:r>
      <w:r w:rsidRPr="007B1AAE">
        <w:rPr>
          <w:sz w:val="28"/>
          <w:szCs w:val="28"/>
          <w:u w:val="single"/>
        </w:rPr>
        <w:t xml:space="preserve">осударственный </w:t>
      </w:r>
      <w:r>
        <w:rPr>
          <w:sz w:val="28"/>
          <w:szCs w:val="28"/>
          <w:u w:val="single"/>
        </w:rPr>
        <w:t>контроль (</w:t>
      </w:r>
      <w:r w:rsidRPr="007B1AAE">
        <w:rPr>
          <w:sz w:val="28"/>
          <w:szCs w:val="28"/>
          <w:u w:val="single"/>
        </w:rPr>
        <w:t>надзор</w:t>
      </w:r>
      <w:r>
        <w:rPr>
          <w:sz w:val="28"/>
          <w:szCs w:val="28"/>
          <w:u w:val="single"/>
        </w:rPr>
        <w:t>)</w:t>
      </w:r>
      <w:r w:rsidRPr="007B1AAE">
        <w:rPr>
          <w:sz w:val="28"/>
          <w:szCs w:val="28"/>
          <w:u w:val="single"/>
        </w:rPr>
        <w:t xml:space="preserve"> осуществляется посредством:</w:t>
      </w:r>
    </w:p>
    <w:p w:rsidR="00781FBB" w:rsidRPr="00F72283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72283">
        <w:rPr>
          <w:sz w:val="28"/>
          <w:szCs w:val="28"/>
        </w:rPr>
        <w:t xml:space="preserve"> - организации и проведения проверок выполнения юридическими лицами, индивидуальными предпринимателями и гражданами обязательных требований по обращению с животными; </w:t>
      </w:r>
    </w:p>
    <w:p w:rsidR="00781FBB" w:rsidRPr="00F72283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72283">
        <w:rPr>
          <w:sz w:val="28"/>
          <w:szCs w:val="28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781FBB" w:rsidRPr="00F72283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72283">
        <w:rPr>
          <w:sz w:val="28"/>
          <w:szCs w:val="28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781FBB" w:rsidRDefault="00781FBB" w:rsidP="0012517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72283">
        <w:rPr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781FBB" w:rsidRPr="00E3055F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 w:rsidRPr="00E3055F">
        <w:rPr>
          <w:sz w:val="28"/>
          <w:szCs w:val="28"/>
          <w:u w:val="single"/>
        </w:rPr>
        <w:t>Подконтрольные субъекты:</w:t>
      </w:r>
    </w:p>
    <w:p w:rsidR="00B90EE0" w:rsidRPr="00B90EE0" w:rsidRDefault="00B90EE0" w:rsidP="00B90EE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90EE0">
        <w:rPr>
          <w:sz w:val="28"/>
          <w:szCs w:val="28"/>
        </w:rPr>
        <w:t>К объектам регионального государственного контроля (надзора) в области обращения с животными (далее - объекты контроля) относятся:</w:t>
      </w:r>
    </w:p>
    <w:p w:rsidR="00FF059F" w:rsidRDefault="00FF059F" w:rsidP="00FF059F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деятельность, действия (бездействие) физических лиц, индивидуальных предпринимателей (далее - граждане) и юридических лиц (далее - организации) по обращению с домашними животными, по обращению с животными без владельцев при осуществлении отлова, транспортировке и передаче их в приют для животных без владельцев, а также по содержанию животных без владельцев в приютах для животных без владельцев, в рамках которых должны соблюдаться обязательные требования;</w:t>
      </w:r>
    </w:p>
    <w:p w:rsidR="00FF059F" w:rsidRDefault="00FF059F" w:rsidP="00FF059F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здания, помещения, сооружения, территории, включая земельные участки, оборудование, устройства, предметы, материалы, транспортные средства и другие объекты, которыми граждане и организации владеют и(или) пользуются в процессе обращения с животными (за исключением жилых помещений) и к которым предъявляются обязательные требования (далее - производственные объекты).</w:t>
      </w:r>
    </w:p>
    <w:p w:rsidR="00781FBB" w:rsidRDefault="00781FBB" w:rsidP="00B90EE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 w:rsidRPr="007B1AAE">
        <w:rPr>
          <w:sz w:val="28"/>
          <w:szCs w:val="28"/>
          <w:u w:val="single"/>
        </w:rPr>
        <w:t xml:space="preserve">Данные о проведенных мероприятиях. 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4B58">
        <w:rPr>
          <w:sz w:val="28"/>
          <w:szCs w:val="28"/>
        </w:rPr>
        <w:t>Управлением при осуществлении государственного контроля (надзора)</w:t>
      </w:r>
      <w:r>
        <w:rPr>
          <w:sz w:val="28"/>
          <w:szCs w:val="28"/>
        </w:rPr>
        <w:t xml:space="preserve"> </w:t>
      </w:r>
      <w:r w:rsidRPr="002A4B58">
        <w:rPr>
          <w:sz w:val="28"/>
          <w:szCs w:val="28"/>
        </w:rPr>
        <w:t>относит объекты контроля (надзора) к одной из следующих категорий риска</w:t>
      </w:r>
      <w:r>
        <w:rPr>
          <w:sz w:val="28"/>
          <w:szCs w:val="28"/>
        </w:rPr>
        <w:t xml:space="preserve"> </w:t>
      </w:r>
      <w:r w:rsidRPr="002A4B58">
        <w:rPr>
          <w:sz w:val="28"/>
          <w:szCs w:val="28"/>
        </w:rPr>
        <w:t>причинения вреда (ущерба) (далее - категории риска):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4B58">
        <w:rPr>
          <w:sz w:val="28"/>
          <w:szCs w:val="28"/>
        </w:rPr>
        <w:t>- средний риск;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4B58">
        <w:rPr>
          <w:sz w:val="28"/>
          <w:szCs w:val="28"/>
        </w:rPr>
        <w:t>- умеренный риск;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4B58">
        <w:rPr>
          <w:sz w:val="28"/>
          <w:szCs w:val="28"/>
        </w:rPr>
        <w:t>- низкий риск.</w:t>
      </w:r>
    </w:p>
    <w:p w:rsid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4B58">
        <w:rPr>
          <w:sz w:val="28"/>
          <w:szCs w:val="28"/>
        </w:rPr>
        <w:t>В целях оценки риска причинения вреда (ущерба) при принятии решения о</w:t>
      </w:r>
      <w:r>
        <w:rPr>
          <w:sz w:val="28"/>
          <w:szCs w:val="28"/>
        </w:rPr>
        <w:t xml:space="preserve"> </w:t>
      </w:r>
      <w:r w:rsidRPr="002A4B58">
        <w:rPr>
          <w:sz w:val="28"/>
          <w:szCs w:val="28"/>
        </w:rPr>
        <w:t>проведении и выборе вида внепланового контрольного (надзорного) мероприятия контрольный (надзорный) орган использует следующи</w:t>
      </w:r>
      <w:r>
        <w:rPr>
          <w:sz w:val="28"/>
          <w:szCs w:val="28"/>
        </w:rPr>
        <w:t>е</w:t>
      </w:r>
      <w:r w:rsidRPr="002A4B58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ы</w:t>
      </w:r>
      <w:r w:rsidRPr="002A4B58">
        <w:rPr>
          <w:sz w:val="28"/>
          <w:szCs w:val="28"/>
        </w:rPr>
        <w:t xml:space="preserve"> риска</w:t>
      </w:r>
      <w:r>
        <w:rPr>
          <w:sz w:val="28"/>
          <w:szCs w:val="28"/>
        </w:rPr>
        <w:t xml:space="preserve">: 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2A4B58">
        <w:rPr>
          <w:sz w:val="28"/>
          <w:szCs w:val="28"/>
        </w:rPr>
        <w:t>наличие в течение двух календарных лет двух и более случаев возникновения (регистрации) заразных, в том числе особо опасных, болезней животных, по которым установлены ограничительные мероприятия (карантин) на одном производственном объекте или на всех производственных объектах, при осуществлении контролируемым лицом деятельности в области обращения с животными (ведомственная информация);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4B58">
        <w:rPr>
          <w:sz w:val="28"/>
          <w:szCs w:val="28"/>
        </w:rPr>
        <w:t xml:space="preserve"> гибель более 10 процентов животных от общего числа животных, поступивших в приют для животных без владельцев, в течение календарного года (ведомственная информация).</w:t>
      </w:r>
    </w:p>
    <w:p w:rsidR="002A4B58" w:rsidRPr="002A4B58" w:rsidRDefault="002A4B58" w:rsidP="002A4B5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4B58">
        <w:rPr>
          <w:sz w:val="28"/>
          <w:szCs w:val="28"/>
        </w:rPr>
        <w:t xml:space="preserve">В 2025 году </w:t>
      </w:r>
      <w:r w:rsidR="004F76B4">
        <w:rPr>
          <w:sz w:val="28"/>
          <w:szCs w:val="28"/>
        </w:rPr>
        <w:t>п</w:t>
      </w:r>
      <w:r w:rsidR="004F76B4" w:rsidRPr="004F76B4">
        <w:rPr>
          <w:sz w:val="28"/>
          <w:szCs w:val="28"/>
        </w:rPr>
        <w:t>ризнаки риска по действующим индикаторам не обнаружены.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72283">
        <w:rPr>
          <w:sz w:val="28"/>
          <w:szCs w:val="28"/>
        </w:rPr>
        <w:t>В 202</w:t>
      </w:r>
      <w:r w:rsidR="00FF059F">
        <w:rPr>
          <w:sz w:val="28"/>
          <w:szCs w:val="28"/>
        </w:rPr>
        <w:t>5</w:t>
      </w:r>
      <w:r w:rsidRPr="00F72283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Управлением </w:t>
      </w:r>
      <w:r w:rsidRPr="00F72283">
        <w:rPr>
          <w:sz w:val="28"/>
          <w:szCs w:val="28"/>
        </w:rPr>
        <w:t xml:space="preserve">выполнены мероприятия, предусмотренные Программой профилактики </w:t>
      </w:r>
      <w:r>
        <w:rPr>
          <w:sz w:val="28"/>
          <w:szCs w:val="28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Pr="00F72283">
        <w:rPr>
          <w:sz w:val="28"/>
          <w:szCs w:val="28"/>
        </w:rPr>
        <w:t>в области обращения с животными на 202</w:t>
      </w:r>
      <w:r w:rsidR="00FF059F">
        <w:rPr>
          <w:sz w:val="28"/>
          <w:szCs w:val="28"/>
        </w:rPr>
        <w:t>5</w:t>
      </w:r>
      <w:r w:rsidRPr="00F72283">
        <w:rPr>
          <w:sz w:val="28"/>
          <w:szCs w:val="28"/>
        </w:rPr>
        <w:t xml:space="preserve"> год. </w:t>
      </w:r>
    </w:p>
    <w:p w:rsidR="005A2631" w:rsidRDefault="00933DE5" w:rsidP="005A26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01.12.2025  на территории </w:t>
      </w:r>
      <w:r w:rsidR="00781FBB" w:rsidRPr="007473EA"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 xml:space="preserve">содержание животных без владельцев в частных приютах для животных осуществляют 19 хозяйствующих субъектов (юридические лица, индивидуальные предприниматели). </w:t>
      </w:r>
      <w:r w:rsidR="000A12EF">
        <w:rPr>
          <w:sz w:val="28"/>
          <w:szCs w:val="28"/>
        </w:rPr>
        <w:t>И</w:t>
      </w:r>
      <w:r w:rsidR="000A12EF" w:rsidRPr="000A12EF">
        <w:rPr>
          <w:sz w:val="28"/>
          <w:szCs w:val="28"/>
        </w:rPr>
        <w:t xml:space="preserve">з них </w:t>
      </w:r>
      <w:r w:rsidR="000A12EF">
        <w:rPr>
          <w:sz w:val="28"/>
          <w:szCs w:val="28"/>
        </w:rPr>
        <w:t>9</w:t>
      </w:r>
      <w:r w:rsidR="000A12EF" w:rsidRPr="000A12EF">
        <w:rPr>
          <w:sz w:val="28"/>
          <w:szCs w:val="28"/>
        </w:rPr>
        <w:t xml:space="preserve"> относится к среднему риску, </w:t>
      </w:r>
      <w:r w:rsidR="000A12EF">
        <w:rPr>
          <w:sz w:val="28"/>
          <w:szCs w:val="28"/>
        </w:rPr>
        <w:t>10</w:t>
      </w:r>
      <w:r w:rsidR="000A12EF" w:rsidRPr="000A12EF">
        <w:rPr>
          <w:sz w:val="28"/>
          <w:szCs w:val="28"/>
        </w:rPr>
        <w:t>- к умеренному риску.</w:t>
      </w:r>
      <w:r w:rsidR="000A12EF" w:rsidRPr="000A12EF">
        <w:t xml:space="preserve"> </w:t>
      </w:r>
      <w:r w:rsidR="000A12EF" w:rsidRPr="000A12EF">
        <w:rPr>
          <w:sz w:val="28"/>
          <w:szCs w:val="28"/>
        </w:rPr>
        <w:t>В 202</w:t>
      </w:r>
      <w:r w:rsidR="000A12EF">
        <w:rPr>
          <w:sz w:val="28"/>
          <w:szCs w:val="28"/>
        </w:rPr>
        <w:t>5</w:t>
      </w:r>
      <w:r w:rsidR="000A12EF" w:rsidRPr="000A12EF">
        <w:rPr>
          <w:sz w:val="28"/>
          <w:szCs w:val="28"/>
        </w:rPr>
        <w:t xml:space="preserve"> году на территории Ленинградской области 3 организации осуществляли деятельность по обращению с животными без владельцев в рамках муниципальных контрактов (организации по отлову животных) – относятся к </w:t>
      </w:r>
      <w:r w:rsidR="009E0032">
        <w:rPr>
          <w:sz w:val="28"/>
          <w:szCs w:val="28"/>
        </w:rPr>
        <w:t>низкому</w:t>
      </w:r>
      <w:r w:rsidR="000A12EF" w:rsidRPr="000A12EF">
        <w:rPr>
          <w:sz w:val="28"/>
          <w:szCs w:val="28"/>
        </w:rPr>
        <w:t xml:space="preserve"> риску.</w:t>
      </w:r>
    </w:p>
    <w:p w:rsidR="005A2631" w:rsidRDefault="00933DE5" w:rsidP="005A26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33DE5">
        <w:rPr>
          <w:sz w:val="28"/>
          <w:szCs w:val="28"/>
        </w:rPr>
        <w:t>Муниципальных и государственных приютов в Ленинградской области нет.</w:t>
      </w:r>
      <w:r w:rsidRPr="00933DE5">
        <w:t xml:space="preserve"> </w:t>
      </w:r>
    </w:p>
    <w:p w:rsidR="005A2631" w:rsidRPr="005A2631" w:rsidRDefault="005A2631" w:rsidP="005A26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A2631">
        <w:rPr>
          <w:sz w:val="28"/>
          <w:szCs w:val="28"/>
        </w:rPr>
        <w:t>Исходя из смысла положений Федерального закона от 31.07.2020 № 248-ФЗ «О государственном контроле (надзоре) и муниципальном контроле в Российской Федерации» физические лица, содержащие домашних животных в жилых помещениях и не владеющие производственными объектами, не являются контролируемыми лицами и контрольные (надзорные) мероприятия в отношении этих лиц не проводятся.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 xml:space="preserve">На Управление как исполнительный орган государственной власти Ленинградской области, осуществляющий региональный государственный контроль (надзор) в области обращения с животными, возложены обязанности по рассмотрению дел об административных правонарушениях, предусмотренных частью 1, частью 2 (в пределах своих полномочий) и частью 3 статьи 8.52, статьей 8.54, согласно статье 23.96 КоАП РФ (в редакции на 24.06.2023). В соответствии с частью 1 статьи 28.3 КоАП РФ должностные лица Управления </w:t>
      </w:r>
      <w:proofErr w:type="spellStart"/>
      <w:r w:rsidR="00812B6A">
        <w:rPr>
          <w:sz w:val="28"/>
          <w:szCs w:val="28"/>
        </w:rPr>
        <w:t>врзбуждают</w:t>
      </w:r>
      <w:proofErr w:type="spellEnd"/>
      <w:r w:rsidRPr="003370E2">
        <w:rPr>
          <w:sz w:val="28"/>
          <w:szCs w:val="28"/>
        </w:rPr>
        <w:t xml:space="preserve"> дела об административных правонарушениях по указанным составам.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>В соответствии с ч. 1 ст. 28.1 КоАП РФ поводами к возбуждению дела об административном правонарушении, в том числе являются: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>1)</w:t>
      </w:r>
      <w:r w:rsidRPr="003370E2">
        <w:rPr>
          <w:sz w:val="28"/>
          <w:szCs w:val="28"/>
        </w:rPr>
        <w:tab/>
        <w:t xml:space="preserve">непосредственное обнаружение должностными лицами, уполномоченными составлять протоколы об административных </w:t>
      </w:r>
      <w:r w:rsidRPr="003370E2">
        <w:rPr>
          <w:sz w:val="28"/>
          <w:szCs w:val="28"/>
        </w:rPr>
        <w:lastRenderedPageBreak/>
        <w:t>правонарушениях, достаточных данных, указывающих на наличие события административного правонарушения;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>2)</w:t>
      </w:r>
      <w:r w:rsidRPr="003370E2">
        <w:rPr>
          <w:sz w:val="28"/>
          <w:szCs w:val="28"/>
        </w:rPr>
        <w:tab/>
        <w:t>поступившие из правоохранительных органов, а также из других государственных органов, органов местною самоуправления, от общественных объединений материалы, содержащие данные, указывающие на наличие события административною правонарушения;</w:t>
      </w:r>
    </w:p>
    <w:p w:rsidR="00933DE5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>3)</w:t>
      </w:r>
      <w:r w:rsidRPr="003370E2">
        <w:rPr>
          <w:sz w:val="28"/>
          <w:szCs w:val="28"/>
        </w:rPr>
        <w:tab/>
        <w:t>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 (за исключением административных правонарушений, предусмотренных частью 2 статьи 5.27 и статьей 14.52 настоящего Кодекса).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 xml:space="preserve">За </w:t>
      </w:r>
      <w:r>
        <w:rPr>
          <w:sz w:val="28"/>
          <w:szCs w:val="28"/>
        </w:rPr>
        <w:t>10</w:t>
      </w:r>
      <w:r w:rsidRPr="003370E2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5</w:t>
      </w:r>
      <w:r w:rsidRPr="003370E2">
        <w:rPr>
          <w:sz w:val="28"/>
          <w:szCs w:val="28"/>
        </w:rPr>
        <w:t xml:space="preserve"> года рассмотрено </w:t>
      </w:r>
      <w:r>
        <w:rPr>
          <w:sz w:val="28"/>
          <w:szCs w:val="28"/>
        </w:rPr>
        <w:t>816</w:t>
      </w:r>
      <w:r w:rsidRPr="003370E2">
        <w:rPr>
          <w:sz w:val="28"/>
          <w:szCs w:val="28"/>
        </w:rPr>
        <w:t xml:space="preserve"> материала проверок ОМВД</w:t>
      </w:r>
      <w:r>
        <w:rPr>
          <w:sz w:val="28"/>
          <w:szCs w:val="28"/>
        </w:rPr>
        <w:t xml:space="preserve"> </w:t>
      </w:r>
      <w:r w:rsidRPr="003370E2">
        <w:rPr>
          <w:sz w:val="28"/>
          <w:szCs w:val="28"/>
        </w:rPr>
        <w:t xml:space="preserve">России по </w:t>
      </w:r>
      <w:r>
        <w:rPr>
          <w:sz w:val="28"/>
          <w:szCs w:val="28"/>
        </w:rPr>
        <w:t>Ленинградской области</w:t>
      </w:r>
      <w:r w:rsidRPr="003370E2">
        <w:rPr>
          <w:sz w:val="28"/>
          <w:szCs w:val="28"/>
        </w:rPr>
        <w:t xml:space="preserve"> о нарушении законодательства в области</w:t>
      </w:r>
      <w:r>
        <w:rPr>
          <w:sz w:val="28"/>
          <w:szCs w:val="28"/>
        </w:rPr>
        <w:t xml:space="preserve"> </w:t>
      </w:r>
      <w:r w:rsidRPr="003370E2">
        <w:rPr>
          <w:sz w:val="28"/>
          <w:szCs w:val="28"/>
        </w:rPr>
        <w:t xml:space="preserve">обращения с животными, выявлено </w:t>
      </w:r>
      <w:r>
        <w:rPr>
          <w:sz w:val="28"/>
          <w:szCs w:val="28"/>
        </w:rPr>
        <w:t xml:space="preserve">148 </w:t>
      </w:r>
      <w:r w:rsidRPr="003370E2">
        <w:rPr>
          <w:sz w:val="28"/>
          <w:szCs w:val="28"/>
        </w:rPr>
        <w:t>нарушени</w:t>
      </w:r>
      <w:r>
        <w:rPr>
          <w:sz w:val="28"/>
          <w:szCs w:val="28"/>
        </w:rPr>
        <w:t>й</w:t>
      </w:r>
      <w:r w:rsidRPr="003370E2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 xml:space="preserve"> </w:t>
      </w:r>
      <w:r w:rsidRPr="003370E2">
        <w:rPr>
          <w:sz w:val="28"/>
          <w:szCs w:val="28"/>
        </w:rPr>
        <w:t>области обращения с животными (в 202</w:t>
      </w:r>
      <w:r>
        <w:rPr>
          <w:sz w:val="28"/>
          <w:szCs w:val="28"/>
        </w:rPr>
        <w:t>4</w:t>
      </w:r>
      <w:r w:rsidRPr="003370E2">
        <w:rPr>
          <w:sz w:val="28"/>
          <w:szCs w:val="28"/>
        </w:rPr>
        <w:t xml:space="preserve"> г. – </w:t>
      </w:r>
      <w:r>
        <w:rPr>
          <w:sz w:val="28"/>
          <w:szCs w:val="28"/>
        </w:rPr>
        <w:t>29</w:t>
      </w:r>
      <w:r w:rsidRPr="003370E2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3370E2">
        <w:rPr>
          <w:sz w:val="28"/>
          <w:szCs w:val="28"/>
        </w:rPr>
        <w:t>).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 xml:space="preserve">Характер основных нарушений: </w:t>
      </w:r>
      <w:r w:rsidR="00343FF5">
        <w:rPr>
          <w:sz w:val="28"/>
          <w:szCs w:val="28"/>
        </w:rPr>
        <w:t>27</w:t>
      </w:r>
      <w:r w:rsidRPr="003370E2">
        <w:rPr>
          <w:sz w:val="28"/>
          <w:szCs w:val="28"/>
        </w:rPr>
        <w:t xml:space="preserve"> % </w:t>
      </w:r>
      <w:r>
        <w:rPr>
          <w:sz w:val="28"/>
          <w:szCs w:val="28"/>
        </w:rPr>
        <w:t>- нарушени</w:t>
      </w:r>
      <w:r w:rsidR="00343FF5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требований, повлекших  </w:t>
      </w:r>
      <w:r w:rsidRPr="003370E2">
        <w:rPr>
          <w:sz w:val="28"/>
          <w:szCs w:val="28"/>
        </w:rPr>
        <w:t>причинение вреда здоровью или</w:t>
      </w:r>
      <w:r>
        <w:rPr>
          <w:sz w:val="28"/>
          <w:szCs w:val="28"/>
        </w:rPr>
        <w:t xml:space="preserve"> </w:t>
      </w:r>
      <w:r w:rsidRPr="003370E2">
        <w:rPr>
          <w:sz w:val="28"/>
          <w:szCs w:val="28"/>
        </w:rPr>
        <w:t>имуществу граждан</w:t>
      </w:r>
      <w:r w:rsidR="00343FF5">
        <w:rPr>
          <w:sz w:val="28"/>
          <w:szCs w:val="28"/>
        </w:rPr>
        <w:t xml:space="preserve">; </w:t>
      </w:r>
      <w:r w:rsidRPr="003370E2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Pr="003370E2">
        <w:rPr>
          <w:sz w:val="28"/>
          <w:szCs w:val="28"/>
        </w:rPr>
        <w:t xml:space="preserve"> % нарушение требований по содержанию и выгулу</w:t>
      </w:r>
      <w:r>
        <w:rPr>
          <w:sz w:val="28"/>
          <w:szCs w:val="28"/>
        </w:rPr>
        <w:t xml:space="preserve"> </w:t>
      </w:r>
      <w:r w:rsidRPr="003370E2">
        <w:rPr>
          <w:sz w:val="28"/>
          <w:szCs w:val="28"/>
        </w:rPr>
        <w:t>домашних животных</w:t>
      </w:r>
      <w:r w:rsidR="00343FF5">
        <w:rPr>
          <w:sz w:val="28"/>
          <w:szCs w:val="28"/>
        </w:rPr>
        <w:t xml:space="preserve"> и 3% -</w:t>
      </w:r>
      <w:r w:rsidR="00343FF5" w:rsidRPr="00343FF5">
        <w:t xml:space="preserve"> </w:t>
      </w:r>
      <w:r w:rsidR="00343FF5">
        <w:rPr>
          <w:sz w:val="28"/>
          <w:szCs w:val="28"/>
        </w:rPr>
        <w:t>ж</w:t>
      </w:r>
      <w:r w:rsidR="00343FF5" w:rsidRPr="00343FF5">
        <w:rPr>
          <w:sz w:val="28"/>
          <w:szCs w:val="28"/>
        </w:rPr>
        <w:t>естокое обращение с животными</w:t>
      </w:r>
      <w:r w:rsidR="00343FF5">
        <w:rPr>
          <w:sz w:val="28"/>
          <w:szCs w:val="28"/>
        </w:rPr>
        <w:t>.</w:t>
      </w:r>
    </w:p>
    <w:p w:rsid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 xml:space="preserve">На </w:t>
      </w:r>
      <w:r w:rsidR="00343FF5">
        <w:rPr>
          <w:sz w:val="28"/>
          <w:szCs w:val="28"/>
        </w:rPr>
        <w:t>01</w:t>
      </w:r>
      <w:r w:rsidRPr="003370E2">
        <w:rPr>
          <w:sz w:val="28"/>
          <w:szCs w:val="28"/>
        </w:rPr>
        <w:t>.</w:t>
      </w:r>
      <w:r w:rsidR="00343FF5">
        <w:rPr>
          <w:sz w:val="28"/>
          <w:szCs w:val="28"/>
        </w:rPr>
        <w:t>1</w:t>
      </w:r>
      <w:r w:rsidR="00FD2BC9">
        <w:rPr>
          <w:sz w:val="28"/>
          <w:szCs w:val="28"/>
        </w:rPr>
        <w:t>2</w:t>
      </w:r>
      <w:r w:rsidRPr="003370E2">
        <w:rPr>
          <w:sz w:val="28"/>
          <w:szCs w:val="28"/>
        </w:rPr>
        <w:t>.202</w:t>
      </w:r>
      <w:r w:rsidR="00343FF5">
        <w:rPr>
          <w:sz w:val="28"/>
          <w:szCs w:val="28"/>
        </w:rPr>
        <w:t>5</w:t>
      </w:r>
      <w:r w:rsidRPr="003370E2">
        <w:rPr>
          <w:sz w:val="28"/>
          <w:szCs w:val="28"/>
        </w:rPr>
        <w:t xml:space="preserve"> к административной ответственности привлечены:</w:t>
      </w:r>
    </w:p>
    <w:p w:rsidR="00343FF5" w:rsidRPr="003370E2" w:rsidRDefault="00343FF5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343FF5">
        <w:t xml:space="preserve"> </w:t>
      </w:r>
      <w:r w:rsidRPr="00343FF5">
        <w:rPr>
          <w:sz w:val="28"/>
          <w:szCs w:val="28"/>
        </w:rPr>
        <w:t xml:space="preserve">по ч. </w:t>
      </w:r>
      <w:r>
        <w:rPr>
          <w:sz w:val="28"/>
          <w:szCs w:val="28"/>
        </w:rPr>
        <w:t>1</w:t>
      </w:r>
      <w:r w:rsidRPr="00343FF5">
        <w:rPr>
          <w:sz w:val="28"/>
          <w:szCs w:val="28"/>
        </w:rPr>
        <w:t xml:space="preserve"> ст. 8.52 КоАП РФ</w:t>
      </w:r>
      <w:r>
        <w:rPr>
          <w:sz w:val="28"/>
          <w:szCs w:val="28"/>
        </w:rPr>
        <w:t xml:space="preserve"> (</w:t>
      </w:r>
      <w:r w:rsidRPr="00343FF5">
        <w:rPr>
          <w:sz w:val="28"/>
          <w:szCs w:val="28"/>
        </w:rPr>
        <w:t>Несоблюдение общих требований к содержанию животных, а также требований к содержанию домашних животных</w:t>
      </w:r>
      <w:r>
        <w:rPr>
          <w:sz w:val="28"/>
          <w:szCs w:val="28"/>
        </w:rPr>
        <w:t>) привлечены 119 граждан, наложено штрафов на сумму 121,5 тыс. рублей, взыскано 54,333 тыс</w:t>
      </w:r>
      <w:r w:rsidR="00351B95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рублей;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>- по ч. 2 ст. 8.52 КоАП РФ (жестокое обращение с животными, если эти</w:t>
      </w:r>
    </w:p>
    <w:p w:rsidR="003370E2" w:rsidRPr="003370E2" w:rsidRDefault="00343FF5" w:rsidP="00343F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>действия не содержат признаков уголовно наказуемого деяния) привлечены 4</w:t>
      </w: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>гражданина, наложено штрафов в сумме 2</w:t>
      </w:r>
      <w:r w:rsidR="00153CCD">
        <w:rPr>
          <w:sz w:val="28"/>
          <w:szCs w:val="28"/>
        </w:rPr>
        <w:t>0</w:t>
      </w:r>
      <w:r w:rsidR="003370E2" w:rsidRPr="003370E2">
        <w:rPr>
          <w:sz w:val="28"/>
          <w:szCs w:val="28"/>
        </w:rPr>
        <w:t xml:space="preserve"> тыс. рублей, взыскано 10 тыс.</w:t>
      </w: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>рублей;</w:t>
      </w:r>
    </w:p>
    <w:p w:rsidR="003370E2" w:rsidRPr="003370E2" w:rsidRDefault="003370E2" w:rsidP="003370E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0E2">
        <w:rPr>
          <w:sz w:val="28"/>
          <w:szCs w:val="28"/>
        </w:rPr>
        <w:t>- по ч. 3 ст. 8.52 КоАП РФ (нарушение требований законодательства в</w:t>
      </w:r>
    </w:p>
    <w:p w:rsidR="00933DE5" w:rsidRDefault="00343FF5" w:rsidP="00343F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>области обращения с животными, повлекшее причинение вреда жизни или</w:t>
      </w: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>здоровью граждан либо имуществу, если эти действия не содержат признаков</w:t>
      </w: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>уголовно наказуемого деяния) привлечено 4</w:t>
      </w:r>
      <w:r w:rsidR="00153CCD">
        <w:rPr>
          <w:sz w:val="28"/>
          <w:szCs w:val="28"/>
        </w:rPr>
        <w:t>4</w:t>
      </w:r>
      <w:r w:rsidR="003370E2" w:rsidRPr="003370E2">
        <w:rPr>
          <w:sz w:val="28"/>
          <w:szCs w:val="28"/>
        </w:rPr>
        <w:t xml:space="preserve"> граждан, наложено штрафов на</w:t>
      </w:r>
      <w:r>
        <w:rPr>
          <w:sz w:val="28"/>
          <w:szCs w:val="28"/>
        </w:rPr>
        <w:t xml:space="preserve"> </w:t>
      </w:r>
      <w:r w:rsidR="003370E2" w:rsidRPr="003370E2">
        <w:rPr>
          <w:sz w:val="28"/>
          <w:szCs w:val="28"/>
        </w:rPr>
        <w:t xml:space="preserve">сумму </w:t>
      </w:r>
      <w:r w:rsidR="00153CCD">
        <w:rPr>
          <w:sz w:val="28"/>
          <w:szCs w:val="28"/>
        </w:rPr>
        <w:t>441,5</w:t>
      </w:r>
      <w:r w:rsidR="003370E2" w:rsidRPr="003370E2">
        <w:rPr>
          <w:sz w:val="28"/>
          <w:szCs w:val="28"/>
        </w:rPr>
        <w:t xml:space="preserve"> тыс. рублей, взыскано </w:t>
      </w:r>
      <w:r w:rsidR="00153CCD">
        <w:rPr>
          <w:sz w:val="28"/>
          <w:szCs w:val="28"/>
        </w:rPr>
        <w:t>211,5</w:t>
      </w:r>
      <w:r w:rsidR="003F7D0B">
        <w:rPr>
          <w:sz w:val="28"/>
          <w:szCs w:val="28"/>
        </w:rPr>
        <w:t xml:space="preserve"> тыс. рублей.</w:t>
      </w:r>
      <w:r w:rsidR="00A7282B">
        <w:rPr>
          <w:sz w:val="28"/>
          <w:szCs w:val="28"/>
        </w:rPr>
        <w:t xml:space="preserve"> В 2025 году составлено </w:t>
      </w:r>
    </w:p>
    <w:p w:rsidR="00A7282B" w:rsidRDefault="003F7D0B" w:rsidP="00A728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A7282B" w:rsidRPr="00A7282B">
        <w:rPr>
          <w:sz w:val="28"/>
          <w:szCs w:val="28"/>
        </w:rPr>
        <w:t>По фактам неуплаты административных штрафов в срок проводятся мероприятия в соответствии с ч. 1 ст. 20.25 КоАП РФ, включая составление протоколов и передачу дел в судебные органы.</w:t>
      </w:r>
      <w:r w:rsidR="00351B95">
        <w:rPr>
          <w:sz w:val="28"/>
          <w:szCs w:val="28"/>
        </w:rPr>
        <w:t xml:space="preserve"> В 2025 году составлено 23 протокола, материалы направлены в суд.</w:t>
      </w:r>
    </w:p>
    <w:p w:rsidR="00933DE5" w:rsidRDefault="00153CCD" w:rsidP="00A7282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53CCD">
        <w:rPr>
          <w:sz w:val="28"/>
          <w:szCs w:val="28"/>
        </w:rPr>
        <w:t>В целях профилактики и недопущения правонарушений в области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>обращения с животными правонарушений и повышения ответственности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 xml:space="preserve">владельцам животных направлено 181 Уведомления о необходимости 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>соблюдения обязательных требований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>законодательства в области обращения с животными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>и рекомендация по содержанию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>и выгулу домашних животных</w:t>
      </w:r>
      <w:r>
        <w:rPr>
          <w:sz w:val="28"/>
          <w:szCs w:val="28"/>
        </w:rPr>
        <w:t>.</w:t>
      </w:r>
    </w:p>
    <w:p w:rsidR="00781FBB" w:rsidRPr="00F812C8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B0B7F">
        <w:rPr>
          <w:sz w:val="28"/>
          <w:szCs w:val="28"/>
        </w:rPr>
        <w:t>В Управление от граждан Ленинградской области, за период с 01.01.202</w:t>
      </w:r>
      <w:r w:rsidR="00FF059F" w:rsidRPr="001B0B7F">
        <w:rPr>
          <w:sz w:val="28"/>
          <w:szCs w:val="28"/>
        </w:rPr>
        <w:t>5</w:t>
      </w:r>
      <w:r w:rsidRPr="001B0B7F">
        <w:rPr>
          <w:sz w:val="28"/>
          <w:szCs w:val="28"/>
        </w:rPr>
        <w:t xml:space="preserve"> по </w:t>
      </w:r>
      <w:r w:rsidR="00014335" w:rsidRPr="001B0B7F">
        <w:rPr>
          <w:sz w:val="28"/>
          <w:szCs w:val="28"/>
        </w:rPr>
        <w:t>0</w:t>
      </w:r>
      <w:r w:rsidR="00FF059F" w:rsidRPr="001B0B7F">
        <w:rPr>
          <w:sz w:val="28"/>
          <w:szCs w:val="28"/>
        </w:rPr>
        <w:t>2</w:t>
      </w:r>
      <w:r w:rsidR="00233739" w:rsidRPr="001B0B7F">
        <w:rPr>
          <w:sz w:val="28"/>
          <w:szCs w:val="28"/>
        </w:rPr>
        <w:t>.</w:t>
      </w:r>
      <w:r w:rsidR="00014335" w:rsidRPr="001B0B7F">
        <w:rPr>
          <w:sz w:val="28"/>
          <w:szCs w:val="28"/>
        </w:rPr>
        <w:t>12</w:t>
      </w:r>
      <w:r w:rsidRPr="001B0B7F">
        <w:rPr>
          <w:sz w:val="28"/>
          <w:szCs w:val="28"/>
        </w:rPr>
        <w:t>.202</w:t>
      </w:r>
      <w:r w:rsidR="00FF059F" w:rsidRPr="001B0B7F">
        <w:rPr>
          <w:sz w:val="28"/>
          <w:szCs w:val="28"/>
        </w:rPr>
        <w:t>5</w:t>
      </w:r>
      <w:r w:rsidRPr="001B0B7F">
        <w:rPr>
          <w:sz w:val="28"/>
          <w:szCs w:val="28"/>
        </w:rPr>
        <w:t xml:space="preserve"> поступило </w:t>
      </w:r>
      <w:r w:rsidR="004C1CAF" w:rsidRPr="001B0B7F">
        <w:rPr>
          <w:sz w:val="28"/>
          <w:szCs w:val="28"/>
        </w:rPr>
        <w:t>538</w:t>
      </w:r>
      <w:r w:rsidR="00595F09" w:rsidRPr="001B0B7F">
        <w:rPr>
          <w:sz w:val="28"/>
          <w:szCs w:val="28"/>
        </w:rPr>
        <w:t xml:space="preserve"> обращений граждан, </w:t>
      </w:r>
      <w:r w:rsidRPr="001B0B7F">
        <w:rPr>
          <w:sz w:val="28"/>
          <w:szCs w:val="28"/>
        </w:rPr>
        <w:t>из них:</w:t>
      </w:r>
      <w:r w:rsidRPr="00F812C8">
        <w:rPr>
          <w:sz w:val="28"/>
          <w:szCs w:val="28"/>
        </w:rPr>
        <w:t xml:space="preserve"> </w:t>
      </w:r>
    </w:p>
    <w:p w:rsidR="00F812C8" w:rsidRPr="00595F09" w:rsidRDefault="00F812C8" w:rsidP="00595F0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95F09">
        <w:rPr>
          <w:sz w:val="28"/>
          <w:szCs w:val="28"/>
        </w:rPr>
        <w:lastRenderedPageBreak/>
        <w:t xml:space="preserve">Вопросы по приютам (предоставить землю, жалоба на незаконный приют, нехватка приютов, жалоба на приют и т.д.) –  </w:t>
      </w:r>
      <w:r w:rsidR="004C1CAF">
        <w:rPr>
          <w:sz w:val="28"/>
          <w:szCs w:val="28"/>
        </w:rPr>
        <w:t>23</w:t>
      </w:r>
      <w:r w:rsidRPr="00595F09">
        <w:rPr>
          <w:sz w:val="28"/>
          <w:szCs w:val="28"/>
        </w:rPr>
        <w:t>;</w:t>
      </w:r>
    </w:p>
    <w:p w:rsidR="00F812C8" w:rsidRPr="00F812C8" w:rsidRDefault="00F812C8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•</w:t>
      </w:r>
      <w:r w:rsidRPr="00F812C8">
        <w:rPr>
          <w:sz w:val="28"/>
          <w:szCs w:val="28"/>
        </w:rPr>
        <w:tab/>
        <w:t xml:space="preserve">Обращения по безнадзорным животным (просьба </w:t>
      </w:r>
      <w:r w:rsidR="007C7546">
        <w:rPr>
          <w:sz w:val="28"/>
          <w:szCs w:val="28"/>
        </w:rPr>
        <w:t xml:space="preserve">отловить, </w:t>
      </w:r>
      <w:r w:rsidRPr="00F812C8">
        <w:rPr>
          <w:sz w:val="28"/>
          <w:szCs w:val="28"/>
        </w:rPr>
        <w:t xml:space="preserve">жалобы на агрессивность, просьба стерилизовать животных без владельцев  и т.д.)  - </w:t>
      </w:r>
      <w:r w:rsidR="004C1CAF">
        <w:rPr>
          <w:sz w:val="28"/>
          <w:szCs w:val="28"/>
        </w:rPr>
        <w:t>110</w:t>
      </w:r>
      <w:proofErr w:type="gramStart"/>
      <w:r w:rsidRPr="00F812C8">
        <w:rPr>
          <w:sz w:val="28"/>
          <w:szCs w:val="28"/>
        </w:rPr>
        <w:t xml:space="preserve"> ;</w:t>
      </w:r>
      <w:proofErr w:type="gramEnd"/>
    </w:p>
    <w:p w:rsidR="00F812C8" w:rsidRPr="00F812C8" w:rsidRDefault="00F812C8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•</w:t>
      </w:r>
      <w:r w:rsidRPr="00F812C8">
        <w:rPr>
          <w:sz w:val="28"/>
          <w:szCs w:val="28"/>
        </w:rPr>
        <w:tab/>
        <w:t>Обращения,  касающиеся работы ветеринарных клиник и ветврачей, питомников,  вакц</w:t>
      </w:r>
      <w:r w:rsidR="00155197">
        <w:rPr>
          <w:sz w:val="28"/>
          <w:szCs w:val="28"/>
        </w:rPr>
        <w:t>инации, стерилизации (льготной)</w:t>
      </w:r>
      <w:r w:rsidRPr="00F812C8">
        <w:rPr>
          <w:sz w:val="28"/>
          <w:szCs w:val="28"/>
        </w:rPr>
        <w:t xml:space="preserve">  - </w:t>
      </w:r>
      <w:r w:rsidR="004C1CAF">
        <w:rPr>
          <w:sz w:val="28"/>
          <w:szCs w:val="28"/>
        </w:rPr>
        <w:t>87</w:t>
      </w:r>
      <w:proofErr w:type="gramStart"/>
      <w:r w:rsidRPr="00F812C8">
        <w:rPr>
          <w:sz w:val="28"/>
          <w:szCs w:val="28"/>
        </w:rPr>
        <w:t xml:space="preserve"> ;</w:t>
      </w:r>
      <w:proofErr w:type="gramEnd"/>
    </w:p>
    <w:p w:rsidR="00F812C8" w:rsidRPr="00F812C8" w:rsidRDefault="00F812C8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•</w:t>
      </w:r>
      <w:r w:rsidRPr="00F812C8">
        <w:rPr>
          <w:sz w:val="28"/>
          <w:szCs w:val="28"/>
        </w:rPr>
        <w:tab/>
        <w:t>Содержание домашни</w:t>
      </w:r>
      <w:r w:rsidR="0012517F">
        <w:rPr>
          <w:sz w:val="28"/>
          <w:szCs w:val="28"/>
        </w:rPr>
        <w:t>х животных – (жалобы на соседей</w:t>
      </w:r>
      <w:r w:rsidRPr="00F812C8">
        <w:rPr>
          <w:sz w:val="28"/>
          <w:szCs w:val="28"/>
        </w:rPr>
        <w:t>:</w:t>
      </w:r>
      <w:r w:rsidR="0012517F">
        <w:rPr>
          <w:sz w:val="28"/>
          <w:szCs w:val="28"/>
        </w:rPr>
        <w:t xml:space="preserve"> </w:t>
      </w:r>
      <w:r w:rsidRPr="00F812C8">
        <w:rPr>
          <w:sz w:val="28"/>
          <w:szCs w:val="28"/>
        </w:rPr>
        <w:t xml:space="preserve">ненадлежащее содержание животных, жестокое обращение с животными, лай и шум от собак, несоблюдение правил выгула, </w:t>
      </w:r>
      <w:r w:rsidR="00BE59D1">
        <w:rPr>
          <w:sz w:val="28"/>
          <w:szCs w:val="28"/>
        </w:rPr>
        <w:t>«</w:t>
      </w:r>
      <w:proofErr w:type="spellStart"/>
      <w:r w:rsidRPr="00F812C8">
        <w:rPr>
          <w:sz w:val="28"/>
          <w:szCs w:val="28"/>
        </w:rPr>
        <w:t>самовыгул</w:t>
      </w:r>
      <w:proofErr w:type="spellEnd"/>
      <w:r w:rsidR="00BE59D1">
        <w:rPr>
          <w:sz w:val="28"/>
          <w:szCs w:val="28"/>
        </w:rPr>
        <w:t>»</w:t>
      </w:r>
      <w:r w:rsidRPr="00F812C8">
        <w:rPr>
          <w:sz w:val="28"/>
          <w:szCs w:val="28"/>
        </w:rPr>
        <w:t>, грязь от животных,</w:t>
      </w:r>
      <w:r w:rsidR="00155197">
        <w:rPr>
          <w:sz w:val="28"/>
          <w:szCs w:val="28"/>
        </w:rPr>
        <w:t xml:space="preserve"> большое кол-во животных  и т.д.</w:t>
      </w:r>
      <w:r w:rsidRPr="00F812C8">
        <w:rPr>
          <w:sz w:val="28"/>
          <w:szCs w:val="28"/>
        </w:rPr>
        <w:t xml:space="preserve">)-  </w:t>
      </w:r>
      <w:r w:rsidR="004C1CAF">
        <w:rPr>
          <w:sz w:val="28"/>
          <w:szCs w:val="28"/>
        </w:rPr>
        <w:t>190</w:t>
      </w:r>
      <w:r w:rsidRPr="00F812C8">
        <w:rPr>
          <w:sz w:val="28"/>
          <w:szCs w:val="28"/>
        </w:rPr>
        <w:t xml:space="preserve">; </w:t>
      </w:r>
    </w:p>
    <w:p w:rsidR="00F812C8" w:rsidRPr="00F812C8" w:rsidRDefault="00F812C8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•</w:t>
      </w:r>
      <w:r w:rsidRPr="00F812C8">
        <w:rPr>
          <w:sz w:val="28"/>
          <w:szCs w:val="28"/>
        </w:rPr>
        <w:tab/>
        <w:t xml:space="preserve">Обращения на тему содержания животных в культурно-зрелищных целях, содержание диких животных - </w:t>
      </w:r>
      <w:r w:rsidR="004C1CAF">
        <w:rPr>
          <w:sz w:val="28"/>
          <w:szCs w:val="28"/>
        </w:rPr>
        <w:t>9</w:t>
      </w:r>
      <w:proofErr w:type="gramStart"/>
      <w:r w:rsidRPr="00F812C8">
        <w:rPr>
          <w:sz w:val="28"/>
          <w:szCs w:val="28"/>
        </w:rPr>
        <w:t xml:space="preserve"> ;</w:t>
      </w:r>
      <w:proofErr w:type="gramEnd"/>
    </w:p>
    <w:p w:rsidR="00F812C8" w:rsidRPr="00F812C8" w:rsidRDefault="00F812C8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•</w:t>
      </w:r>
      <w:r w:rsidRPr="00F812C8">
        <w:rPr>
          <w:sz w:val="28"/>
          <w:szCs w:val="28"/>
        </w:rPr>
        <w:tab/>
        <w:t xml:space="preserve"> По ветеринарной части (направляется в </w:t>
      </w:r>
      <w:proofErr w:type="spellStart"/>
      <w:r w:rsidRPr="00F812C8">
        <w:rPr>
          <w:sz w:val="28"/>
          <w:szCs w:val="28"/>
        </w:rPr>
        <w:t>Россельхознадзор</w:t>
      </w:r>
      <w:proofErr w:type="spellEnd"/>
      <w:r w:rsidRPr="00F812C8">
        <w:rPr>
          <w:sz w:val="28"/>
          <w:szCs w:val="28"/>
        </w:rPr>
        <w:t xml:space="preserve">) (содержание с/х животных, ЛПХ, В КФХ, СНТ, </w:t>
      </w:r>
      <w:proofErr w:type="spellStart"/>
      <w:r w:rsidRPr="00F812C8">
        <w:rPr>
          <w:sz w:val="28"/>
          <w:szCs w:val="28"/>
        </w:rPr>
        <w:t>биоотх</w:t>
      </w:r>
      <w:r w:rsidR="00155197">
        <w:rPr>
          <w:sz w:val="28"/>
          <w:szCs w:val="28"/>
        </w:rPr>
        <w:t>оды</w:t>
      </w:r>
      <w:proofErr w:type="spellEnd"/>
      <w:r w:rsidR="00155197">
        <w:rPr>
          <w:sz w:val="28"/>
          <w:szCs w:val="28"/>
        </w:rPr>
        <w:t>, навоз, регистрация Цербер)</w:t>
      </w:r>
      <w:r w:rsidRPr="00F812C8">
        <w:rPr>
          <w:sz w:val="28"/>
          <w:szCs w:val="28"/>
        </w:rPr>
        <w:t xml:space="preserve"> – </w:t>
      </w:r>
      <w:r w:rsidR="004C1CAF">
        <w:rPr>
          <w:sz w:val="28"/>
          <w:szCs w:val="28"/>
        </w:rPr>
        <w:t>81</w:t>
      </w:r>
      <w:r w:rsidRPr="00F812C8">
        <w:rPr>
          <w:sz w:val="28"/>
          <w:szCs w:val="28"/>
        </w:rPr>
        <w:t>;</w:t>
      </w:r>
    </w:p>
    <w:p w:rsidR="00F812C8" w:rsidRDefault="00F812C8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•</w:t>
      </w:r>
      <w:r w:rsidRPr="00F812C8">
        <w:rPr>
          <w:sz w:val="28"/>
          <w:szCs w:val="28"/>
        </w:rPr>
        <w:tab/>
        <w:t>Иное (дать информацию о болезнях и прививках,  дать разъяснения НПА, запись на прием и т.д.) –</w:t>
      </w:r>
      <w:r w:rsidR="004C1CAF">
        <w:rPr>
          <w:sz w:val="28"/>
          <w:szCs w:val="28"/>
        </w:rPr>
        <w:t>38</w:t>
      </w:r>
      <w:r w:rsidRPr="00F812C8">
        <w:rPr>
          <w:sz w:val="28"/>
          <w:szCs w:val="28"/>
        </w:rPr>
        <w:t xml:space="preserve"> .</w:t>
      </w:r>
    </w:p>
    <w:p w:rsidR="00781FBB" w:rsidRDefault="00781FBB" w:rsidP="00F812C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473EA">
        <w:rPr>
          <w:sz w:val="28"/>
          <w:szCs w:val="28"/>
        </w:rPr>
        <w:t xml:space="preserve">Большая часть обращений </w:t>
      </w:r>
      <w:r w:rsidRPr="00F812C8">
        <w:rPr>
          <w:sz w:val="28"/>
          <w:szCs w:val="28"/>
        </w:rPr>
        <w:t>(</w:t>
      </w:r>
      <w:r w:rsidR="004C1CAF">
        <w:rPr>
          <w:sz w:val="28"/>
          <w:szCs w:val="28"/>
        </w:rPr>
        <w:t>110</w:t>
      </w:r>
      <w:r w:rsidRPr="00F812C8">
        <w:rPr>
          <w:sz w:val="28"/>
          <w:szCs w:val="28"/>
        </w:rPr>
        <w:t>)</w:t>
      </w:r>
      <w:r w:rsidRPr="007473EA">
        <w:rPr>
          <w:sz w:val="28"/>
          <w:szCs w:val="28"/>
        </w:rPr>
        <w:t xml:space="preserve"> содержит жалобу на негативное воздействие от животных без владельцев (бродячих собак), обитающих на территории  конкретных районов и отсутствие результатов от проводимых мероприятий по отлову животных без владельцев.</w:t>
      </w:r>
      <w:r w:rsidRPr="008C752A">
        <w:rPr>
          <w:sz w:val="28"/>
          <w:szCs w:val="28"/>
        </w:rPr>
        <w:t xml:space="preserve"> </w:t>
      </w:r>
    </w:p>
    <w:p w:rsidR="00781FBB" w:rsidRDefault="00781FBB" w:rsidP="00781F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752A">
        <w:rPr>
          <w:sz w:val="28"/>
          <w:szCs w:val="28"/>
        </w:rPr>
        <w:t xml:space="preserve">Такие обращения перенаправляются в органы местного самоуправления, для принятия мер в рамках компетенции, так как в соответствии со статьей 2 закона Ленинградской области от </w:t>
      </w:r>
      <w:r>
        <w:rPr>
          <w:rFonts w:eastAsiaTheme="minorHAnsi"/>
          <w:sz w:val="28"/>
          <w:szCs w:val="28"/>
          <w:lang w:eastAsia="en-US"/>
        </w:rPr>
        <w:t>23.07.2021 года № 103-оз "О наделении органов местного самоуправления Ленинградской области отдельным государственным полномочием Ленинградской области по организации мероприятий при осуществлении деятельности по обращению с животными без владельцев"</w:t>
      </w:r>
      <w:r w:rsidRPr="008C752A">
        <w:rPr>
          <w:sz w:val="28"/>
          <w:szCs w:val="28"/>
        </w:rPr>
        <w:t xml:space="preserve">, органы местного самоуправления наделяются </w:t>
      </w:r>
      <w:r>
        <w:rPr>
          <w:rFonts w:eastAsiaTheme="minorHAnsi"/>
          <w:sz w:val="28"/>
          <w:szCs w:val="28"/>
          <w:lang w:eastAsia="en-US"/>
        </w:rPr>
        <w:t>отдельным государственным полномочием Ленинградской области по организации мероприятий при осуществлении деятельности по обращению с животными без владельцев на территории Ленинградской области</w:t>
      </w:r>
      <w:r w:rsidRPr="008C752A">
        <w:rPr>
          <w:sz w:val="28"/>
          <w:szCs w:val="28"/>
        </w:rPr>
        <w:t>, включающими в себя</w:t>
      </w:r>
      <w:r>
        <w:rPr>
          <w:rFonts w:eastAsiaTheme="minorHAnsi"/>
          <w:sz w:val="28"/>
          <w:szCs w:val="28"/>
          <w:lang w:eastAsia="en-US"/>
        </w:rPr>
        <w:t xml:space="preserve"> отлов животных без владельцев, в том числе их транспортировка и немедленная передача в приюты для животных, содержание животных без владельцев в приютах для животных в соответствии </w:t>
      </w:r>
      <w:r w:rsidRPr="0093294E">
        <w:rPr>
          <w:rFonts w:eastAsiaTheme="minorHAnsi"/>
          <w:sz w:val="28"/>
          <w:szCs w:val="28"/>
          <w:lang w:eastAsia="en-US"/>
        </w:rPr>
        <w:t xml:space="preserve">с </w:t>
      </w:r>
      <w:hyperlink r:id="rId7" w:history="1">
        <w:r w:rsidRPr="0093294E">
          <w:rPr>
            <w:rFonts w:eastAsiaTheme="minorHAnsi"/>
            <w:sz w:val="28"/>
            <w:szCs w:val="28"/>
            <w:lang w:eastAsia="en-US"/>
          </w:rPr>
          <w:t>частью 7 статьи 16</w:t>
        </w:r>
      </w:hyperlink>
      <w:r w:rsidRPr="0093294E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93294E">
        <w:rPr>
          <w:rFonts w:eastAsiaTheme="minorHAnsi"/>
          <w:sz w:val="28"/>
          <w:szCs w:val="28"/>
          <w:lang w:eastAsia="en-US"/>
        </w:rPr>
        <w:t xml:space="preserve"> 498-ФЗ, возврат потерявшихся животных их владельцам, а также поиск новых владельцев поступившим в приюты для животных животным без владельцев,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r:id="rId8" w:history="1">
        <w:r w:rsidRPr="0093294E">
          <w:rPr>
            <w:rFonts w:eastAsiaTheme="minorHAnsi"/>
            <w:sz w:val="28"/>
            <w:szCs w:val="28"/>
            <w:lang w:eastAsia="en-US"/>
          </w:rPr>
          <w:t>пункте 2 части 1 статьи 18</w:t>
        </w:r>
      </w:hyperlink>
      <w:r w:rsidRPr="0093294E">
        <w:rPr>
          <w:rFonts w:eastAsiaTheme="minorHAnsi"/>
          <w:sz w:val="28"/>
          <w:szCs w:val="28"/>
          <w:lang w:eastAsia="en-US"/>
        </w:rPr>
        <w:t xml:space="preserve"> Федерального </w:t>
      </w:r>
      <w:r>
        <w:rPr>
          <w:rFonts w:eastAsiaTheme="minorHAnsi"/>
          <w:sz w:val="28"/>
          <w:szCs w:val="28"/>
          <w:lang w:eastAsia="en-US"/>
        </w:rPr>
        <w:t>закона № 498-ФЗ.</w:t>
      </w:r>
    </w:p>
    <w:p w:rsidR="004C1CAF" w:rsidRDefault="00153CCD" w:rsidP="00153C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CD">
        <w:rPr>
          <w:sz w:val="28"/>
          <w:szCs w:val="28"/>
        </w:rPr>
        <w:t>Проведено 4 рабочих совещания в реж</w:t>
      </w:r>
      <w:r>
        <w:rPr>
          <w:sz w:val="28"/>
          <w:szCs w:val="28"/>
        </w:rPr>
        <w:t xml:space="preserve">име ВКС со специалистами администраций </w:t>
      </w:r>
      <w:r w:rsidRPr="00153CCD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Ленинградской</w:t>
      </w:r>
      <w:r w:rsidR="00A7282B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 xml:space="preserve"> с </w:t>
      </w:r>
      <w:r w:rsidRPr="00153CCD">
        <w:rPr>
          <w:sz w:val="28"/>
          <w:szCs w:val="28"/>
        </w:rPr>
        <w:t>представителями подрядных организаций (исполнителями муниципальных</w:t>
      </w:r>
      <w:r>
        <w:rPr>
          <w:sz w:val="28"/>
          <w:szCs w:val="28"/>
        </w:rPr>
        <w:t xml:space="preserve"> </w:t>
      </w:r>
      <w:r w:rsidRPr="00153CCD">
        <w:rPr>
          <w:sz w:val="28"/>
          <w:szCs w:val="28"/>
        </w:rPr>
        <w:t>контрактов) по отлову животных без владельцев</w:t>
      </w:r>
      <w:r>
        <w:rPr>
          <w:sz w:val="28"/>
          <w:szCs w:val="28"/>
        </w:rPr>
        <w:t xml:space="preserve">,    с </w:t>
      </w:r>
      <w:r w:rsidR="00A7282B">
        <w:rPr>
          <w:sz w:val="28"/>
          <w:szCs w:val="28"/>
        </w:rPr>
        <w:t>О</w:t>
      </w:r>
      <w:r>
        <w:rPr>
          <w:sz w:val="28"/>
          <w:szCs w:val="28"/>
        </w:rPr>
        <w:t xml:space="preserve">МВД </w:t>
      </w:r>
      <w:r w:rsidRPr="00153CCD">
        <w:rPr>
          <w:sz w:val="28"/>
          <w:szCs w:val="28"/>
        </w:rPr>
        <w:t xml:space="preserve"> по следующим </w:t>
      </w:r>
      <w:r w:rsidRPr="00153CCD">
        <w:rPr>
          <w:sz w:val="28"/>
          <w:szCs w:val="28"/>
        </w:rPr>
        <w:lastRenderedPageBreak/>
        <w:t>темам:</w:t>
      </w:r>
      <w:r w:rsidRPr="00153CCD">
        <w:t xml:space="preserve"> </w:t>
      </w:r>
      <w:r w:rsidRPr="00153CCD">
        <w:rPr>
          <w:sz w:val="28"/>
          <w:szCs w:val="28"/>
        </w:rPr>
        <w:t>«Насущные вопросы, возникающие при привлечении к административной ответственности граждан за несоблюдение требований к содержанию животных, на основании материалов поступающих из ОМВД и ОМСУ»</w:t>
      </w:r>
      <w:r>
        <w:rPr>
          <w:sz w:val="28"/>
          <w:szCs w:val="28"/>
        </w:rPr>
        <w:t xml:space="preserve">, </w:t>
      </w:r>
      <w:r w:rsidRPr="00153CCD">
        <w:rPr>
          <w:sz w:val="28"/>
          <w:szCs w:val="28"/>
        </w:rPr>
        <w:t>«О порядке организации эффективного осуществления переданных полномочий в области обращения с безнадзорными животными</w:t>
      </w:r>
      <w:r>
        <w:rPr>
          <w:sz w:val="28"/>
          <w:szCs w:val="28"/>
        </w:rPr>
        <w:t xml:space="preserve">», </w:t>
      </w:r>
      <w:r w:rsidRPr="00153CCD">
        <w:rPr>
          <w:sz w:val="28"/>
          <w:szCs w:val="28"/>
        </w:rPr>
        <w:t>«Отве</w:t>
      </w:r>
      <w:r>
        <w:rPr>
          <w:sz w:val="28"/>
          <w:szCs w:val="28"/>
        </w:rPr>
        <w:t xml:space="preserve">тственное отношение к животным», </w:t>
      </w:r>
      <w:r w:rsidRPr="00153CCD">
        <w:rPr>
          <w:sz w:val="28"/>
          <w:szCs w:val="28"/>
        </w:rPr>
        <w:t>«Организация эффективного осуществления переданного полномочия Ленинградской области в области обращения с животными без владельцев. Использование системы «</w:t>
      </w:r>
      <w:proofErr w:type="spellStart"/>
      <w:r w:rsidRPr="00153CCD">
        <w:rPr>
          <w:sz w:val="28"/>
          <w:szCs w:val="28"/>
        </w:rPr>
        <w:t>Goznak.Pet</w:t>
      </w:r>
      <w:proofErr w:type="spellEnd"/>
      <w:r w:rsidRPr="00153CCD">
        <w:rPr>
          <w:sz w:val="28"/>
          <w:szCs w:val="28"/>
        </w:rPr>
        <w:t>»</w:t>
      </w:r>
      <w:r w:rsidR="00A7282B">
        <w:rPr>
          <w:sz w:val="28"/>
          <w:szCs w:val="28"/>
        </w:rPr>
        <w:t>.</w:t>
      </w:r>
    </w:p>
    <w:p w:rsidR="00A3380D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C68F2">
        <w:rPr>
          <w:sz w:val="28"/>
          <w:szCs w:val="28"/>
        </w:rPr>
        <w:t>В 202</w:t>
      </w:r>
      <w:r w:rsidR="00FF059F">
        <w:rPr>
          <w:sz w:val="28"/>
          <w:szCs w:val="28"/>
        </w:rPr>
        <w:t>5</w:t>
      </w:r>
      <w:r w:rsidRPr="00DC68F2">
        <w:rPr>
          <w:sz w:val="28"/>
          <w:szCs w:val="28"/>
        </w:rPr>
        <w:t xml:space="preserve"> году плановые проверки индивидуальных предпринимателей, юридических лиц в области обраще</w:t>
      </w:r>
      <w:r w:rsidR="00A3380D">
        <w:rPr>
          <w:sz w:val="28"/>
          <w:szCs w:val="28"/>
        </w:rPr>
        <w:t>ния с животными не проводились.</w:t>
      </w:r>
    </w:p>
    <w:p w:rsidR="00781FBB" w:rsidRPr="00DC68F2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C68F2">
        <w:rPr>
          <w:sz w:val="28"/>
          <w:szCs w:val="28"/>
        </w:rPr>
        <w:t>Постановлением Правительства Р</w:t>
      </w:r>
      <w:r>
        <w:rPr>
          <w:sz w:val="28"/>
          <w:szCs w:val="28"/>
        </w:rPr>
        <w:t>оссийской Федерации</w:t>
      </w:r>
      <w:r w:rsidRPr="00DC68F2">
        <w:rPr>
          <w:sz w:val="28"/>
          <w:szCs w:val="28"/>
        </w:rPr>
        <w:t xml:space="preserve"> от 10.03.2022 </w:t>
      </w:r>
      <w:r>
        <w:rPr>
          <w:sz w:val="28"/>
          <w:szCs w:val="28"/>
        </w:rPr>
        <w:t xml:space="preserve">года </w:t>
      </w:r>
      <w:r w:rsidRPr="00DC68F2">
        <w:rPr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</w:t>
      </w:r>
      <w:r>
        <w:rPr>
          <w:sz w:val="28"/>
          <w:szCs w:val="28"/>
        </w:rPr>
        <w:t>»</w:t>
      </w:r>
      <w:r w:rsidRPr="00DC68F2">
        <w:rPr>
          <w:sz w:val="28"/>
          <w:szCs w:val="28"/>
        </w:rPr>
        <w:t xml:space="preserve"> введены ограничения на проведение контрольных (надзорных) мероприятий.</w:t>
      </w:r>
    </w:p>
    <w:p w:rsidR="00781FBB" w:rsidRPr="00BF0C10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F0C10">
        <w:rPr>
          <w:sz w:val="28"/>
          <w:szCs w:val="28"/>
        </w:rPr>
        <w:t xml:space="preserve">Согласно п.11 (3) указанного постановления Правительства Российской Федерации, в планы проведения плановых контрольных (надзорных) мероприятий до 2030 года включаются только проверки в отношении объектов контроля, отнесённых к категории чрезвычайно высокого и высокого рисков. </w:t>
      </w:r>
    </w:p>
    <w:p w:rsidR="00A3380D" w:rsidRDefault="00A3380D" w:rsidP="006452E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3380D">
        <w:rPr>
          <w:sz w:val="28"/>
          <w:szCs w:val="28"/>
        </w:rPr>
        <w:t xml:space="preserve">В Положении о региональном государственном контроле (надзоре) в области обращения с животными на территории Ленинградской области, утверждённом постановлением Правительства Ленинградской области от 30 апреля 2025 года № 421, отсутствует категория «высокий риск» для объектов контроля. Это связано с нецелесообразностью её применения в данной сфере, что подтверждается практикой </w:t>
      </w:r>
      <w:proofErr w:type="spellStart"/>
      <w:r w:rsidRPr="00A3380D">
        <w:rPr>
          <w:sz w:val="28"/>
          <w:szCs w:val="28"/>
        </w:rPr>
        <w:t>правоприменения</w:t>
      </w:r>
      <w:proofErr w:type="spellEnd"/>
      <w:r w:rsidRPr="00A3380D">
        <w:rPr>
          <w:sz w:val="28"/>
          <w:szCs w:val="28"/>
        </w:rPr>
        <w:t xml:space="preserve"> и анализом рисков.</w:t>
      </w:r>
    </w:p>
    <w:p w:rsidR="006452E3" w:rsidRPr="006452E3" w:rsidRDefault="006452E3" w:rsidP="006452E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452E3">
        <w:rPr>
          <w:sz w:val="28"/>
          <w:szCs w:val="28"/>
        </w:rPr>
        <w:t>При осуществлении регионального государственного контроля (надзора) плановые контрольные (надзорные) мероприятия не проводятся.</w:t>
      </w:r>
    </w:p>
    <w:p w:rsidR="006452E3" w:rsidRDefault="006452E3" w:rsidP="006452E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452E3">
        <w:rPr>
          <w:sz w:val="28"/>
          <w:szCs w:val="28"/>
        </w:rPr>
        <w:t>Периодичность проведения обязательных профилактических визитов для категории среднего и умеренного риска определяется Правительством Российской Федерации.</w:t>
      </w:r>
    </w:p>
    <w:p w:rsidR="006452E3" w:rsidRPr="006452E3" w:rsidRDefault="006452E3" w:rsidP="006452E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452E3">
        <w:rPr>
          <w:sz w:val="28"/>
          <w:szCs w:val="28"/>
        </w:rPr>
        <w:t>Постановление Правительства РФ от 1 октября 2025 года №1511 устанавливает следующие сроки проведения обязательных профилактических визитов:</w:t>
      </w:r>
    </w:p>
    <w:p w:rsidR="006452E3" w:rsidRPr="006452E3" w:rsidRDefault="006452E3" w:rsidP="006452E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452E3">
        <w:rPr>
          <w:sz w:val="28"/>
          <w:szCs w:val="28"/>
        </w:rPr>
        <w:t>для объектов контроля, отнесё</w:t>
      </w:r>
      <w:r>
        <w:rPr>
          <w:sz w:val="28"/>
          <w:szCs w:val="28"/>
        </w:rPr>
        <w:t>нных к категории среднего риска</w:t>
      </w:r>
      <w:r w:rsidRPr="006452E3">
        <w:rPr>
          <w:sz w:val="28"/>
          <w:szCs w:val="28"/>
        </w:rPr>
        <w:t xml:space="preserve">— </w:t>
      </w:r>
      <w:proofErr w:type="gramStart"/>
      <w:r w:rsidRPr="006452E3">
        <w:rPr>
          <w:sz w:val="28"/>
          <w:szCs w:val="28"/>
        </w:rPr>
        <w:t>не</w:t>
      </w:r>
      <w:proofErr w:type="gramEnd"/>
      <w:r w:rsidRPr="006452E3">
        <w:rPr>
          <w:sz w:val="28"/>
          <w:szCs w:val="28"/>
        </w:rPr>
        <w:t xml:space="preserve"> более одного визита в 5 лет;</w:t>
      </w:r>
    </w:p>
    <w:p w:rsidR="00781FBB" w:rsidRPr="00DC68F2" w:rsidRDefault="006452E3" w:rsidP="006452E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452E3">
        <w:rPr>
          <w:sz w:val="28"/>
          <w:szCs w:val="28"/>
        </w:rPr>
        <w:t>для объектов контроля, отнесённых к категории умеренного риска — не более одного визита в 6 лет.</w:t>
      </w:r>
    </w:p>
    <w:p w:rsidR="00781FBB" w:rsidRPr="00BF0C10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812C8">
        <w:rPr>
          <w:sz w:val="28"/>
          <w:szCs w:val="28"/>
        </w:rPr>
        <w:t>В 202</w:t>
      </w:r>
      <w:r w:rsidR="006452E3">
        <w:rPr>
          <w:sz w:val="28"/>
          <w:szCs w:val="28"/>
        </w:rPr>
        <w:t>5</w:t>
      </w:r>
      <w:r w:rsidRPr="00F812C8">
        <w:rPr>
          <w:sz w:val="28"/>
          <w:szCs w:val="28"/>
        </w:rPr>
        <w:t xml:space="preserve"> году профилактических визит</w:t>
      </w:r>
      <w:r w:rsidR="006452E3">
        <w:rPr>
          <w:sz w:val="28"/>
          <w:szCs w:val="28"/>
        </w:rPr>
        <w:t xml:space="preserve">ов </w:t>
      </w:r>
      <w:r w:rsidRPr="00F812C8">
        <w:rPr>
          <w:sz w:val="28"/>
          <w:szCs w:val="28"/>
        </w:rPr>
        <w:t xml:space="preserve"> (</w:t>
      </w:r>
      <w:r w:rsidR="006452E3">
        <w:rPr>
          <w:sz w:val="28"/>
          <w:szCs w:val="28"/>
        </w:rPr>
        <w:t xml:space="preserve">в </w:t>
      </w:r>
      <w:r w:rsidRPr="00F812C8">
        <w:rPr>
          <w:sz w:val="28"/>
          <w:szCs w:val="28"/>
        </w:rPr>
        <w:t>при</w:t>
      </w:r>
      <w:r w:rsidR="00233739" w:rsidRPr="00F812C8">
        <w:rPr>
          <w:sz w:val="28"/>
          <w:szCs w:val="28"/>
        </w:rPr>
        <w:t>юты)</w:t>
      </w:r>
      <w:r w:rsidR="006452E3">
        <w:rPr>
          <w:sz w:val="28"/>
          <w:szCs w:val="28"/>
        </w:rPr>
        <w:t xml:space="preserve"> не проводилось</w:t>
      </w:r>
      <w:r w:rsidR="00BE2AD8" w:rsidRPr="00F812C8">
        <w:rPr>
          <w:sz w:val="28"/>
          <w:szCs w:val="28"/>
        </w:rPr>
        <w:t>.</w:t>
      </w:r>
    </w:p>
    <w:p w:rsidR="00781FBB" w:rsidRPr="008C752A" w:rsidRDefault="00781FBB" w:rsidP="00C409C3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>С целью воспитания в обществе ответственного отношения к животным</w:t>
      </w:r>
      <w:r>
        <w:rPr>
          <w:rFonts w:eastAsia="Calibri"/>
          <w:sz w:val="28"/>
          <w:szCs w:val="28"/>
        </w:rPr>
        <w:t>,</w:t>
      </w:r>
      <w:r w:rsidRPr="008C752A">
        <w:rPr>
          <w:rFonts w:eastAsia="Calibri"/>
          <w:sz w:val="28"/>
          <w:szCs w:val="28"/>
        </w:rPr>
        <w:t xml:space="preserve"> Управление проводит большую работу (продвижение видеороликов на региональных и местных телевизионных каналах, использование наружной и транспортной рекламы, печатные статьи в СМИ).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>Так</w:t>
      </w:r>
      <w:r>
        <w:rPr>
          <w:rFonts w:eastAsia="Calibri"/>
          <w:sz w:val="28"/>
          <w:szCs w:val="28"/>
        </w:rPr>
        <w:t>,</w:t>
      </w:r>
      <w:r w:rsidRPr="008C752A">
        <w:rPr>
          <w:rFonts w:eastAsia="Calibri"/>
          <w:sz w:val="28"/>
          <w:szCs w:val="28"/>
        </w:rPr>
        <w:t xml:space="preserve"> Управлением </w:t>
      </w:r>
      <w:r w:rsidR="00A7282B">
        <w:rPr>
          <w:rFonts w:eastAsia="Calibri"/>
          <w:sz w:val="28"/>
          <w:szCs w:val="28"/>
        </w:rPr>
        <w:t xml:space="preserve">продолжает </w:t>
      </w:r>
      <w:r>
        <w:rPr>
          <w:rFonts w:eastAsia="Calibri"/>
          <w:sz w:val="28"/>
          <w:szCs w:val="28"/>
        </w:rPr>
        <w:t xml:space="preserve"> реализ</w:t>
      </w:r>
      <w:r w:rsidR="00A7282B">
        <w:rPr>
          <w:rFonts w:eastAsia="Calibri"/>
          <w:sz w:val="28"/>
          <w:szCs w:val="28"/>
        </w:rPr>
        <w:t xml:space="preserve">овываться </w:t>
      </w:r>
      <w:r>
        <w:rPr>
          <w:rFonts w:eastAsia="Calibri"/>
          <w:sz w:val="28"/>
          <w:szCs w:val="28"/>
        </w:rPr>
        <w:t xml:space="preserve"> </w:t>
      </w:r>
      <w:r w:rsidRPr="008C752A">
        <w:rPr>
          <w:rFonts w:eastAsia="Calibri"/>
          <w:sz w:val="28"/>
          <w:szCs w:val="28"/>
        </w:rPr>
        <w:t>проект «Мы в ответе за тех, кого приручили</w:t>
      </w:r>
      <w:r>
        <w:rPr>
          <w:rFonts w:eastAsia="Calibri"/>
          <w:sz w:val="28"/>
          <w:szCs w:val="28"/>
        </w:rPr>
        <w:t>»</w:t>
      </w:r>
      <w:r w:rsidRPr="008C752A">
        <w:rPr>
          <w:rFonts w:eastAsia="Calibri"/>
          <w:sz w:val="28"/>
          <w:szCs w:val="28"/>
        </w:rPr>
        <w:t>.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lastRenderedPageBreak/>
        <w:t xml:space="preserve">В соответствии с Программой профилактики </w:t>
      </w:r>
      <w:r>
        <w:rPr>
          <w:rFonts w:eastAsia="Calibri"/>
          <w:sz w:val="28"/>
          <w:szCs w:val="28"/>
        </w:rPr>
        <w:t xml:space="preserve">рисков причинения вреда (ущерба) охраняемым законом ценностям при осуществлении регионального </w:t>
      </w:r>
      <w:r w:rsidRPr="00BF0C10">
        <w:rPr>
          <w:rFonts w:eastAsia="Calibri"/>
          <w:sz w:val="28"/>
          <w:szCs w:val="28"/>
        </w:rPr>
        <w:t>государственного контроля (надзора) в области обращения с животными на территории Ленинградской области на 202</w:t>
      </w:r>
      <w:r w:rsidR="00FF39F3">
        <w:rPr>
          <w:rFonts w:eastAsia="Calibri"/>
          <w:sz w:val="28"/>
          <w:szCs w:val="28"/>
        </w:rPr>
        <w:t>5</w:t>
      </w:r>
      <w:r w:rsidRPr="00BF0C10">
        <w:rPr>
          <w:rFonts w:eastAsia="Calibri"/>
          <w:sz w:val="28"/>
          <w:szCs w:val="28"/>
        </w:rPr>
        <w:t xml:space="preserve"> год, утвержденной приказом Управления от </w:t>
      </w:r>
      <w:r w:rsidRPr="00A7282B">
        <w:rPr>
          <w:rFonts w:eastAsia="Calibri"/>
          <w:sz w:val="28"/>
          <w:szCs w:val="28"/>
        </w:rPr>
        <w:t>1</w:t>
      </w:r>
      <w:r w:rsidR="00FF39F3" w:rsidRPr="00A7282B">
        <w:rPr>
          <w:rFonts w:eastAsia="Calibri"/>
          <w:sz w:val="28"/>
          <w:szCs w:val="28"/>
        </w:rPr>
        <w:t>2</w:t>
      </w:r>
      <w:r w:rsidRPr="00A7282B">
        <w:rPr>
          <w:rFonts w:eastAsia="Calibri"/>
          <w:sz w:val="28"/>
          <w:szCs w:val="28"/>
        </w:rPr>
        <w:t>.12.202</w:t>
      </w:r>
      <w:r w:rsidR="00A7282B" w:rsidRPr="00A7282B">
        <w:rPr>
          <w:rFonts w:eastAsia="Calibri"/>
          <w:sz w:val="28"/>
          <w:szCs w:val="28"/>
        </w:rPr>
        <w:t>4</w:t>
      </w:r>
      <w:r w:rsidRPr="00A7282B">
        <w:rPr>
          <w:rFonts w:eastAsia="Calibri"/>
          <w:sz w:val="28"/>
          <w:szCs w:val="28"/>
        </w:rPr>
        <w:t xml:space="preserve"> года № </w:t>
      </w:r>
      <w:r w:rsidR="00FF39F3" w:rsidRPr="00A7282B">
        <w:rPr>
          <w:rFonts w:eastAsia="Calibri"/>
          <w:sz w:val="28"/>
          <w:szCs w:val="28"/>
        </w:rPr>
        <w:t>18</w:t>
      </w:r>
      <w:r w:rsidRPr="00A7282B">
        <w:rPr>
          <w:rFonts w:eastAsia="Calibri"/>
          <w:sz w:val="28"/>
          <w:szCs w:val="28"/>
        </w:rPr>
        <w:t xml:space="preserve">, </w:t>
      </w:r>
      <w:r w:rsidRPr="00BF0C10">
        <w:rPr>
          <w:rFonts w:eastAsia="Calibri"/>
          <w:sz w:val="28"/>
          <w:szCs w:val="28"/>
        </w:rPr>
        <w:t>Управление проводит</w:t>
      </w:r>
      <w:r w:rsidRPr="008C752A">
        <w:rPr>
          <w:rFonts w:eastAsia="Calibri"/>
          <w:sz w:val="28"/>
          <w:szCs w:val="28"/>
        </w:rPr>
        <w:t xml:space="preserve"> информационную кампанию в средствах массовой информации, на интернет-порталах Управления, подведомственных учреждений, органов местного самоуправления через многофункциональные центры на тему «Мы в ответе за тех, кого приручили» - это размещение информационных роликов, тематических комиксов, распространение листовок и </w:t>
      </w:r>
      <w:proofErr w:type="spellStart"/>
      <w:r w:rsidRPr="008C752A">
        <w:rPr>
          <w:rFonts w:eastAsia="Calibri"/>
          <w:sz w:val="28"/>
          <w:szCs w:val="28"/>
        </w:rPr>
        <w:t>флаеров</w:t>
      </w:r>
      <w:proofErr w:type="spellEnd"/>
      <w:r w:rsidRPr="008C752A">
        <w:rPr>
          <w:rFonts w:eastAsia="Calibri"/>
          <w:sz w:val="28"/>
          <w:szCs w:val="28"/>
        </w:rPr>
        <w:t xml:space="preserve">, интервью с </w:t>
      </w:r>
      <w:proofErr w:type="spellStart"/>
      <w:r w:rsidRPr="008C752A">
        <w:rPr>
          <w:rFonts w:eastAsia="Calibri"/>
          <w:sz w:val="28"/>
          <w:szCs w:val="28"/>
        </w:rPr>
        <w:t>медийными</w:t>
      </w:r>
      <w:proofErr w:type="spellEnd"/>
      <w:r w:rsidRPr="008C752A">
        <w:rPr>
          <w:rFonts w:eastAsia="Calibri"/>
          <w:sz w:val="28"/>
          <w:szCs w:val="28"/>
        </w:rPr>
        <w:t xml:space="preserve"> личностями</w:t>
      </w:r>
      <w:r>
        <w:rPr>
          <w:rFonts w:eastAsia="Calibri"/>
          <w:sz w:val="28"/>
          <w:szCs w:val="28"/>
        </w:rPr>
        <w:t>: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>через Комитет по о</w:t>
      </w:r>
      <w:r>
        <w:rPr>
          <w:rFonts w:eastAsia="Calibri"/>
          <w:sz w:val="28"/>
          <w:szCs w:val="28"/>
        </w:rPr>
        <w:t>бразованию ЛО - обучающие уроки;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>через Комитет по печати ЛО – изготовление и размещение наружной и транспортной</w:t>
      </w:r>
      <w:r>
        <w:rPr>
          <w:rFonts w:eastAsia="Calibri"/>
          <w:sz w:val="28"/>
          <w:szCs w:val="28"/>
        </w:rPr>
        <w:t xml:space="preserve"> рекламы (плакаты, баннеры);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>через МФЦ - услуга поиск и подбор животных для пристраивания в семью, поиск</w:t>
      </w:r>
      <w:r>
        <w:rPr>
          <w:rFonts w:eastAsia="Calibri"/>
          <w:sz w:val="28"/>
          <w:szCs w:val="28"/>
        </w:rPr>
        <w:t xml:space="preserve"> волонтеров для работы в приюты;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>через Комитет по садоводству СПб - в СНТ размещение инф</w:t>
      </w:r>
      <w:r>
        <w:rPr>
          <w:rFonts w:eastAsia="Calibri"/>
          <w:sz w:val="28"/>
          <w:szCs w:val="28"/>
        </w:rPr>
        <w:t>ормационных</w:t>
      </w:r>
      <w:r w:rsidRPr="008C752A">
        <w:rPr>
          <w:rFonts w:eastAsia="Calibri"/>
          <w:sz w:val="28"/>
          <w:szCs w:val="28"/>
        </w:rPr>
        <w:t xml:space="preserve"> роликов, тематических комиксов, распространение листовок и </w:t>
      </w:r>
      <w:proofErr w:type="spellStart"/>
      <w:r w:rsidRPr="008C752A">
        <w:rPr>
          <w:rFonts w:eastAsia="Calibri"/>
          <w:sz w:val="28"/>
          <w:szCs w:val="28"/>
        </w:rPr>
        <w:t>флаеров</w:t>
      </w:r>
      <w:proofErr w:type="spellEnd"/>
      <w:r w:rsidRPr="008C752A">
        <w:rPr>
          <w:rFonts w:eastAsia="Calibri"/>
          <w:sz w:val="28"/>
          <w:szCs w:val="28"/>
        </w:rPr>
        <w:t xml:space="preserve">, интервью с </w:t>
      </w:r>
      <w:proofErr w:type="spellStart"/>
      <w:r w:rsidRPr="008C752A">
        <w:rPr>
          <w:rFonts w:eastAsia="Calibri"/>
          <w:sz w:val="28"/>
          <w:szCs w:val="28"/>
        </w:rPr>
        <w:t>медийными</w:t>
      </w:r>
      <w:proofErr w:type="spellEnd"/>
      <w:r w:rsidRPr="008C752A">
        <w:rPr>
          <w:rFonts w:eastAsia="Calibri"/>
          <w:sz w:val="28"/>
          <w:szCs w:val="28"/>
        </w:rPr>
        <w:t xml:space="preserve"> личностями.</w:t>
      </w:r>
    </w:p>
    <w:p w:rsidR="00781FBB" w:rsidRPr="008C752A" w:rsidRDefault="00781FBB" w:rsidP="00781FBB">
      <w:pPr>
        <w:ind w:firstLine="708"/>
        <w:jc w:val="both"/>
        <w:rPr>
          <w:rFonts w:eastAsia="Calibri"/>
          <w:sz w:val="28"/>
          <w:szCs w:val="28"/>
        </w:rPr>
      </w:pPr>
      <w:r w:rsidRPr="008C752A">
        <w:rPr>
          <w:rFonts w:eastAsia="Calibri"/>
          <w:sz w:val="28"/>
          <w:szCs w:val="28"/>
        </w:rPr>
        <w:t xml:space="preserve">Результатом этой работы должно стать снижение численности животных </w:t>
      </w:r>
      <w:r>
        <w:rPr>
          <w:rFonts w:eastAsia="Calibri"/>
          <w:sz w:val="28"/>
          <w:szCs w:val="28"/>
        </w:rPr>
        <w:t xml:space="preserve">без владельцев </w:t>
      </w:r>
      <w:r w:rsidRPr="008C752A">
        <w:rPr>
          <w:rFonts w:eastAsia="Calibri"/>
          <w:sz w:val="28"/>
          <w:szCs w:val="28"/>
        </w:rPr>
        <w:t>на улицах наших населенных пунктов, снижение численности животных в существующих приютах, снижение их заполняемости.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C68F2">
        <w:rPr>
          <w:sz w:val="28"/>
          <w:szCs w:val="28"/>
        </w:rPr>
        <w:t>Управление на постоянной основе проводит работу по информированию и консультированию подконтрольных лиц и по обобщению правоприменительной практики.</w:t>
      </w:r>
    </w:p>
    <w:p w:rsidR="00781FBB" w:rsidRPr="007B1AAE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 w:rsidRPr="007B1AAE">
        <w:rPr>
          <w:sz w:val="28"/>
          <w:szCs w:val="28"/>
          <w:u w:val="single"/>
        </w:rPr>
        <w:t>Анализ и оценка рисков причинения вреда охраняемым законом ценностям.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178BE">
        <w:rPr>
          <w:sz w:val="28"/>
          <w:szCs w:val="28"/>
        </w:rPr>
        <w:t xml:space="preserve">Наиболее значимым риском является причинение вреда человеку животным, в связи с неисполнением обязательных требований его владельцем. Кроме того, существует риск возникновения социальной напряженности, как вследствие жестокого обращения с животными, так и </w:t>
      </w:r>
      <w:r>
        <w:rPr>
          <w:sz w:val="28"/>
          <w:szCs w:val="28"/>
        </w:rPr>
        <w:t>в связи с</w:t>
      </w:r>
      <w:r w:rsidRPr="001178BE">
        <w:rPr>
          <w:sz w:val="28"/>
          <w:szCs w:val="28"/>
        </w:rPr>
        <w:t xml:space="preserve"> нападени</w:t>
      </w:r>
      <w:r>
        <w:rPr>
          <w:sz w:val="28"/>
          <w:szCs w:val="28"/>
        </w:rPr>
        <w:t>ем</w:t>
      </w:r>
      <w:r w:rsidRPr="001178BE">
        <w:rPr>
          <w:sz w:val="28"/>
          <w:szCs w:val="28"/>
        </w:rPr>
        <w:t xml:space="preserve"> животных на человека.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178BE">
        <w:rPr>
          <w:sz w:val="28"/>
          <w:szCs w:val="28"/>
        </w:rPr>
        <w:t>Проведение профилактических мероприятий, направленных на соблюдение поднадзорными субъектами обязательных требований в области ответственного обращения с животными будет способствовать повышению их ответственности, а также снижению количества совершаемых нарушений.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781FBB" w:rsidRPr="001178BE" w:rsidRDefault="00781FBB" w:rsidP="00EF5306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1178BE">
        <w:rPr>
          <w:b/>
          <w:sz w:val="28"/>
          <w:szCs w:val="28"/>
        </w:rPr>
        <w:t>Раздел 3. Цели и задачи Программы</w:t>
      </w:r>
    </w:p>
    <w:p w:rsidR="00781FBB" w:rsidRPr="007B1AAE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 w:rsidRPr="007B1AAE">
        <w:rPr>
          <w:sz w:val="28"/>
          <w:szCs w:val="28"/>
          <w:u w:val="single"/>
        </w:rPr>
        <w:t xml:space="preserve">Цели Программы: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lastRenderedPageBreak/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781FBB" w:rsidRPr="007B1AAE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u w:val="single"/>
        </w:rPr>
      </w:pPr>
      <w:r w:rsidRPr="007B1AAE">
        <w:rPr>
          <w:sz w:val="28"/>
          <w:szCs w:val="28"/>
          <w:u w:val="single"/>
        </w:rPr>
        <w:t>Задачи Программы: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в области обращения с животными, определение способов устранения или снижения рисков их возникновения;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 xml:space="preserve">- формирование единого понимания обязательных требований в области обращения с животными у всех участников </w:t>
      </w:r>
      <w:r>
        <w:rPr>
          <w:sz w:val="28"/>
          <w:szCs w:val="28"/>
        </w:rPr>
        <w:t>контрольной (</w:t>
      </w:r>
      <w:r w:rsidRPr="007B1AAE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7B1AAE">
        <w:rPr>
          <w:sz w:val="28"/>
          <w:szCs w:val="28"/>
        </w:rPr>
        <w:t xml:space="preserve"> деятельности;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 xml:space="preserve">- повышение прозрачности осуществляемой </w:t>
      </w:r>
      <w:r>
        <w:rPr>
          <w:sz w:val="28"/>
          <w:szCs w:val="28"/>
        </w:rPr>
        <w:t xml:space="preserve">Управлением </w:t>
      </w:r>
      <w:r w:rsidRPr="007B1AAE">
        <w:rPr>
          <w:sz w:val="28"/>
          <w:szCs w:val="28"/>
        </w:rPr>
        <w:t xml:space="preserve">контрольно-надзорной деятельности;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>- повышение уровня правовой грамотности поднадзорных субъектов, в том числе путем обеспечения доступности информации об обязательных требованиях в области обращения с животными и необходимых мерах по их исполнению.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781FBB" w:rsidRPr="007B1AAE" w:rsidRDefault="00781FBB" w:rsidP="00EF5306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7B1AAE">
        <w:rPr>
          <w:b/>
          <w:sz w:val="28"/>
          <w:szCs w:val="28"/>
        </w:rPr>
        <w:t>Раздел 4. План мероприятий по профилактике нарушений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1AAE">
        <w:rPr>
          <w:sz w:val="28"/>
          <w:szCs w:val="28"/>
        </w:rPr>
        <w:t>Перечень мероприятий Программы на 202</w:t>
      </w:r>
      <w:r w:rsidR="00C64F70">
        <w:rPr>
          <w:sz w:val="28"/>
          <w:szCs w:val="28"/>
        </w:rPr>
        <w:t>6</w:t>
      </w:r>
      <w:r w:rsidRPr="007B1AAE">
        <w:rPr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</w:t>
      </w:r>
      <w:r>
        <w:rPr>
          <w:sz w:val="28"/>
          <w:szCs w:val="28"/>
        </w:rPr>
        <w:t>мероприятий по профилактике нарушений в области обращения с животными на</w:t>
      </w:r>
      <w:r w:rsidRPr="00F6310E">
        <w:rPr>
          <w:sz w:val="28"/>
          <w:szCs w:val="28"/>
        </w:rPr>
        <w:t xml:space="preserve"> 202</w:t>
      </w:r>
      <w:r w:rsidR="00C64F70">
        <w:rPr>
          <w:sz w:val="28"/>
          <w:szCs w:val="28"/>
        </w:rPr>
        <w:t>6</w:t>
      </w:r>
      <w:r w:rsidRPr="00F6310E">
        <w:rPr>
          <w:sz w:val="28"/>
          <w:szCs w:val="28"/>
        </w:rPr>
        <w:t xml:space="preserve"> год</w:t>
      </w:r>
      <w:r w:rsidRPr="007B1AAE">
        <w:rPr>
          <w:sz w:val="28"/>
          <w:szCs w:val="28"/>
        </w:rPr>
        <w:t xml:space="preserve"> (приложение).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781FBB" w:rsidRDefault="00781FBB" w:rsidP="00EF5306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20645">
        <w:rPr>
          <w:b/>
          <w:sz w:val="28"/>
          <w:szCs w:val="28"/>
        </w:rPr>
        <w:t>Раздел 5. Показатели результативности и эффективности Программы.</w:t>
      </w:r>
    </w:p>
    <w:p w:rsidR="00505372" w:rsidRPr="00505372" w:rsidRDefault="00505372" w:rsidP="005053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Показателями результативности и эффективности программы профилактики являются:</w:t>
      </w:r>
    </w:p>
    <w:p w:rsidR="00420645" w:rsidRDefault="00420645" w:rsidP="00420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645">
        <w:rPr>
          <w:rFonts w:ascii="Times New Roman" w:hAnsi="Times New Roman" w:cs="Times New Roman"/>
          <w:sz w:val="28"/>
          <w:szCs w:val="28"/>
        </w:rPr>
        <w:t xml:space="preserve">1. Выполнение профилактических мероприятий в установленный срок. </w:t>
      </w:r>
    </w:p>
    <w:p w:rsidR="00420645" w:rsidRDefault="00420645" w:rsidP="00420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645">
        <w:rPr>
          <w:rFonts w:ascii="Times New Roman" w:hAnsi="Times New Roman" w:cs="Times New Roman"/>
          <w:sz w:val="28"/>
          <w:szCs w:val="28"/>
        </w:rPr>
        <w:t xml:space="preserve">2. Снижение количества выявленных нарушений законодательства в области обращения с животными. </w:t>
      </w:r>
    </w:p>
    <w:p w:rsidR="00420645" w:rsidRDefault="00420645" w:rsidP="00420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645">
        <w:rPr>
          <w:rFonts w:ascii="Times New Roman" w:hAnsi="Times New Roman" w:cs="Times New Roman"/>
          <w:sz w:val="28"/>
          <w:szCs w:val="28"/>
        </w:rPr>
        <w:t xml:space="preserve">3. Уменьшение количества случаев причинения вреда людям со стороны животных. </w:t>
      </w:r>
    </w:p>
    <w:p w:rsidR="00420645" w:rsidRPr="00420645" w:rsidRDefault="00420645" w:rsidP="00420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645">
        <w:rPr>
          <w:rFonts w:ascii="Times New Roman" w:hAnsi="Times New Roman" w:cs="Times New Roman"/>
          <w:sz w:val="28"/>
          <w:szCs w:val="28"/>
        </w:rPr>
        <w:t>4. Положительные результаты опроса контролируемых лиц о доступности информации об обязательных требованиях в установленной сфере и их соблюдении.</w:t>
      </w:r>
    </w:p>
    <w:p w:rsidR="00781FBB" w:rsidRPr="00420645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20645">
        <w:rPr>
          <w:sz w:val="28"/>
          <w:szCs w:val="28"/>
        </w:rPr>
        <w:t xml:space="preserve">Экономический эффект от реализованных мероприятий: </w:t>
      </w:r>
    </w:p>
    <w:p w:rsidR="00781FBB" w:rsidRPr="00420645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20645">
        <w:rPr>
          <w:sz w:val="28"/>
          <w:szCs w:val="28"/>
        </w:rPr>
        <w:t xml:space="preserve">- минимизация ресурсных затрат всех участников контрольной (надзорной)  деятельности за счет дифференцирования случаев, в которых возможно направление юридическим лицам, индивидуальным </w:t>
      </w:r>
      <w:r w:rsidRPr="00420645">
        <w:rPr>
          <w:sz w:val="28"/>
          <w:szCs w:val="28"/>
        </w:rPr>
        <w:lastRenderedPageBreak/>
        <w:t xml:space="preserve">предпринимателям предостережения о недопустимости нарушения обязательных требований, а не проведение внеплановой проверки; </w:t>
      </w:r>
    </w:p>
    <w:p w:rsidR="00781FBB" w:rsidRPr="00420645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20645">
        <w:rPr>
          <w:sz w:val="28"/>
          <w:szCs w:val="28"/>
        </w:rPr>
        <w:t>- повышение уровня доверия подконтрольных субъектов к Управлению.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7A242F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6</w:t>
      </w:r>
      <w:r w:rsidRPr="007A242F">
        <w:rPr>
          <w:b/>
          <w:sz w:val="28"/>
          <w:szCs w:val="28"/>
        </w:rPr>
        <w:t>. Порядок управления Программой.</w:t>
      </w:r>
    </w:p>
    <w:p w:rsidR="00781FBB" w:rsidRPr="007A242F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A242F">
        <w:rPr>
          <w:sz w:val="28"/>
          <w:szCs w:val="28"/>
        </w:rPr>
        <w:t xml:space="preserve">Перечень должностных лиц </w:t>
      </w:r>
      <w:r>
        <w:rPr>
          <w:sz w:val="28"/>
          <w:szCs w:val="28"/>
        </w:rPr>
        <w:t>Управления</w:t>
      </w:r>
      <w:r w:rsidRPr="007A242F">
        <w:rPr>
          <w:sz w:val="28"/>
          <w:szCs w:val="28"/>
        </w:rPr>
        <w:t xml:space="preserve">, ответственных за организацию и проведение профилактических мероприятий в области ветеринарии и уполномоченных </w:t>
      </w:r>
      <w:r w:rsidRPr="00C21A1A">
        <w:rPr>
          <w:sz w:val="28"/>
          <w:szCs w:val="28"/>
        </w:rPr>
        <w:t>на выдачу предостережений</w:t>
      </w:r>
      <w:r w:rsidRPr="007A242F">
        <w:rPr>
          <w:sz w:val="28"/>
          <w:szCs w:val="28"/>
        </w:rPr>
        <w:t xml:space="preserve"> о недопустимости нарушений обязательных требований, в сфере </w:t>
      </w:r>
      <w:r>
        <w:rPr>
          <w:sz w:val="28"/>
          <w:szCs w:val="28"/>
        </w:rPr>
        <w:t xml:space="preserve">регионального </w:t>
      </w:r>
      <w:r w:rsidRPr="007A242F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контроля (</w:t>
      </w:r>
      <w:r w:rsidRPr="007A242F">
        <w:rPr>
          <w:sz w:val="28"/>
          <w:szCs w:val="28"/>
        </w:rPr>
        <w:t>надзора</w:t>
      </w:r>
      <w:r>
        <w:rPr>
          <w:sz w:val="28"/>
          <w:szCs w:val="28"/>
        </w:rPr>
        <w:t>)</w:t>
      </w:r>
      <w:r w:rsidRPr="007A242F">
        <w:rPr>
          <w:sz w:val="28"/>
          <w:szCs w:val="28"/>
        </w:rPr>
        <w:t xml:space="preserve"> в области обращения с животными на территории</w:t>
      </w:r>
      <w:r>
        <w:rPr>
          <w:sz w:val="28"/>
          <w:szCs w:val="28"/>
        </w:rPr>
        <w:t xml:space="preserve"> Ленинградской области.</w:t>
      </w:r>
    </w:p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63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95"/>
        <w:gridCol w:w="3260"/>
        <w:gridCol w:w="2835"/>
      </w:tblGrid>
      <w:tr w:rsidR="00781FBB" w:rsidRPr="00CB4AE2" w:rsidTr="002404A0">
        <w:trPr>
          <w:trHeight w:val="975"/>
        </w:trPr>
        <w:tc>
          <w:tcPr>
            <w:tcW w:w="540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CB4AE2">
              <w:t>№ п/п</w:t>
            </w:r>
          </w:p>
        </w:tc>
        <w:tc>
          <w:tcPr>
            <w:tcW w:w="2995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CB4AE2">
              <w:t>Должностные лица</w:t>
            </w:r>
          </w:p>
        </w:tc>
        <w:tc>
          <w:tcPr>
            <w:tcW w:w="3260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CB4AE2">
              <w:t>Функции</w:t>
            </w:r>
          </w:p>
        </w:tc>
        <w:tc>
          <w:tcPr>
            <w:tcW w:w="2835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CB4AE2">
              <w:t>Контакты</w:t>
            </w:r>
          </w:p>
        </w:tc>
      </w:tr>
      <w:tr w:rsidR="00781FBB" w:rsidRPr="00CB4AE2" w:rsidTr="002404A0">
        <w:trPr>
          <w:trHeight w:val="2070"/>
        </w:trPr>
        <w:tc>
          <w:tcPr>
            <w:tcW w:w="540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>1</w:t>
            </w:r>
          </w:p>
        </w:tc>
        <w:tc>
          <w:tcPr>
            <w:tcW w:w="2995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 xml:space="preserve">Начальник Управления  (лицо, его замещающее), </w:t>
            </w:r>
          </w:p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>Заместитель начальника Управления</w:t>
            </w:r>
          </w:p>
        </w:tc>
        <w:tc>
          <w:tcPr>
            <w:tcW w:w="3260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 xml:space="preserve">выдача предостережений о недопустимости нарушений обязательных требований, в сфере </w:t>
            </w:r>
            <w:r>
              <w:t xml:space="preserve">регионального </w:t>
            </w:r>
            <w:r w:rsidRPr="00CB4AE2">
              <w:t xml:space="preserve">государственного </w:t>
            </w:r>
            <w:r>
              <w:t>контроля (</w:t>
            </w:r>
            <w:r w:rsidRPr="00CB4AE2">
              <w:t>надзора</w:t>
            </w:r>
            <w:r>
              <w:t>)</w:t>
            </w:r>
            <w:r w:rsidRPr="00CB4AE2">
              <w:t xml:space="preserve"> в области обращения с животными на территории Ленинградской области.</w:t>
            </w:r>
          </w:p>
        </w:tc>
        <w:tc>
          <w:tcPr>
            <w:tcW w:w="2835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>(812) 539-44-32</w:t>
            </w:r>
          </w:p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CB4AE2">
              <w:rPr>
                <w:lang w:val="en-US"/>
              </w:rPr>
              <w:t>eter47@lenreg.ru</w:t>
            </w:r>
          </w:p>
        </w:tc>
      </w:tr>
      <w:tr w:rsidR="00781FBB" w:rsidRPr="00CB4AE2" w:rsidTr="002404A0">
        <w:trPr>
          <w:trHeight w:val="2070"/>
        </w:trPr>
        <w:tc>
          <w:tcPr>
            <w:tcW w:w="540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  <w:r w:rsidRPr="00CB4AE2">
              <w:rPr>
                <w:lang w:val="en-US"/>
              </w:rPr>
              <w:t>2</w:t>
            </w:r>
          </w:p>
        </w:tc>
        <w:tc>
          <w:tcPr>
            <w:tcW w:w="2995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>Должностные лица отдела государственного надзора в области обращения с животными и профилактики правонарушений в области ветеринарии Управления</w:t>
            </w:r>
          </w:p>
        </w:tc>
        <w:tc>
          <w:tcPr>
            <w:tcW w:w="3260" w:type="dxa"/>
          </w:tcPr>
          <w:p w:rsidR="00781FBB" w:rsidRPr="00CB4AE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CB4AE2">
              <w:t>организация и координация деятельности по реализации Программы</w:t>
            </w:r>
          </w:p>
        </w:tc>
        <w:tc>
          <w:tcPr>
            <w:tcW w:w="2835" w:type="dxa"/>
          </w:tcPr>
          <w:p w:rsidR="00781FBB" w:rsidRPr="002662FE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2662FE">
              <w:t>(812) 539-44-26</w:t>
            </w:r>
          </w:p>
          <w:p w:rsidR="00781FBB" w:rsidRPr="002662FE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2662FE">
              <w:t>(812) 539-</w:t>
            </w:r>
            <w:r w:rsidR="00491A29">
              <w:t>51-19</w:t>
            </w:r>
          </w:p>
          <w:p w:rsidR="00781FBB" w:rsidRPr="002662FE" w:rsidRDefault="00FA61A7" w:rsidP="002404A0">
            <w:pPr>
              <w:autoSpaceDE w:val="0"/>
              <w:autoSpaceDN w:val="0"/>
              <w:adjustRightInd w:val="0"/>
              <w:jc w:val="both"/>
              <w:outlineLvl w:val="0"/>
            </w:pPr>
            <w:hyperlink r:id="rId9" w:history="1">
              <w:r w:rsidR="00781FBB" w:rsidRPr="002662FE">
                <w:rPr>
                  <w:rStyle w:val="ad"/>
                  <w:color w:val="auto"/>
                  <w:u w:val="none"/>
                  <w:lang w:val="en-US"/>
                </w:rPr>
                <w:t>nm</w:t>
              </w:r>
              <w:r w:rsidR="00781FBB" w:rsidRPr="002662FE">
                <w:rPr>
                  <w:rStyle w:val="ad"/>
                  <w:color w:val="auto"/>
                  <w:u w:val="none"/>
                </w:rPr>
                <w:t>_</w:t>
              </w:r>
              <w:r w:rsidR="00781FBB" w:rsidRPr="002662FE">
                <w:rPr>
                  <w:rStyle w:val="ad"/>
                  <w:color w:val="auto"/>
                  <w:u w:val="none"/>
                  <w:lang w:val="en-US"/>
                </w:rPr>
                <w:t>shagina</w:t>
              </w:r>
              <w:r w:rsidR="00781FBB" w:rsidRPr="002662FE">
                <w:rPr>
                  <w:rStyle w:val="ad"/>
                  <w:color w:val="auto"/>
                  <w:u w:val="none"/>
                </w:rPr>
                <w:t>@lenreg.ru</w:t>
              </w:r>
            </w:hyperlink>
            <w:r w:rsidR="00781FBB" w:rsidRPr="002662FE">
              <w:t>;</w:t>
            </w:r>
          </w:p>
          <w:p w:rsidR="00781FBB" w:rsidRPr="002662FE" w:rsidRDefault="00FA61A7" w:rsidP="002404A0">
            <w:pPr>
              <w:autoSpaceDE w:val="0"/>
              <w:autoSpaceDN w:val="0"/>
              <w:adjustRightInd w:val="0"/>
              <w:jc w:val="both"/>
              <w:outlineLvl w:val="0"/>
            </w:pPr>
            <w:hyperlink r:id="rId10" w:history="1">
              <w:r w:rsidR="00781FBB" w:rsidRPr="002662FE">
                <w:rPr>
                  <w:rStyle w:val="ad"/>
                  <w:color w:val="auto"/>
                  <w:u w:val="none"/>
                </w:rPr>
                <w:t>le_kazakova@lenreg.ru</w:t>
              </w:r>
            </w:hyperlink>
            <w:r w:rsidR="00781FBB" w:rsidRPr="002662FE">
              <w:t>;</w:t>
            </w:r>
          </w:p>
          <w:p w:rsidR="00781FBB" w:rsidRPr="002662FE" w:rsidRDefault="00FA61A7" w:rsidP="002404A0">
            <w:pPr>
              <w:autoSpaceDE w:val="0"/>
              <w:autoSpaceDN w:val="0"/>
              <w:adjustRightInd w:val="0"/>
              <w:jc w:val="both"/>
              <w:outlineLvl w:val="0"/>
            </w:pPr>
            <w:hyperlink r:id="rId11" w:history="1">
              <w:r w:rsidR="00781FBB" w:rsidRPr="002662FE">
                <w:rPr>
                  <w:rStyle w:val="ad"/>
                  <w:color w:val="auto"/>
                  <w:u w:val="none"/>
                </w:rPr>
                <w:t>am_yakobsons@lenreg.ru</w:t>
              </w:r>
            </w:hyperlink>
            <w:r w:rsidR="00781FBB" w:rsidRPr="002662FE">
              <w:t>;</w:t>
            </w:r>
          </w:p>
          <w:p w:rsidR="00781FBB" w:rsidRPr="002662FE" w:rsidRDefault="00FA61A7" w:rsidP="002404A0">
            <w:pPr>
              <w:autoSpaceDE w:val="0"/>
              <w:autoSpaceDN w:val="0"/>
              <w:adjustRightInd w:val="0"/>
              <w:jc w:val="both"/>
              <w:outlineLvl w:val="0"/>
            </w:pPr>
            <w:hyperlink r:id="rId12" w:history="1">
              <w:r w:rsidR="00781FBB" w:rsidRPr="002662FE">
                <w:rPr>
                  <w:rStyle w:val="ad"/>
                  <w:color w:val="auto"/>
                  <w:u w:val="none"/>
                </w:rPr>
                <w:t>ai_xabarov@lenreg.ru</w:t>
              </w:r>
            </w:hyperlink>
            <w:r w:rsidR="00781FBB" w:rsidRPr="002662FE">
              <w:t>;</w:t>
            </w:r>
          </w:p>
          <w:p w:rsidR="00781FBB" w:rsidRPr="002662FE" w:rsidRDefault="00FA61A7" w:rsidP="002404A0">
            <w:pPr>
              <w:autoSpaceDE w:val="0"/>
              <w:autoSpaceDN w:val="0"/>
              <w:adjustRightInd w:val="0"/>
              <w:jc w:val="both"/>
              <w:outlineLvl w:val="0"/>
            </w:pPr>
            <w:hyperlink r:id="rId13" w:history="1">
              <w:r w:rsidR="00781FBB" w:rsidRPr="002662FE">
                <w:rPr>
                  <w:rStyle w:val="ad"/>
                  <w:color w:val="auto"/>
                  <w:u w:val="none"/>
                </w:rPr>
                <w:t>vv_levchenko@lenreg.ru</w:t>
              </w:r>
            </w:hyperlink>
            <w:r w:rsidR="00781FBB" w:rsidRPr="002662FE">
              <w:t>;</w:t>
            </w:r>
          </w:p>
          <w:p w:rsidR="00781FBB" w:rsidRPr="00B12B31" w:rsidRDefault="00597152" w:rsidP="00491A29">
            <w:pPr>
              <w:autoSpaceDE w:val="0"/>
              <w:autoSpaceDN w:val="0"/>
              <w:adjustRightInd w:val="0"/>
              <w:jc w:val="both"/>
              <w:outlineLvl w:val="0"/>
            </w:pPr>
            <w:r w:rsidRPr="00FD4755">
              <w:t>iv_alipkhanova@lenreg.ru</w:t>
            </w:r>
          </w:p>
        </w:tc>
      </w:tr>
    </w:tbl>
    <w:p w:rsidR="00781FBB" w:rsidRDefault="00781FBB" w:rsidP="00781F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81FBB" w:rsidRPr="00F6310E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21A1A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</w:t>
      </w:r>
      <w:r>
        <w:rPr>
          <w:sz w:val="28"/>
          <w:szCs w:val="28"/>
        </w:rPr>
        <w:t>Планом мероприятий по профилактике нарушений в области обращения с животными на</w:t>
      </w:r>
      <w:r w:rsidRPr="00F6310E">
        <w:rPr>
          <w:sz w:val="28"/>
          <w:szCs w:val="28"/>
        </w:rPr>
        <w:t xml:space="preserve"> 202</w:t>
      </w:r>
      <w:r w:rsidR="00C64F70">
        <w:rPr>
          <w:sz w:val="28"/>
          <w:szCs w:val="28"/>
        </w:rPr>
        <w:t>6</w:t>
      </w:r>
      <w:r w:rsidRPr="00F6310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781FBB" w:rsidRDefault="00781FBB" w:rsidP="00EF530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21A1A">
        <w:rPr>
          <w:sz w:val="28"/>
          <w:szCs w:val="28"/>
        </w:rPr>
        <w:t xml:space="preserve">Результаты профилактической работы </w:t>
      </w:r>
      <w:r>
        <w:rPr>
          <w:sz w:val="28"/>
          <w:szCs w:val="28"/>
        </w:rPr>
        <w:t>Управления</w:t>
      </w:r>
      <w:r w:rsidRPr="00C21A1A">
        <w:rPr>
          <w:sz w:val="28"/>
          <w:szCs w:val="28"/>
        </w:rPr>
        <w:t xml:space="preserve"> включаются в </w:t>
      </w:r>
      <w:r w:rsidRPr="00F6310E">
        <w:rPr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(надзора) в области обращения с животными.</w:t>
      </w:r>
    </w:p>
    <w:p w:rsidR="00090D3A" w:rsidRPr="00090D3A" w:rsidRDefault="00090D3A" w:rsidP="00090D3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90D3A">
        <w:rPr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(надзора) в области обращения с животными (далее - доклад) готовится ежегодно до 1 марта года, следующего за отчетным периодом, и подлежит публичному обсуждению.</w:t>
      </w:r>
    </w:p>
    <w:p w:rsidR="00781FBB" w:rsidRDefault="00090D3A" w:rsidP="00090D3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781FBB" w:rsidSect="0012517F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090D3A">
        <w:rPr>
          <w:sz w:val="28"/>
          <w:szCs w:val="28"/>
        </w:rPr>
        <w:lastRenderedPageBreak/>
        <w:t>Доклад утверждается распоряжением Управления и размещается на официальном сайте Управления до 15 апреля года, следующего за отчетным периодом.</w:t>
      </w:r>
    </w:p>
    <w:tbl>
      <w:tblPr>
        <w:tblW w:w="1438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5"/>
        <w:gridCol w:w="5490"/>
      </w:tblGrid>
      <w:tr w:rsidR="00781FBB" w:rsidTr="002404A0">
        <w:trPr>
          <w:trHeight w:val="981"/>
        </w:trPr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ind w:firstLine="708"/>
              <w:jc w:val="both"/>
              <w:outlineLvl w:val="0"/>
            </w:pPr>
          </w:p>
          <w:p w:rsidR="00781FBB" w:rsidRPr="0095672F" w:rsidRDefault="00781FBB" w:rsidP="002404A0">
            <w:pPr>
              <w:autoSpaceDE w:val="0"/>
              <w:autoSpaceDN w:val="0"/>
              <w:adjustRightInd w:val="0"/>
              <w:ind w:firstLine="708"/>
              <w:jc w:val="both"/>
              <w:outlineLvl w:val="0"/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781FBB" w:rsidRPr="0095672F" w:rsidRDefault="00781FBB" w:rsidP="002404A0">
            <w:r w:rsidRPr="0095672F">
              <w:t xml:space="preserve">Приложение </w:t>
            </w:r>
          </w:p>
          <w:p w:rsidR="00781FBB" w:rsidRPr="0095672F" w:rsidRDefault="00781FBB" w:rsidP="002404A0">
            <w:r w:rsidRPr="0095672F">
              <w:t>к Программе профилактики рисков ….</w:t>
            </w:r>
          </w:p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781FBB" w:rsidRPr="00F6310E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F6310E">
        <w:rPr>
          <w:sz w:val="28"/>
          <w:szCs w:val="28"/>
        </w:rPr>
        <w:t>План</w:t>
      </w:r>
    </w:p>
    <w:p w:rsidR="00781FBB" w:rsidRPr="00F6310E" w:rsidRDefault="00781FBB" w:rsidP="00781FBB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мероприятий по профилактике нарушений в области обращения с животными на</w:t>
      </w:r>
      <w:r w:rsidRPr="00F6310E">
        <w:rPr>
          <w:sz w:val="28"/>
          <w:szCs w:val="28"/>
        </w:rPr>
        <w:t xml:space="preserve"> 202</w:t>
      </w:r>
      <w:r w:rsidR="00C64F70">
        <w:rPr>
          <w:sz w:val="28"/>
          <w:szCs w:val="28"/>
        </w:rPr>
        <w:t>6</w:t>
      </w:r>
      <w:r w:rsidRPr="00F6310E">
        <w:rPr>
          <w:sz w:val="28"/>
          <w:szCs w:val="28"/>
        </w:rPr>
        <w:t xml:space="preserve"> год</w:t>
      </w:r>
    </w:p>
    <w:p w:rsidR="00781FBB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tbl>
      <w:tblPr>
        <w:tblW w:w="1525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2897"/>
        <w:gridCol w:w="6463"/>
        <w:gridCol w:w="2268"/>
        <w:gridCol w:w="2995"/>
      </w:tblGrid>
      <w:tr w:rsidR="00781FBB" w:rsidRPr="0095672F" w:rsidTr="00C92933">
        <w:trPr>
          <w:trHeight w:val="900"/>
        </w:trPr>
        <w:tc>
          <w:tcPr>
            <w:tcW w:w="632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72F">
              <w:t>№ п/п</w:t>
            </w:r>
          </w:p>
        </w:tc>
        <w:tc>
          <w:tcPr>
            <w:tcW w:w="2897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72F">
              <w:t>Наименование мероприятие</w:t>
            </w:r>
          </w:p>
        </w:tc>
        <w:tc>
          <w:tcPr>
            <w:tcW w:w="6463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72F">
              <w:t>Сведения о мероприятиях</w:t>
            </w:r>
          </w:p>
        </w:tc>
        <w:tc>
          <w:tcPr>
            <w:tcW w:w="2268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72F">
              <w:t>Ответственные лица</w:t>
            </w:r>
          </w:p>
        </w:tc>
        <w:tc>
          <w:tcPr>
            <w:tcW w:w="2995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72F">
              <w:t>Срок исполнения</w:t>
            </w:r>
          </w:p>
        </w:tc>
      </w:tr>
      <w:tr w:rsidR="00781FBB" w:rsidRPr="0095672F" w:rsidTr="00C92933">
        <w:trPr>
          <w:trHeight w:val="885"/>
        </w:trPr>
        <w:tc>
          <w:tcPr>
            <w:tcW w:w="632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1</w:t>
            </w:r>
          </w:p>
        </w:tc>
        <w:tc>
          <w:tcPr>
            <w:tcW w:w="2897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Информирование</w:t>
            </w:r>
          </w:p>
        </w:tc>
        <w:tc>
          <w:tcPr>
            <w:tcW w:w="6463" w:type="dxa"/>
          </w:tcPr>
          <w:p w:rsidR="00C64F70" w:rsidRPr="00C64F70" w:rsidRDefault="00C64F70" w:rsidP="00C64F70">
            <w:pPr>
              <w:autoSpaceDE w:val="0"/>
              <w:autoSpaceDN w:val="0"/>
              <w:adjustRightInd w:val="0"/>
              <w:jc w:val="both"/>
              <w:outlineLvl w:val="0"/>
            </w:pPr>
            <w:r w:rsidRPr="00C64F70">
              <w:t>Информирование осуществляется путем размещения Управлением сведений по вопросам соблюдения обязательных требований на официальном сайте Управления,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268" w:type="dxa"/>
            <w:vMerge w:val="restart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outlineLvl w:val="0"/>
            </w:pPr>
            <w:r w:rsidRPr="0095672F">
              <w:t>Должностные лица отдела государственного надзора в области обращения с животными и профилактики правонарушений в области ветеринарии Управления</w:t>
            </w:r>
          </w:p>
        </w:tc>
        <w:tc>
          <w:tcPr>
            <w:tcW w:w="2995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В течение года</w:t>
            </w:r>
          </w:p>
        </w:tc>
      </w:tr>
      <w:tr w:rsidR="00781FBB" w:rsidRPr="0095672F" w:rsidTr="00C92933">
        <w:trPr>
          <w:trHeight w:val="1050"/>
        </w:trPr>
        <w:tc>
          <w:tcPr>
            <w:tcW w:w="632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2</w:t>
            </w:r>
          </w:p>
        </w:tc>
        <w:tc>
          <w:tcPr>
            <w:tcW w:w="2897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Обобщение правоприменительной практики</w:t>
            </w:r>
          </w:p>
        </w:tc>
        <w:tc>
          <w:tcPr>
            <w:tcW w:w="6463" w:type="dxa"/>
          </w:tcPr>
          <w:p w:rsidR="00C64F70" w:rsidRDefault="00C64F70" w:rsidP="00C64F7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Доклад о правоприменительной практике по результатам регионального государственного контроля (надзора) в области обращения с животными (далее - доклад) готовится ежегодно до 1 марта года, следующего за отчетным периодом, и подлежит публичному обсуждению.</w:t>
            </w:r>
          </w:p>
          <w:p w:rsidR="00781FBB" w:rsidRPr="0095672F" w:rsidRDefault="00C64F70" w:rsidP="00C64F7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Доклад утверждается распоряжением Управления и размещается на официальном сайте Управления до 15 апреля года, следующего за отчетным периодом.</w:t>
            </w:r>
          </w:p>
        </w:tc>
        <w:tc>
          <w:tcPr>
            <w:tcW w:w="2268" w:type="dxa"/>
            <w:vMerge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995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1 раз в год</w:t>
            </w:r>
          </w:p>
        </w:tc>
      </w:tr>
      <w:tr w:rsidR="00781FBB" w:rsidRPr="0095672F" w:rsidTr="00C92933">
        <w:trPr>
          <w:trHeight w:val="1155"/>
        </w:trPr>
        <w:tc>
          <w:tcPr>
            <w:tcW w:w="632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3</w:t>
            </w:r>
          </w:p>
        </w:tc>
        <w:tc>
          <w:tcPr>
            <w:tcW w:w="2897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Объявление предостережения</w:t>
            </w:r>
          </w:p>
        </w:tc>
        <w:tc>
          <w:tcPr>
            <w:tcW w:w="6463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 xml:space="preserve">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объявляет контролируемому лицу предостережение о недопустимости нарушения </w:t>
            </w:r>
            <w:r w:rsidRPr="0095672F">
              <w:lastRenderedPageBreak/>
              <w:t>обязательных требований (далее - предостережение) и предлагает принять меры по обеспечению соблюдения обязательных требований.</w:t>
            </w:r>
          </w:p>
        </w:tc>
        <w:tc>
          <w:tcPr>
            <w:tcW w:w="2268" w:type="dxa"/>
            <w:vMerge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995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В течение года</w:t>
            </w:r>
          </w:p>
        </w:tc>
      </w:tr>
      <w:tr w:rsidR="00781FBB" w:rsidRPr="0095672F" w:rsidTr="00C92933">
        <w:trPr>
          <w:trHeight w:val="1380"/>
        </w:trPr>
        <w:tc>
          <w:tcPr>
            <w:tcW w:w="632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lastRenderedPageBreak/>
              <w:t>4</w:t>
            </w:r>
          </w:p>
        </w:tc>
        <w:tc>
          <w:tcPr>
            <w:tcW w:w="2897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Консультирование</w:t>
            </w:r>
          </w:p>
        </w:tc>
        <w:tc>
          <w:tcPr>
            <w:tcW w:w="6463" w:type="dxa"/>
          </w:tcPr>
          <w:p w:rsidR="00781FBB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Консультирование осуществляется должностными лицами Управления в письменной форме при письменном обращении, в устной форме по телефону, посредством видео-конференц-связи, на личном приеме или в ходе осуществления контрольно-надзорного мероприятия, профилактического визита.</w:t>
            </w:r>
          </w:p>
          <w:p w:rsidR="009637CA" w:rsidRPr="00852674" w:rsidRDefault="009637CA" w:rsidP="009637CA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Перечень вопросов, по которым осуществляется консультирование:</w:t>
            </w:r>
          </w:p>
          <w:p w:rsidR="009637CA" w:rsidRPr="00852674" w:rsidRDefault="009637CA" w:rsidP="009637CA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-нормативны</w:t>
            </w:r>
            <w:r w:rsidR="005657E4" w:rsidRPr="00852674">
              <w:t>е</w:t>
            </w:r>
            <w:r w:rsidRPr="00852674">
              <w:t xml:space="preserve"> правовы</w:t>
            </w:r>
            <w:r w:rsidR="005657E4" w:rsidRPr="00852674">
              <w:t>е</w:t>
            </w:r>
            <w:r w:rsidRPr="00852674">
              <w:t xml:space="preserve"> акт</w:t>
            </w:r>
            <w:r w:rsidR="005657E4" w:rsidRPr="00852674">
              <w:t>ы</w:t>
            </w:r>
            <w:r w:rsidRPr="00852674">
              <w:t>, регламентирующи</w:t>
            </w:r>
            <w:r w:rsidR="005657E4" w:rsidRPr="00852674">
              <w:t>е</w:t>
            </w:r>
            <w:r w:rsidRPr="00852674">
              <w:t xml:space="preserve"> порядок осуществления государственного контроля (надзора); </w:t>
            </w:r>
          </w:p>
          <w:p w:rsidR="009637CA" w:rsidRPr="00852674" w:rsidRDefault="005657E4" w:rsidP="009637CA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-обязательные</w:t>
            </w:r>
            <w:r w:rsidR="009637CA" w:rsidRPr="00852674">
              <w:t xml:space="preserve"> требовани</w:t>
            </w:r>
            <w:r w:rsidRPr="00852674">
              <w:t>я</w:t>
            </w:r>
            <w:r w:rsidR="009637CA" w:rsidRPr="00852674">
              <w:t>, предъявляемы</w:t>
            </w:r>
            <w:r w:rsidRPr="00852674">
              <w:t>е</w:t>
            </w:r>
            <w:r w:rsidR="009637CA" w:rsidRPr="00852674">
              <w:t xml:space="preserve"> к деятельности контролируемых лиц; </w:t>
            </w:r>
          </w:p>
          <w:p w:rsidR="009637CA" w:rsidRPr="00852674" w:rsidRDefault="009637CA" w:rsidP="009637CA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-осуществлени</w:t>
            </w:r>
            <w:r w:rsidR="005657E4" w:rsidRPr="00852674">
              <w:t>е</w:t>
            </w:r>
            <w:r w:rsidRPr="00852674">
              <w:t xml:space="preserve"> государственного контроля (надзора), а также видов, порядка, содержания, периодичности и сроков проведения контрольных (надзорных) мероприятий</w:t>
            </w:r>
            <w:r w:rsidR="005657E4" w:rsidRPr="00852674">
              <w:t xml:space="preserve"> и профилактических мероприятий</w:t>
            </w:r>
            <w:r w:rsidRPr="00852674">
              <w:t xml:space="preserve">; </w:t>
            </w:r>
          </w:p>
          <w:p w:rsidR="009637CA" w:rsidRPr="00852674" w:rsidRDefault="009637CA" w:rsidP="009637CA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-досудебно</w:t>
            </w:r>
            <w:r w:rsidR="005657E4" w:rsidRPr="00852674">
              <w:t>е</w:t>
            </w:r>
            <w:r w:rsidRPr="00852674">
              <w:t xml:space="preserve"> (внесудебно</w:t>
            </w:r>
            <w:r w:rsidR="005657E4" w:rsidRPr="00852674">
              <w:t>е</w:t>
            </w:r>
            <w:r w:rsidRPr="00852674">
              <w:t>) обжаловани</w:t>
            </w:r>
            <w:r w:rsidR="005657E4" w:rsidRPr="00852674">
              <w:t>е</w:t>
            </w:r>
            <w:r w:rsidRPr="00852674">
              <w:t xml:space="preserve"> действий (бездействи</w:t>
            </w:r>
            <w:r w:rsidR="005657E4" w:rsidRPr="00852674">
              <w:t>й</w:t>
            </w:r>
            <w:r w:rsidRPr="00852674">
              <w:t xml:space="preserve">) и (или) решений, принятых в ходе реализации контрольных (надзорных) мероприятий; </w:t>
            </w:r>
          </w:p>
          <w:p w:rsidR="009637CA" w:rsidRPr="00852674" w:rsidRDefault="009637CA" w:rsidP="009637CA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- административн</w:t>
            </w:r>
            <w:r w:rsidR="005657E4" w:rsidRPr="00852674">
              <w:t>ая</w:t>
            </w:r>
            <w:r w:rsidRPr="00852674">
              <w:t xml:space="preserve"> ответственност</w:t>
            </w:r>
            <w:r w:rsidR="005657E4" w:rsidRPr="00852674">
              <w:t>ь</w:t>
            </w:r>
            <w:r w:rsidRPr="00852674">
              <w:t xml:space="preserve"> и поряд</w:t>
            </w:r>
            <w:r w:rsidR="005657E4" w:rsidRPr="00852674">
              <w:t>ок</w:t>
            </w:r>
            <w:r w:rsidRPr="00852674">
              <w:t xml:space="preserve"> осуществления административного производства; </w:t>
            </w:r>
          </w:p>
          <w:p w:rsidR="009637CA" w:rsidRPr="0095672F" w:rsidRDefault="009637CA" w:rsidP="005657E4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- прав</w:t>
            </w:r>
            <w:r w:rsidR="005657E4" w:rsidRPr="00852674">
              <w:t>а</w:t>
            </w:r>
            <w:r w:rsidRPr="00852674">
              <w:t xml:space="preserve"> и обязанност</w:t>
            </w:r>
            <w:r w:rsidR="005657E4" w:rsidRPr="00852674">
              <w:t>и</w:t>
            </w:r>
            <w:r w:rsidRPr="00852674">
              <w:t xml:space="preserve"> контролируемых лиц и должностных лиц, осуществляющих государственный контроль (надзор).</w:t>
            </w:r>
          </w:p>
        </w:tc>
        <w:tc>
          <w:tcPr>
            <w:tcW w:w="2268" w:type="dxa"/>
            <w:vMerge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995" w:type="dxa"/>
          </w:tcPr>
          <w:p w:rsidR="00781FBB" w:rsidRPr="0095672F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95672F">
              <w:t>В течение года</w:t>
            </w:r>
          </w:p>
        </w:tc>
      </w:tr>
      <w:tr w:rsidR="00852674" w:rsidRPr="00852674" w:rsidTr="00C92933">
        <w:trPr>
          <w:trHeight w:val="1380"/>
        </w:trPr>
        <w:tc>
          <w:tcPr>
            <w:tcW w:w="632" w:type="dxa"/>
          </w:tcPr>
          <w:p w:rsidR="00781FBB" w:rsidRPr="00852674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5</w:t>
            </w:r>
          </w:p>
        </w:tc>
        <w:tc>
          <w:tcPr>
            <w:tcW w:w="2897" w:type="dxa"/>
          </w:tcPr>
          <w:p w:rsidR="00781FBB" w:rsidRPr="00852674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852674">
              <w:t>Профилактический визит</w:t>
            </w:r>
          </w:p>
        </w:tc>
        <w:tc>
          <w:tcPr>
            <w:tcW w:w="6463" w:type="dxa"/>
          </w:tcPr>
          <w:p w:rsidR="00781FBB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505372">
              <w:t>Профилактический визит проводится должностными лицами Управления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505372"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</w:t>
            </w:r>
            <w:r w:rsidRPr="00505372">
              <w:lastRenderedPageBreak/>
              <w:t>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контроля, исходя из отнесения к категории риска.</w:t>
            </w: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505372">
              <w:t>В ходе профилактического визита должностное лицо Управления осуществляет ознакомление с объектом контроля, сбор сведений, необходимых для отнесения объекта контроля к категориям риска, и проводит оценку уровня соблюдения контролируемым лицом обязательных требований.</w:t>
            </w: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  <w:r w:rsidRPr="00505372"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597152" w:rsidRPr="00505372" w:rsidRDefault="00597152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268" w:type="dxa"/>
            <w:vMerge/>
          </w:tcPr>
          <w:p w:rsidR="00781FBB" w:rsidRPr="00505372" w:rsidRDefault="00781FBB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995" w:type="dxa"/>
          </w:tcPr>
          <w:p w:rsidR="002C112D" w:rsidRPr="00505372" w:rsidRDefault="002C112D" w:rsidP="002404A0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505372" w:rsidRPr="00505372" w:rsidRDefault="00505372" w:rsidP="005053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05372">
              <w:rPr>
                <w:rFonts w:eastAsiaTheme="minorHAnsi"/>
                <w:lang w:eastAsia="en-US"/>
              </w:rPr>
              <w:t xml:space="preserve">Согласно постановлению Правительства Российской Федерации от 1 октября 2025 года №1511, периодичность проведения обязательных профилактических визитов для объектов </w:t>
            </w:r>
            <w:r w:rsidRPr="00505372">
              <w:rPr>
                <w:rFonts w:eastAsiaTheme="minorHAnsi"/>
                <w:lang w:eastAsia="en-US"/>
              </w:rPr>
              <w:lastRenderedPageBreak/>
              <w:t>контроля зависит от их категории риска:</w:t>
            </w:r>
          </w:p>
          <w:p w:rsidR="00505372" w:rsidRPr="00505372" w:rsidRDefault="00505372" w:rsidP="005053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05372">
              <w:rPr>
                <w:rFonts w:eastAsiaTheme="minorHAnsi"/>
                <w:lang w:eastAsia="en-US"/>
              </w:rPr>
              <w:t>Для объектов среднего риска — не чаще одного визита в 5 лет.</w:t>
            </w:r>
          </w:p>
          <w:p w:rsidR="009907B3" w:rsidRPr="00505372" w:rsidRDefault="00505372" w:rsidP="005053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05372">
              <w:rPr>
                <w:rFonts w:eastAsiaTheme="minorHAnsi"/>
                <w:lang w:eastAsia="en-US"/>
              </w:rPr>
              <w:t>Для объектов умеренного риска — не чаще одного визита в 6 лет.</w:t>
            </w:r>
          </w:p>
          <w:p w:rsidR="004E338C" w:rsidRPr="00505372" w:rsidRDefault="00597152" w:rsidP="00597152">
            <w:pPr>
              <w:autoSpaceDE w:val="0"/>
              <w:autoSpaceDN w:val="0"/>
              <w:adjustRightInd w:val="0"/>
              <w:jc w:val="both"/>
              <w:outlineLvl w:val="0"/>
            </w:pPr>
            <w:r w:rsidRPr="00505372">
              <w:t xml:space="preserve"> </w:t>
            </w:r>
            <w:r w:rsidR="009907B3" w:rsidRPr="00505372">
      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</w:t>
            </w:r>
          </w:p>
        </w:tc>
      </w:tr>
    </w:tbl>
    <w:p w:rsidR="00781FBB" w:rsidRPr="00852674" w:rsidRDefault="00781FBB" w:rsidP="00781FB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21A1A" w:rsidRPr="00852674" w:rsidRDefault="00C21A1A" w:rsidP="00781FBB"/>
    <w:sectPr w:rsidR="00C21A1A" w:rsidRPr="00852674" w:rsidSect="0095672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43"/>
    <w:multiLevelType w:val="hybridMultilevel"/>
    <w:tmpl w:val="96083708"/>
    <w:lvl w:ilvl="0" w:tplc="CA0CB426">
      <w:start w:val="1"/>
      <w:numFmt w:val="decimal"/>
      <w:lvlText w:val="%1."/>
      <w:lvlJc w:val="left"/>
      <w:pPr>
        <w:ind w:left="1930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11BB"/>
    <w:multiLevelType w:val="multilevel"/>
    <w:tmpl w:val="E0AE0CA6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NewRomanPSMT" w:hAnsi="TimesNewRomanPSMT" w:cs="TimesNewRomanPSMT" w:hint="default"/>
      </w:rPr>
    </w:lvl>
  </w:abstractNum>
  <w:abstractNum w:abstractNumId="2">
    <w:nsid w:val="23C46220"/>
    <w:multiLevelType w:val="hybridMultilevel"/>
    <w:tmpl w:val="584AAA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891BE7"/>
    <w:multiLevelType w:val="hybridMultilevel"/>
    <w:tmpl w:val="460EE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672A7C"/>
    <w:multiLevelType w:val="hybridMultilevel"/>
    <w:tmpl w:val="1D162E5A"/>
    <w:lvl w:ilvl="0" w:tplc="804ED326">
      <w:start w:val="1"/>
      <w:numFmt w:val="decimal"/>
      <w:lvlText w:val="%1."/>
      <w:lvlJc w:val="left"/>
      <w:pPr>
        <w:ind w:left="928" w:hanging="360"/>
      </w:pPr>
      <w:rPr>
        <w:rFonts w:ascii="TimesNewRomanPSMT" w:eastAsia="Times New Roman" w:hAnsi="TimesNewRomanPSMT" w:cs="TimesNewRomanPSM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06"/>
    <w:rsid w:val="00003B1C"/>
    <w:rsid w:val="0000483B"/>
    <w:rsid w:val="00005778"/>
    <w:rsid w:val="00013642"/>
    <w:rsid w:val="00014335"/>
    <w:rsid w:val="00024338"/>
    <w:rsid w:val="00027BA0"/>
    <w:rsid w:val="00041D85"/>
    <w:rsid w:val="00042D23"/>
    <w:rsid w:val="00043A9B"/>
    <w:rsid w:val="00045AF3"/>
    <w:rsid w:val="00045E8A"/>
    <w:rsid w:val="000627C1"/>
    <w:rsid w:val="00066637"/>
    <w:rsid w:val="00074CEB"/>
    <w:rsid w:val="00076D24"/>
    <w:rsid w:val="00077D29"/>
    <w:rsid w:val="00086497"/>
    <w:rsid w:val="00090B8B"/>
    <w:rsid w:val="00090D3A"/>
    <w:rsid w:val="00092E69"/>
    <w:rsid w:val="0009744B"/>
    <w:rsid w:val="000A12EF"/>
    <w:rsid w:val="000A4DDF"/>
    <w:rsid w:val="000A5E1B"/>
    <w:rsid w:val="000A5EBE"/>
    <w:rsid w:val="000C0080"/>
    <w:rsid w:val="000D677E"/>
    <w:rsid w:val="000E5B4A"/>
    <w:rsid w:val="000E64C1"/>
    <w:rsid w:val="00104099"/>
    <w:rsid w:val="001178BE"/>
    <w:rsid w:val="00122065"/>
    <w:rsid w:val="0012517F"/>
    <w:rsid w:val="001301F8"/>
    <w:rsid w:val="00144239"/>
    <w:rsid w:val="00145513"/>
    <w:rsid w:val="00152AFD"/>
    <w:rsid w:val="00153CCD"/>
    <w:rsid w:val="00155197"/>
    <w:rsid w:val="00156DF3"/>
    <w:rsid w:val="00157823"/>
    <w:rsid w:val="00165F95"/>
    <w:rsid w:val="0016635B"/>
    <w:rsid w:val="00170D65"/>
    <w:rsid w:val="00170ECD"/>
    <w:rsid w:val="00182F7A"/>
    <w:rsid w:val="00186D84"/>
    <w:rsid w:val="0019210C"/>
    <w:rsid w:val="001A13A7"/>
    <w:rsid w:val="001A74C4"/>
    <w:rsid w:val="001B0B7F"/>
    <w:rsid w:val="001C2687"/>
    <w:rsid w:val="001C3E20"/>
    <w:rsid w:val="001C4B94"/>
    <w:rsid w:val="001C775C"/>
    <w:rsid w:val="001D37A6"/>
    <w:rsid w:val="001E73C0"/>
    <w:rsid w:val="001F03AC"/>
    <w:rsid w:val="001F07FB"/>
    <w:rsid w:val="001F3A23"/>
    <w:rsid w:val="00213E2C"/>
    <w:rsid w:val="00217590"/>
    <w:rsid w:val="00227A2C"/>
    <w:rsid w:val="00231EAA"/>
    <w:rsid w:val="00233739"/>
    <w:rsid w:val="00234DFD"/>
    <w:rsid w:val="0023763D"/>
    <w:rsid w:val="00241573"/>
    <w:rsid w:val="00241686"/>
    <w:rsid w:val="002518EE"/>
    <w:rsid w:val="00252309"/>
    <w:rsid w:val="00253079"/>
    <w:rsid w:val="00256C83"/>
    <w:rsid w:val="00263D24"/>
    <w:rsid w:val="00264D46"/>
    <w:rsid w:val="00265A6B"/>
    <w:rsid w:val="002662FE"/>
    <w:rsid w:val="00266C25"/>
    <w:rsid w:val="00267199"/>
    <w:rsid w:val="00277364"/>
    <w:rsid w:val="00282457"/>
    <w:rsid w:val="0028376D"/>
    <w:rsid w:val="00287541"/>
    <w:rsid w:val="00291C82"/>
    <w:rsid w:val="00292880"/>
    <w:rsid w:val="002A46EE"/>
    <w:rsid w:val="002A47C5"/>
    <w:rsid w:val="002A47CA"/>
    <w:rsid w:val="002A4B58"/>
    <w:rsid w:val="002A6CAE"/>
    <w:rsid w:val="002B0D8E"/>
    <w:rsid w:val="002B4BAD"/>
    <w:rsid w:val="002C0335"/>
    <w:rsid w:val="002C112D"/>
    <w:rsid w:val="002C2BDA"/>
    <w:rsid w:val="002D3AD9"/>
    <w:rsid w:val="002F1E4D"/>
    <w:rsid w:val="003003B7"/>
    <w:rsid w:val="00303C8C"/>
    <w:rsid w:val="0030578A"/>
    <w:rsid w:val="00307865"/>
    <w:rsid w:val="003370E2"/>
    <w:rsid w:val="00343FF5"/>
    <w:rsid w:val="00345C06"/>
    <w:rsid w:val="00351B95"/>
    <w:rsid w:val="00364DE5"/>
    <w:rsid w:val="00366F54"/>
    <w:rsid w:val="003907AE"/>
    <w:rsid w:val="003B75DF"/>
    <w:rsid w:val="003C3BF8"/>
    <w:rsid w:val="003C4F93"/>
    <w:rsid w:val="003C7E45"/>
    <w:rsid w:val="003D18C4"/>
    <w:rsid w:val="003D693F"/>
    <w:rsid w:val="003E1B09"/>
    <w:rsid w:val="003F2540"/>
    <w:rsid w:val="003F2910"/>
    <w:rsid w:val="003F7D0B"/>
    <w:rsid w:val="00410E30"/>
    <w:rsid w:val="0041734D"/>
    <w:rsid w:val="00420645"/>
    <w:rsid w:val="00427788"/>
    <w:rsid w:val="00434075"/>
    <w:rsid w:val="00441170"/>
    <w:rsid w:val="00456B98"/>
    <w:rsid w:val="0046221F"/>
    <w:rsid w:val="0046284A"/>
    <w:rsid w:val="00481E06"/>
    <w:rsid w:val="00491423"/>
    <w:rsid w:val="00491A29"/>
    <w:rsid w:val="004925D5"/>
    <w:rsid w:val="004A7CBF"/>
    <w:rsid w:val="004B3B14"/>
    <w:rsid w:val="004C0613"/>
    <w:rsid w:val="004C0671"/>
    <w:rsid w:val="004C1CAF"/>
    <w:rsid w:val="004D1903"/>
    <w:rsid w:val="004D5F92"/>
    <w:rsid w:val="004D7148"/>
    <w:rsid w:val="004E2D80"/>
    <w:rsid w:val="004E338C"/>
    <w:rsid w:val="004E7220"/>
    <w:rsid w:val="004E7E29"/>
    <w:rsid w:val="004F0A66"/>
    <w:rsid w:val="004F1CB6"/>
    <w:rsid w:val="004F1EB3"/>
    <w:rsid w:val="004F76B4"/>
    <w:rsid w:val="00500DE8"/>
    <w:rsid w:val="00505372"/>
    <w:rsid w:val="00505FC1"/>
    <w:rsid w:val="005129F1"/>
    <w:rsid w:val="0051391C"/>
    <w:rsid w:val="00515A17"/>
    <w:rsid w:val="00515D24"/>
    <w:rsid w:val="00525010"/>
    <w:rsid w:val="00527893"/>
    <w:rsid w:val="00531C2C"/>
    <w:rsid w:val="00541914"/>
    <w:rsid w:val="0056153E"/>
    <w:rsid w:val="005657E4"/>
    <w:rsid w:val="0057123F"/>
    <w:rsid w:val="00572542"/>
    <w:rsid w:val="00573C9B"/>
    <w:rsid w:val="0057716F"/>
    <w:rsid w:val="00587286"/>
    <w:rsid w:val="00595F09"/>
    <w:rsid w:val="00597152"/>
    <w:rsid w:val="0059720E"/>
    <w:rsid w:val="005A2631"/>
    <w:rsid w:val="005C1DDA"/>
    <w:rsid w:val="005D3AEA"/>
    <w:rsid w:val="005D695A"/>
    <w:rsid w:val="005E2AC7"/>
    <w:rsid w:val="005E63AD"/>
    <w:rsid w:val="005E7DE2"/>
    <w:rsid w:val="005F455B"/>
    <w:rsid w:val="00605802"/>
    <w:rsid w:val="0061062D"/>
    <w:rsid w:val="00613482"/>
    <w:rsid w:val="00615DC8"/>
    <w:rsid w:val="00622008"/>
    <w:rsid w:val="00622D24"/>
    <w:rsid w:val="00623DD0"/>
    <w:rsid w:val="0062422A"/>
    <w:rsid w:val="00626190"/>
    <w:rsid w:val="00626683"/>
    <w:rsid w:val="00634D43"/>
    <w:rsid w:val="00643112"/>
    <w:rsid w:val="006452E3"/>
    <w:rsid w:val="00650235"/>
    <w:rsid w:val="006657B0"/>
    <w:rsid w:val="006703B6"/>
    <w:rsid w:val="006749B3"/>
    <w:rsid w:val="006756C0"/>
    <w:rsid w:val="00677362"/>
    <w:rsid w:val="006815A3"/>
    <w:rsid w:val="00681A0D"/>
    <w:rsid w:val="00692331"/>
    <w:rsid w:val="006A0511"/>
    <w:rsid w:val="006C1C3A"/>
    <w:rsid w:val="006C424E"/>
    <w:rsid w:val="006C656F"/>
    <w:rsid w:val="006E18C9"/>
    <w:rsid w:val="006F279D"/>
    <w:rsid w:val="006F56ED"/>
    <w:rsid w:val="006F5749"/>
    <w:rsid w:val="006F628A"/>
    <w:rsid w:val="00701DDB"/>
    <w:rsid w:val="00707082"/>
    <w:rsid w:val="00720758"/>
    <w:rsid w:val="00721935"/>
    <w:rsid w:val="0074373D"/>
    <w:rsid w:val="0074526F"/>
    <w:rsid w:val="007473EA"/>
    <w:rsid w:val="00752EA7"/>
    <w:rsid w:val="00753415"/>
    <w:rsid w:val="007568DF"/>
    <w:rsid w:val="00767C37"/>
    <w:rsid w:val="00774219"/>
    <w:rsid w:val="00774FF0"/>
    <w:rsid w:val="00775176"/>
    <w:rsid w:val="00776BD6"/>
    <w:rsid w:val="007809CE"/>
    <w:rsid w:val="00780A0D"/>
    <w:rsid w:val="00781FBB"/>
    <w:rsid w:val="0078253A"/>
    <w:rsid w:val="0078442D"/>
    <w:rsid w:val="0078486B"/>
    <w:rsid w:val="007901EE"/>
    <w:rsid w:val="00790772"/>
    <w:rsid w:val="00794ACF"/>
    <w:rsid w:val="007A242F"/>
    <w:rsid w:val="007A5808"/>
    <w:rsid w:val="007B1AAE"/>
    <w:rsid w:val="007B2237"/>
    <w:rsid w:val="007B73B1"/>
    <w:rsid w:val="007B7DF2"/>
    <w:rsid w:val="007C364A"/>
    <w:rsid w:val="007C7546"/>
    <w:rsid w:val="007D29DB"/>
    <w:rsid w:val="007D4B83"/>
    <w:rsid w:val="00805D31"/>
    <w:rsid w:val="008077E1"/>
    <w:rsid w:val="008108D1"/>
    <w:rsid w:val="00812B6A"/>
    <w:rsid w:val="008166DE"/>
    <w:rsid w:val="00816807"/>
    <w:rsid w:val="00826B48"/>
    <w:rsid w:val="00826DB5"/>
    <w:rsid w:val="00832C28"/>
    <w:rsid w:val="00836C9E"/>
    <w:rsid w:val="00844D7D"/>
    <w:rsid w:val="00852674"/>
    <w:rsid w:val="00876D60"/>
    <w:rsid w:val="008815B2"/>
    <w:rsid w:val="008815DA"/>
    <w:rsid w:val="00886E43"/>
    <w:rsid w:val="008C752A"/>
    <w:rsid w:val="008E0271"/>
    <w:rsid w:val="008F0F95"/>
    <w:rsid w:val="008F24A0"/>
    <w:rsid w:val="008F4BFC"/>
    <w:rsid w:val="00905B1A"/>
    <w:rsid w:val="009123DF"/>
    <w:rsid w:val="00913F2E"/>
    <w:rsid w:val="009156D8"/>
    <w:rsid w:val="00932368"/>
    <w:rsid w:val="0093294E"/>
    <w:rsid w:val="00933DE5"/>
    <w:rsid w:val="00937342"/>
    <w:rsid w:val="00944E7A"/>
    <w:rsid w:val="00950949"/>
    <w:rsid w:val="00953D0B"/>
    <w:rsid w:val="00955DD3"/>
    <w:rsid w:val="0095672F"/>
    <w:rsid w:val="00957F43"/>
    <w:rsid w:val="009610D9"/>
    <w:rsid w:val="009637CA"/>
    <w:rsid w:val="0096719E"/>
    <w:rsid w:val="00967634"/>
    <w:rsid w:val="009760CF"/>
    <w:rsid w:val="00976F7A"/>
    <w:rsid w:val="00980B88"/>
    <w:rsid w:val="00980D34"/>
    <w:rsid w:val="00981FA4"/>
    <w:rsid w:val="009840F9"/>
    <w:rsid w:val="009841B9"/>
    <w:rsid w:val="00985A55"/>
    <w:rsid w:val="009907B3"/>
    <w:rsid w:val="0099126B"/>
    <w:rsid w:val="009912B5"/>
    <w:rsid w:val="0099236A"/>
    <w:rsid w:val="00993343"/>
    <w:rsid w:val="0099530D"/>
    <w:rsid w:val="0099799A"/>
    <w:rsid w:val="009A28A6"/>
    <w:rsid w:val="009B16F1"/>
    <w:rsid w:val="009B764E"/>
    <w:rsid w:val="009C64C8"/>
    <w:rsid w:val="009D3B91"/>
    <w:rsid w:val="009E0032"/>
    <w:rsid w:val="009E7FBF"/>
    <w:rsid w:val="009F3A56"/>
    <w:rsid w:val="00A06B93"/>
    <w:rsid w:val="00A13DAC"/>
    <w:rsid w:val="00A167CB"/>
    <w:rsid w:val="00A24201"/>
    <w:rsid w:val="00A257AD"/>
    <w:rsid w:val="00A31E98"/>
    <w:rsid w:val="00A336AA"/>
    <w:rsid w:val="00A3380D"/>
    <w:rsid w:val="00A45C08"/>
    <w:rsid w:val="00A50721"/>
    <w:rsid w:val="00A7282B"/>
    <w:rsid w:val="00A8088E"/>
    <w:rsid w:val="00A80D4C"/>
    <w:rsid w:val="00A94645"/>
    <w:rsid w:val="00A94EAA"/>
    <w:rsid w:val="00AA51EB"/>
    <w:rsid w:val="00AA5813"/>
    <w:rsid w:val="00AB767E"/>
    <w:rsid w:val="00AC022A"/>
    <w:rsid w:val="00AD5840"/>
    <w:rsid w:val="00AF088A"/>
    <w:rsid w:val="00AF3CBA"/>
    <w:rsid w:val="00B12B31"/>
    <w:rsid w:val="00B14A8A"/>
    <w:rsid w:val="00B1513A"/>
    <w:rsid w:val="00B15B7B"/>
    <w:rsid w:val="00B21CAF"/>
    <w:rsid w:val="00B30855"/>
    <w:rsid w:val="00B36665"/>
    <w:rsid w:val="00B37F1D"/>
    <w:rsid w:val="00B42EF0"/>
    <w:rsid w:val="00B43AD4"/>
    <w:rsid w:val="00B4515F"/>
    <w:rsid w:val="00B53F62"/>
    <w:rsid w:val="00B62DE0"/>
    <w:rsid w:val="00B6337A"/>
    <w:rsid w:val="00B668AA"/>
    <w:rsid w:val="00B66E4A"/>
    <w:rsid w:val="00B71482"/>
    <w:rsid w:val="00B819CF"/>
    <w:rsid w:val="00B81F0A"/>
    <w:rsid w:val="00B87733"/>
    <w:rsid w:val="00B90EE0"/>
    <w:rsid w:val="00B92628"/>
    <w:rsid w:val="00BA228E"/>
    <w:rsid w:val="00BA32D1"/>
    <w:rsid w:val="00BA5C0F"/>
    <w:rsid w:val="00BA6E76"/>
    <w:rsid w:val="00BB17FE"/>
    <w:rsid w:val="00BC1E8F"/>
    <w:rsid w:val="00BC6496"/>
    <w:rsid w:val="00BC7C48"/>
    <w:rsid w:val="00BD2EB8"/>
    <w:rsid w:val="00BD5177"/>
    <w:rsid w:val="00BD73C6"/>
    <w:rsid w:val="00BE2AD8"/>
    <w:rsid w:val="00BE59D1"/>
    <w:rsid w:val="00BF0C10"/>
    <w:rsid w:val="00C210C1"/>
    <w:rsid w:val="00C21A1A"/>
    <w:rsid w:val="00C224DC"/>
    <w:rsid w:val="00C224FE"/>
    <w:rsid w:val="00C23A5D"/>
    <w:rsid w:val="00C243AC"/>
    <w:rsid w:val="00C30ECD"/>
    <w:rsid w:val="00C332AF"/>
    <w:rsid w:val="00C409C3"/>
    <w:rsid w:val="00C40A3E"/>
    <w:rsid w:val="00C40A9A"/>
    <w:rsid w:val="00C50B8C"/>
    <w:rsid w:val="00C5337D"/>
    <w:rsid w:val="00C632A6"/>
    <w:rsid w:val="00C64F70"/>
    <w:rsid w:val="00C74DD4"/>
    <w:rsid w:val="00C92933"/>
    <w:rsid w:val="00C93660"/>
    <w:rsid w:val="00C94DC8"/>
    <w:rsid w:val="00C965C4"/>
    <w:rsid w:val="00C96F97"/>
    <w:rsid w:val="00CA20D1"/>
    <w:rsid w:val="00CB28E2"/>
    <w:rsid w:val="00CB4AE2"/>
    <w:rsid w:val="00CE0FD8"/>
    <w:rsid w:val="00CE63D6"/>
    <w:rsid w:val="00CE772D"/>
    <w:rsid w:val="00CE7FFE"/>
    <w:rsid w:val="00CF6684"/>
    <w:rsid w:val="00D03BDB"/>
    <w:rsid w:val="00D03CED"/>
    <w:rsid w:val="00D11A8C"/>
    <w:rsid w:val="00D11B76"/>
    <w:rsid w:val="00D25E2E"/>
    <w:rsid w:val="00D279B3"/>
    <w:rsid w:val="00D302CF"/>
    <w:rsid w:val="00D308DB"/>
    <w:rsid w:val="00D35A26"/>
    <w:rsid w:val="00D36049"/>
    <w:rsid w:val="00D3661F"/>
    <w:rsid w:val="00D4418E"/>
    <w:rsid w:val="00D47372"/>
    <w:rsid w:val="00D509ED"/>
    <w:rsid w:val="00D5620A"/>
    <w:rsid w:val="00D823BA"/>
    <w:rsid w:val="00D8590B"/>
    <w:rsid w:val="00DA26C8"/>
    <w:rsid w:val="00DB1CBE"/>
    <w:rsid w:val="00DB516D"/>
    <w:rsid w:val="00DB7E73"/>
    <w:rsid w:val="00DC68F2"/>
    <w:rsid w:val="00DD1B89"/>
    <w:rsid w:val="00DD2599"/>
    <w:rsid w:val="00DD75EE"/>
    <w:rsid w:val="00DF5DF1"/>
    <w:rsid w:val="00DF7712"/>
    <w:rsid w:val="00E02BA2"/>
    <w:rsid w:val="00E102B4"/>
    <w:rsid w:val="00E128B7"/>
    <w:rsid w:val="00E15E0A"/>
    <w:rsid w:val="00E21D86"/>
    <w:rsid w:val="00E22596"/>
    <w:rsid w:val="00E3055F"/>
    <w:rsid w:val="00E53D64"/>
    <w:rsid w:val="00E57065"/>
    <w:rsid w:val="00E57519"/>
    <w:rsid w:val="00E72E95"/>
    <w:rsid w:val="00E82C36"/>
    <w:rsid w:val="00E83DFB"/>
    <w:rsid w:val="00E95EAE"/>
    <w:rsid w:val="00E96799"/>
    <w:rsid w:val="00E97C5A"/>
    <w:rsid w:val="00EA0DAE"/>
    <w:rsid w:val="00EA1226"/>
    <w:rsid w:val="00EB0AB3"/>
    <w:rsid w:val="00EB529E"/>
    <w:rsid w:val="00ED6AAA"/>
    <w:rsid w:val="00ED7612"/>
    <w:rsid w:val="00ED7C98"/>
    <w:rsid w:val="00EE4C06"/>
    <w:rsid w:val="00EE7AEE"/>
    <w:rsid w:val="00EE7BC2"/>
    <w:rsid w:val="00EF5306"/>
    <w:rsid w:val="00EF6C27"/>
    <w:rsid w:val="00F078C9"/>
    <w:rsid w:val="00F11329"/>
    <w:rsid w:val="00F24AB4"/>
    <w:rsid w:val="00F24FCB"/>
    <w:rsid w:val="00F26991"/>
    <w:rsid w:val="00F30C98"/>
    <w:rsid w:val="00F43DEF"/>
    <w:rsid w:val="00F46D04"/>
    <w:rsid w:val="00F472DC"/>
    <w:rsid w:val="00F55C37"/>
    <w:rsid w:val="00F56B0A"/>
    <w:rsid w:val="00F6310E"/>
    <w:rsid w:val="00F72283"/>
    <w:rsid w:val="00F807A5"/>
    <w:rsid w:val="00F812C8"/>
    <w:rsid w:val="00F84BD0"/>
    <w:rsid w:val="00F853B7"/>
    <w:rsid w:val="00FA112F"/>
    <w:rsid w:val="00FA61A7"/>
    <w:rsid w:val="00FB0EA5"/>
    <w:rsid w:val="00FB5104"/>
    <w:rsid w:val="00FB5513"/>
    <w:rsid w:val="00FB556D"/>
    <w:rsid w:val="00FC6A55"/>
    <w:rsid w:val="00FD01A4"/>
    <w:rsid w:val="00FD2BC9"/>
    <w:rsid w:val="00FD4755"/>
    <w:rsid w:val="00FF059F"/>
    <w:rsid w:val="00FF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17"/>
    <w:pPr>
      <w:ind w:left="720"/>
      <w:contextualSpacing/>
    </w:pPr>
  </w:style>
  <w:style w:type="table" w:styleId="a4">
    <w:name w:val="Table Grid"/>
    <w:basedOn w:val="a1"/>
    <w:uiPriority w:val="59"/>
    <w:rsid w:val="005F4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610D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qFormat/>
    <w:rsid w:val="009610D9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rsid w:val="008166DE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8166DE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166DE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166DE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531C2C"/>
    <w:rPr>
      <w:color w:val="0000FF" w:themeColor="hyperlink"/>
      <w:u w:val="single"/>
    </w:rPr>
  </w:style>
  <w:style w:type="paragraph" w:customStyle="1" w:styleId="ConsPlusTitle">
    <w:name w:val="ConsPlusTitle"/>
    <w:rsid w:val="00D47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B81F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FA61A7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17"/>
    <w:pPr>
      <w:ind w:left="720"/>
      <w:contextualSpacing/>
    </w:pPr>
  </w:style>
  <w:style w:type="table" w:styleId="a4">
    <w:name w:val="Table Grid"/>
    <w:basedOn w:val="a1"/>
    <w:uiPriority w:val="59"/>
    <w:rsid w:val="005F4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610D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qFormat/>
    <w:rsid w:val="009610D9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rsid w:val="008166DE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8166DE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166DE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166DE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531C2C"/>
    <w:rPr>
      <w:color w:val="0000FF" w:themeColor="hyperlink"/>
      <w:u w:val="single"/>
    </w:rPr>
  </w:style>
  <w:style w:type="paragraph" w:customStyle="1" w:styleId="ConsPlusTitle">
    <w:name w:val="ConsPlusTitle"/>
    <w:rsid w:val="00D47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B81F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FA61A7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1C47CEAFDC987FE21E62CF381AEEAC2C4D4332CBB2627A13DCB9F36288243A56A22939FC07F8223D7522D25E97F3F45C656696A12C1277L2UDL" TargetMode="External"/><Relationship Id="rId13" Type="http://schemas.openxmlformats.org/officeDocument/2006/relationships/hyperlink" Target="mailto:vv_levchenko@lenre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81C47CEAFDC987FE21E62CF381AEEAC2C4D4332CBB2627A13DCB9F36288243A56A22939FC07F825327522D25E97F3F45C656696A12C1277L2UDL" TargetMode="External"/><Relationship Id="rId12" Type="http://schemas.openxmlformats.org/officeDocument/2006/relationships/hyperlink" Target="mailto:ai_xabarov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_yakobsons@lenre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e_kazakova@len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m_shagina@len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4477-C58B-425A-B235-BAD1B2FA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Наталья Викторовна Геращенкова</cp:lastModifiedBy>
  <cp:revision>2</cp:revision>
  <cp:lastPrinted>2024-12-12T11:04:00Z</cp:lastPrinted>
  <dcterms:created xsi:type="dcterms:W3CDTF">2025-12-05T06:08:00Z</dcterms:created>
  <dcterms:modified xsi:type="dcterms:W3CDTF">2025-12-05T06:08:00Z</dcterms:modified>
</cp:coreProperties>
</file>