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right"/>
        <w:tabs>
          <w:tab w:val="clear" w:pos="4153" w:leader="none"/>
          <w:tab w:val="clear" w:pos="8306" w:leader="none"/>
        </w:tabs>
      </w:pPr>
      <w:r>
        <w:t xml:space="preserve">П</w:t>
      </w:r>
      <w:r>
        <w:t xml:space="preserve">роект</w:t>
      </w:r>
      <w:r/>
    </w:p>
    <w:p>
      <w:r/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____</w:t>
      </w:r>
      <w:r>
        <w:rPr>
          <w:szCs w:val="28"/>
        </w:rPr>
        <w:t xml:space="preserve">______ 2026</w:t>
      </w:r>
      <w:r>
        <w:rPr>
          <w:szCs w:val="28"/>
        </w:rPr>
        <w:t xml:space="preserve"> года № _____</w:t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ind w:firstLine="0"/>
      </w:pPr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ind w:firstLine="0"/>
              <w:jc w:val="center"/>
              <w:rPr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О</w:t>
            </w:r>
            <w:r>
              <w:rPr>
                <w:b/>
                <w:szCs w:val="28"/>
              </w:rPr>
              <w:t xml:space="preserve"> внесении изменений в Генеральный план муниципального образования Красноозерное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сельское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поселение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муниципального образования </w:t>
            </w:r>
            <w:r>
              <w:rPr>
                <w:b/>
                <w:szCs w:val="28"/>
              </w:rPr>
              <w:t xml:space="preserve">Приозерский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муниципальный</w:t>
            </w:r>
            <w:r>
              <w:rPr>
                <w:b/>
                <w:szCs w:val="28"/>
              </w:rPr>
              <w:t xml:space="preserve"> район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Ленинградской области </w:t>
            </w:r>
            <w:r>
              <w:rPr>
                <w:b/>
                <w:bCs/>
              </w:rPr>
              <w:t xml:space="preserve">п</w:t>
            </w:r>
            <w:r>
              <w:rPr>
                <w:b/>
                <w:bCs/>
              </w:rPr>
              <w:t xml:space="preserve">рименительно к населенному пункту – деревня Васильево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hd w:val="clear" w:color="auto" w:fill="ffffff"/>
      </w:pPr>
      <w:r/>
      <w:r/>
    </w:p>
    <w:p>
      <w:pPr>
        <w:pStyle w:val="903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части 1 статьи 24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част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7 июля 2014 года № 45-оз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с учетом части 2 статьи 23 Градостроительного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Внести в </w:t>
      </w:r>
      <w:r>
        <w:rPr>
          <w:szCs w:val="28"/>
        </w:rPr>
        <w:t xml:space="preserve">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</w:t>
      </w:r>
      <w:r>
        <w:rPr>
          <w:szCs w:val="28"/>
        </w:rPr>
        <w:t xml:space="preserve">, утвержденный решением совета депутатов муниципального образования Красноозерное сельское поселение Приозерского муниципального района Ленинградской области от 22 апреля 2013 года № 123</w:t>
      </w:r>
      <w:r>
        <w:rPr>
          <w:szCs w:val="28"/>
        </w:rPr>
        <w:t xml:space="preserve">, </w:t>
      </w:r>
      <w:r>
        <w:rPr>
          <w:szCs w:val="28"/>
        </w:rPr>
        <w:t xml:space="preserve">изменения применительно к населенному пункту – деревня Васильево</w:t>
      </w:r>
      <w:r>
        <w:rPr>
          <w:szCs w:val="28"/>
        </w:rPr>
        <w:t xml:space="preserve"> согласно приложению к настоящему постановлению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в официальном сетевом издании "Электронное опубликование документов" (</w:t>
      </w:r>
      <w:r>
        <w:rPr>
          <w:szCs w:val="28"/>
          <w:lang w:val="en-US"/>
        </w:rPr>
        <w:t xml:space="preserve">www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npa</w:t>
      </w:r>
      <w:r>
        <w:rPr>
          <w:szCs w:val="28"/>
        </w:rPr>
        <w:t xml:space="preserve">47.</w:t>
      </w:r>
      <w:r>
        <w:rPr>
          <w:szCs w:val="28"/>
          <w:lang w:val="en-US"/>
        </w:rPr>
        <w:t xml:space="preserve">ru</w:t>
      </w:r>
      <w:r>
        <w:rPr>
          <w:szCs w:val="28"/>
        </w:rPr>
        <w:t xml:space="preserve">), а также в установленные частью 9 статьи 9 Градостроительного кодекса Российской Федерации сроки обеспечить размещение изменений в Г</w:t>
      </w:r>
      <w:r>
        <w:rPr>
          <w:szCs w:val="28"/>
        </w:rPr>
        <w:t xml:space="preserve">енеральный</w:t>
      </w:r>
      <w:r>
        <w:rPr>
          <w:szCs w:val="28"/>
        </w:rPr>
        <w:t xml:space="preserve"> </w:t>
      </w:r>
      <w:r>
        <w:rPr>
          <w:szCs w:val="28"/>
        </w:rPr>
        <w:t xml:space="preserve">план</w:t>
      </w:r>
      <w:r>
        <w:rPr>
          <w:szCs w:val="28"/>
        </w:rPr>
        <w:t xml:space="preserve"> муниципального образования Красноозерное </w:t>
      </w:r>
      <w:r>
        <w:rPr>
          <w:szCs w:val="28"/>
        </w:rPr>
        <w:t xml:space="preserve">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 </w:t>
      </w:r>
      <w:r>
        <w:rPr>
          <w:szCs w:val="28"/>
        </w:rPr>
        <w:t xml:space="preserve">и м</w:t>
      </w:r>
      <w:r>
        <w:rPr>
          <w:szCs w:val="28"/>
        </w:rPr>
        <w:t xml:space="preserve">атериалов по</w:t>
      </w:r>
      <w:r>
        <w:rPr>
          <w:szCs w:val="28"/>
        </w:rPr>
        <w:t xml:space="preserve"> их</w:t>
      </w:r>
      <w:r>
        <w:rPr>
          <w:szCs w:val="28"/>
        </w:rPr>
        <w:t xml:space="preserve"> </w:t>
      </w:r>
      <w:r>
        <w:rPr>
          <w:szCs w:val="28"/>
        </w:rPr>
        <w:t xml:space="preserve">обоснованию в Ф</w:t>
      </w:r>
      <w:r>
        <w:rPr>
          <w:szCs w:val="28"/>
        </w:rPr>
        <w:t xml:space="preserve">едеральной государственной информационной системе</w:t>
      </w:r>
      <w:r>
        <w:rPr>
          <w:szCs w:val="28"/>
        </w:rPr>
        <w:t xml:space="preserve"> территориального планирования.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9492" w:type="dxa"/>
        <w:tblLayout w:type="fixed"/>
        <w:tblLook w:val="0000" w:firstRow="0" w:lastRow="0" w:firstColumn="0" w:lastColumn="0" w:noHBand="0" w:noVBand="0"/>
      </w:tblPr>
      <w:tblGrid>
        <w:gridCol w:w="4746"/>
        <w:gridCol w:w="4746"/>
      </w:tblGrid>
      <w:tr>
        <w:tblPrEx/>
        <w:trPr>
          <w:trHeight w:val="457"/>
        </w:trPr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  <w:tr>
        <w:tblPrEx/>
        <w:trPr>
          <w:trHeight w:val="397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Исп. Кулаков И.Я. ‒ </w:t>
      </w:r>
      <w:r>
        <w:rPr>
          <w:sz w:val="24"/>
          <w:szCs w:val="24"/>
        </w:rPr>
        <w:t xml:space="preserve">комградстройполитики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separate"/>
    </w:r>
    <w:r>
      <w:rPr>
        <w:rStyle w:val="894"/>
      </w:rPr>
      <w:t xml:space="preserve">2</w: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1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0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6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5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8"/>
    <w:next w:val="888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9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8"/>
    <w:next w:val="888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basedOn w:val="889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9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9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88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8"/>
    <w:next w:val="888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9"/>
    <w:link w:val="732"/>
    <w:uiPriority w:val="10"/>
    <w:rPr>
      <w:sz w:val="48"/>
      <w:szCs w:val="48"/>
    </w:rPr>
  </w:style>
  <w:style w:type="paragraph" w:styleId="734">
    <w:name w:val="Subtitle"/>
    <w:basedOn w:val="888"/>
    <w:next w:val="888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9"/>
    <w:link w:val="734"/>
    <w:uiPriority w:val="11"/>
    <w:rPr>
      <w:sz w:val="24"/>
      <w:szCs w:val="24"/>
    </w:rPr>
  </w:style>
  <w:style w:type="paragraph" w:styleId="736">
    <w:name w:val="Quote"/>
    <w:basedOn w:val="888"/>
    <w:next w:val="888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8"/>
    <w:next w:val="888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9"/>
    <w:link w:val="892"/>
    <w:uiPriority w:val="99"/>
  </w:style>
  <w:style w:type="character" w:styleId="741">
    <w:name w:val="Footer Char"/>
    <w:basedOn w:val="889"/>
    <w:link w:val="893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9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8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89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9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ind w:firstLine="720"/>
      <w:jc w:val="both"/>
    </w:pPr>
    <w:rPr>
      <w:sz w:val="28"/>
    </w:rPr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Header"/>
    <w:basedOn w:val="888"/>
    <w:pPr>
      <w:tabs>
        <w:tab w:val="center" w:pos="4153" w:leader="none"/>
        <w:tab w:val="right" w:pos="8306" w:leader="none"/>
      </w:tabs>
    </w:pPr>
  </w:style>
  <w:style w:type="paragraph" w:styleId="893">
    <w:name w:val="Footer"/>
    <w:basedOn w:val="888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4">
    <w:name w:val="page number"/>
    <w:basedOn w:val="889"/>
  </w:style>
  <w:style w:type="paragraph" w:styleId="895">
    <w:name w:val="List Bullet 2"/>
    <w:basedOn w:val="888"/>
    <w:pPr>
      <w:numPr>
        <w:ilvl w:val="0"/>
        <w:numId w:val="1"/>
      </w:numPr>
      <w:ind w:left="0" w:firstLine="641"/>
    </w:pPr>
  </w:style>
  <w:style w:type="paragraph" w:styleId="896">
    <w:name w:val="List Bullet 3"/>
    <w:basedOn w:val="888"/>
    <w:pPr>
      <w:numPr>
        <w:ilvl w:val="0"/>
        <w:numId w:val="2"/>
      </w:numPr>
      <w:ind w:left="0" w:firstLine="720"/>
    </w:pPr>
  </w:style>
  <w:style w:type="paragraph" w:styleId="897">
    <w:name w:val="List Bullet"/>
    <w:basedOn w:val="888"/>
    <w:pPr>
      <w:numPr>
        <w:ilvl w:val="0"/>
        <w:numId w:val="4"/>
      </w:numPr>
      <w:ind w:left="0" w:firstLine="680"/>
    </w:pPr>
  </w:style>
  <w:style w:type="paragraph" w:styleId="898">
    <w:name w:val="List Number"/>
    <w:basedOn w:val="888"/>
    <w:pPr>
      <w:numPr>
        <w:ilvl w:val="0"/>
        <w:numId w:val="5"/>
      </w:numPr>
      <w:ind w:left="0" w:firstLine="680"/>
    </w:pPr>
  </w:style>
  <w:style w:type="paragraph" w:styleId="899">
    <w:name w:val="List Number 2"/>
    <w:basedOn w:val="888"/>
    <w:pPr>
      <w:numPr>
        <w:ilvl w:val="0"/>
        <w:numId w:val="6"/>
      </w:numPr>
      <w:ind w:left="0" w:firstLine="680"/>
    </w:pPr>
  </w:style>
  <w:style w:type="paragraph" w:styleId="900">
    <w:name w:val="List Number 3"/>
    <w:basedOn w:val="888"/>
    <w:pPr>
      <w:numPr>
        <w:ilvl w:val="0"/>
        <w:numId w:val="7"/>
      </w:numPr>
      <w:ind w:left="0" w:firstLine="709"/>
    </w:pPr>
  </w:style>
  <w:style w:type="paragraph" w:styleId="901">
    <w:name w:val="List Number 4"/>
    <w:basedOn w:val="888"/>
    <w:pPr>
      <w:numPr>
        <w:ilvl w:val="0"/>
        <w:numId w:val="8"/>
      </w:numPr>
      <w:ind w:left="0" w:firstLine="709"/>
    </w:pPr>
  </w:style>
  <w:style w:type="paragraph" w:styleId="902">
    <w:name w:val="Body Text"/>
    <w:basedOn w:val="888"/>
    <w:pPr>
      <w:ind w:firstLine="0"/>
      <w:shd w:val="clear" w:color="auto" w:fill="ffffff"/>
    </w:pPr>
    <w:rPr>
      <w:b/>
      <w:color w:val="000000"/>
      <w:sz w:val="24"/>
    </w:rPr>
  </w:style>
  <w:style w:type="paragraph" w:styleId="903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ia_rusakova</cp:lastModifiedBy>
  <cp:revision>19</cp:revision>
  <dcterms:created xsi:type="dcterms:W3CDTF">2024-09-12T13:58:00Z</dcterms:created>
  <dcterms:modified xsi:type="dcterms:W3CDTF">2026-01-23T14:42:51Z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