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0"/>
        <w:jc w:val="right"/>
        <w:tabs>
          <w:tab w:val="clear" w:pos="4153" w:leader="none"/>
          <w:tab w:val="clear" w:pos="8306" w:leader="none"/>
        </w:tabs>
      </w:pPr>
      <w:r>
        <w:t xml:space="preserve">Проект</w:t>
      </w:r>
      <w:r/>
    </w:p>
    <w:p>
      <w:pPr>
        <w:ind w:firstLine="0"/>
        <w:jc w:val="center"/>
        <w:rPr>
          <w:szCs w:val="28"/>
        </w:rPr>
      </w:pPr>
      <w:r>
        <w:rPr>
          <w:szCs w:val="28"/>
        </w:rPr>
        <w:t xml:space="preserve">ПРАВИТЕЛЬСТВО ЛЕНИНГРАДСКОЙ ОБЛАСТИ</w:t>
      </w:r>
      <w:r>
        <w:rPr>
          <w:szCs w:val="28"/>
        </w:rPr>
      </w:r>
      <w:r>
        <w:rPr>
          <w:szCs w:val="28"/>
        </w:rPr>
      </w:r>
    </w:p>
    <w:p>
      <w:pPr>
        <w:ind w:firstLine="0"/>
        <w:jc w:val="center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ind w:firstLine="0"/>
        <w:jc w:val="center"/>
        <w:keepNext/>
        <w:rPr>
          <w:bCs/>
          <w:szCs w:val="28"/>
        </w:rPr>
        <w:outlineLvl w:val="0"/>
      </w:pPr>
      <w:r>
        <w:rPr>
          <w:bCs/>
          <w:szCs w:val="28"/>
        </w:rPr>
        <w:t xml:space="preserve">ПОСТАНОВЛЕНИЕ</w:t>
      </w:r>
      <w:r>
        <w:rPr>
          <w:bCs/>
          <w:szCs w:val="28"/>
        </w:rPr>
      </w:r>
      <w:r>
        <w:rPr>
          <w:bCs/>
          <w:szCs w:val="28"/>
        </w:rPr>
      </w:r>
    </w:p>
    <w:p>
      <w:pPr>
        <w:ind w:firstLine="0"/>
        <w:jc w:val="center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ind w:firstLine="0"/>
        <w:jc w:val="center"/>
        <w:rPr>
          <w:szCs w:val="28"/>
          <w:highlight w:val="white"/>
        </w:rPr>
      </w:pPr>
      <w:r>
        <w:rPr>
          <w:szCs w:val="28"/>
        </w:rPr>
        <w:t xml:space="preserve">о</w:t>
      </w:r>
      <w:r>
        <w:rPr>
          <w:szCs w:val="28"/>
          <w:highlight w:val="white"/>
        </w:rPr>
        <w:t xml:space="preserve">т </w:t>
      </w:r>
      <w:r>
        <w:rPr>
          <w:szCs w:val="28"/>
          <w:highlight w:val="white"/>
        </w:rPr>
        <w:t xml:space="preserve">____</w:t>
      </w:r>
      <w:r>
        <w:rPr>
          <w:szCs w:val="28"/>
          <w:highlight w:val="white"/>
        </w:rPr>
        <w:t xml:space="preserve">______ 2026</w:t>
      </w:r>
      <w:r>
        <w:rPr>
          <w:szCs w:val="28"/>
          <w:highlight w:val="white"/>
        </w:rPr>
        <w:t xml:space="preserve"> года № _____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tbl>
      <w:tblPr>
        <w:tblW w:w="0" w:type="auto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938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938" w:type="dxa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szCs w:val="28"/>
                <w:highlight w:val="white"/>
              </w:rPr>
              <w:outlineLvl w:val="0"/>
            </w:pPr>
            <w:r>
              <w:rPr>
                <w:b/>
                <w:szCs w:val="28"/>
                <w:highlight w:val="white"/>
              </w:rPr>
              <w:t xml:space="preserve">Об утверждении Генерального плана</w:t>
            </w:r>
            <w:r>
              <w:rPr>
                <w:b/>
                <w:szCs w:val="28"/>
                <w:highlight w:val="white"/>
              </w:rPr>
            </w:r>
            <w:r>
              <w:rPr>
                <w:b/>
                <w:szCs w:val="28"/>
                <w:highlight w:val="white"/>
              </w:rPr>
            </w:r>
          </w:p>
          <w:p>
            <w:pPr>
              <w:ind w:firstLine="0"/>
              <w:jc w:val="center"/>
              <w:rPr>
                <w:szCs w:val="28"/>
                <w:highlight w:val="white"/>
              </w:rPr>
              <w:outlineLvl w:val="0"/>
            </w:pPr>
            <w:r>
              <w:rPr>
                <w:b/>
                <w:szCs w:val="28"/>
                <w:highlight w:val="white"/>
              </w:rPr>
              <w:t xml:space="preserve">Лисинского сельского поселения Тосненского</w:t>
            </w:r>
            <w:r>
              <w:rPr>
                <w:b/>
                <w:szCs w:val="28"/>
                <w:highlight w:val="white"/>
              </w:rPr>
              <w:t xml:space="preserve"> муниципального района Ленинградской области</w:t>
            </w:r>
            <w:r>
              <w:rPr>
                <w:b/>
                <w:szCs w:val="28"/>
                <w:highlight w:val="white"/>
              </w:rPr>
              <w:t xml:space="preserve"> </w:t>
            </w:r>
            <w:r>
              <w:rPr>
                <w:szCs w:val="28"/>
                <w:highlight w:val="white"/>
              </w:rPr>
            </w:r>
            <w:r>
              <w:rPr>
                <w:szCs w:val="28"/>
                <w:highlight w:val="white"/>
              </w:rPr>
            </w:r>
          </w:p>
        </w:tc>
      </w:tr>
    </w:tbl>
    <w:p>
      <w:pPr>
        <w:shd w:val="clear" w:color="auto" w:fill="ffffff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pStyle w:val="901"/>
        <w:ind w:firstLine="709"/>
        <w:jc w:val="both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 основании пункта 4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част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1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статьи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1 областного закона от 7 июля 2014 года № 45-оз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"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Правительство Ленинградской области </w:t>
      </w:r>
      <w:r>
        <w:rPr>
          <w:rFonts w:ascii="Times New Roman" w:hAnsi="Times New Roman" w:cs="Times New Roman"/>
          <w:spacing w:val="60"/>
          <w:sz w:val="28"/>
          <w:szCs w:val="28"/>
          <w:highlight w:val="white"/>
        </w:rPr>
        <w:t xml:space="preserve">пост</w:t>
      </w:r>
      <w:r>
        <w:rPr>
          <w:rFonts w:ascii="Times New Roman" w:hAnsi="Times New Roman" w:cs="Times New Roman"/>
          <w:spacing w:val="60"/>
          <w:sz w:val="28"/>
          <w:szCs w:val="28"/>
          <w:highlight w:val="white"/>
        </w:rPr>
        <w:t xml:space="preserve">ановляет: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numPr>
          <w:ilvl w:val="0"/>
          <w:numId w:val="9"/>
        </w:numPr>
        <w:ind w:left="0" w:firstLine="709"/>
        <w:tabs>
          <w:tab w:val="left" w:pos="993" w:leader="none"/>
        </w:tabs>
        <w:rPr>
          <w:highlight w:val="white"/>
        </w:rPr>
      </w:pPr>
      <w:r>
        <w:rPr>
          <w:szCs w:val="28"/>
          <w:highlight w:val="white"/>
        </w:rPr>
        <w:t xml:space="preserve">Утвердить </w:t>
      </w:r>
      <w:r>
        <w:rPr>
          <w:szCs w:val="28"/>
          <w:highlight w:val="white"/>
        </w:rPr>
        <w:t xml:space="preserve">Генеральный план </w:t>
      </w:r>
      <w:r>
        <w:rPr>
          <w:szCs w:val="28"/>
          <w:highlight w:val="white"/>
        </w:rPr>
        <w:t xml:space="preserve">Лисинского сельского поселения Тосненского муниципального района Ленинградской области</w:t>
      </w:r>
      <w:r>
        <w:rPr>
          <w:szCs w:val="28"/>
          <w:highlight w:val="white"/>
        </w:rPr>
        <w:t xml:space="preserve"> с</w:t>
      </w:r>
      <w:r>
        <w:rPr>
          <w:szCs w:val="28"/>
          <w:highlight w:val="white"/>
        </w:rPr>
        <w:t xml:space="preserve">огласно приложению к настоящему постановлению</w:t>
      </w:r>
      <w:r>
        <w:rPr>
          <w:szCs w:val="28"/>
          <w:highlight w:val="white"/>
        </w:rPr>
        <w:t xml:space="preserve">.</w:t>
      </w:r>
      <w:r>
        <w:rPr>
          <w:szCs w:val="28"/>
          <w:highlight w:val="white"/>
        </w:rPr>
      </w:r>
      <w:r>
        <w:rPr>
          <w:szCs w:val="28"/>
          <w:highlight w:val="white"/>
        </w:rPr>
      </w:r>
    </w:p>
    <w:p>
      <w:pPr>
        <w:numPr>
          <w:ilvl w:val="0"/>
          <w:numId w:val="9"/>
        </w:numPr>
        <w:ind w:left="0" w:firstLine="709"/>
        <w:tabs>
          <w:tab w:val="left" w:pos="993" w:leader="none"/>
        </w:tabs>
      </w:pPr>
      <w:r>
        <w:rPr>
          <w:szCs w:val="28"/>
          <w:highlight w:val="white"/>
        </w:rPr>
        <w:t xml:space="preserve">Комитету градостроительной политики Ленинградской области разместить (опубликовать) настоящее постановление в официальном сетевом издании "Электронное опубликование документов" (</w:t>
      </w:r>
      <w:r>
        <w:rPr>
          <w:szCs w:val="28"/>
          <w:highlight w:val="white"/>
          <w:lang w:val="en-US"/>
        </w:rPr>
        <w:t xml:space="preserve">www</w:t>
      </w:r>
      <w:r>
        <w:rPr>
          <w:szCs w:val="28"/>
          <w:highlight w:val="white"/>
        </w:rPr>
        <w:t xml:space="preserve">.</w:t>
      </w:r>
      <w:r>
        <w:rPr>
          <w:szCs w:val="28"/>
          <w:highlight w:val="white"/>
          <w:lang w:val="en-US"/>
        </w:rPr>
        <w:t xml:space="preserve">npa</w:t>
      </w:r>
      <w:r>
        <w:rPr>
          <w:szCs w:val="28"/>
          <w:highlight w:val="white"/>
        </w:rPr>
        <w:t xml:space="preserve">47.</w:t>
      </w:r>
      <w:r>
        <w:rPr>
          <w:szCs w:val="28"/>
          <w:highlight w:val="white"/>
          <w:lang w:val="en-US"/>
        </w:rPr>
        <w:t xml:space="preserve">ru</w:t>
      </w:r>
      <w:r>
        <w:rPr>
          <w:szCs w:val="28"/>
          <w:highlight w:val="white"/>
        </w:rPr>
        <w:t xml:space="preserve">), а также в установленные частью 9 статьи 9 Градостроительного кодекса Российской Федерации сроки обеспечить размещение </w:t>
      </w:r>
      <w:r>
        <w:rPr>
          <w:szCs w:val="28"/>
          <w:highlight w:val="white"/>
        </w:rPr>
        <w:t xml:space="preserve">Генерального плана </w:t>
      </w:r>
      <w:r>
        <w:rPr>
          <w:szCs w:val="28"/>
          <w:highlight w:val="white"/>
        </w:rPr>
        <w:t xml:space="preserve">Лисинского сельского поселения Тосненского муниципального района Ленинградской области</w:t>
      </w:r>
      <w:r>
        <w:rPr>
          <w:szCs w:val="28"/>
          <w:highlight w:val="white"/>
        </w:rPr>
        <w:t xml:space="preserve"> </w:t>
      </w:r>
      <w:r>
        <w:rPr>
          <w:szCs w:val="28"/>
          <w:highlight w:val="white"/>
        </w:rPr>
        <w:t xml:space="preserve">и м</w:t>
      </w:r>
      <w:r>
        <w:rPr>
          <w:szCs w:val="28"/>
          <w:highlight w:val="white"/>
        </w:rPr>
        <w:t xml:space="preserve">атериалов</w:t>
      </w:r>
      <w:r>
        <w:rPr>
          <w:szCs w:val="28"/>
          <w:highlight w:val="white"/>
        </w:rPr>
        <w:t xml:space="preserve"> по</w:t>
      </w:r>
      <w:r>
        <w:rPr>
          <w:szCs w:val="28"/>
          <w:highlight w:val="white"/>
        </w:rPr>
        <w:t xml:space="preserve"> его</w:t>
      </w:r>
      <w:r>
        <w:rPr>
          <w:szCs w:val="28"/>
          <w:highlight w:val="white"/>
        </w:rPr>
        <w:t xml:space="preserve"> </w:t>
      </w:r>
      <w:r>
        <w:rPr>
          <w:szCs w:val="28"/>
          <w:highlight w:val="white"/>
        </w:rPr>
        <w:t xml:space="preserve">обоснованию </w:t>
      </w:r>
      <w:r>
        <w:rPr>
          <w:szCs w:val="28"/>
        </w:rPr>
        <w:t xml:space="preserve">в Ф</w:t>
      </w:r>
      <w:r>
        <w:rPr>
          <w:szCs w:val="28"/>
        </w:rPr>
        <w:t xml:space="preserve">едеральной государственной информационной системе территориального планирования.</w:t>
      </w:r>
      <w:r/>
      <w:r>
        <w:rPr>
          <w:szCs w:val="28"/>
        </w:rPr>
      </w:r>
    </w:p>
    <w:p>
      <w:pPr>
        <w:tabs>
          <w:tab w:val="left" w:pos="993" w:leader="none"/>
        </w:tabs>
      </w:pPr>
      <w:r/>
      <w:r/>
    </w:p>
    <w:p>
      <w:pPr>
        <w:tabs>
          <w:tab w:val="left" w:pos="993" w:leader="none"/>
        </w:tabs>
      </w:pPr>
      <w:r/>
      <w:r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644"/>
      </w:tblGrid>
      <w:tr>
        <w:tblPrEx/>
        <w:trPr/>
        <w:tc>
          <w:tcPr>
            <w:tcW w:w="4644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</w:tabs>
            </w:pPr>
            <w:r>
              <w:t xml:space="preserve">Губернатор</w:t>
            </w:r>
            <w:r/>
          </w:p>
          <w:p>
            <w:pPr>
              <w:ind w:firstLine="0"/>
              <w:tabs>
                <w:tab w:val="left" w:pos="993" w:leader="none"/>
              </w:tabs>
            </w:pPr>
            <w:r>
              <w:t xml:space="preserve">Ленинградской области</w:t>
            </w:r>
            <w:r/>
          </w:p>
        </w:tc>
        <w:tc>
          <w:tcPr>
            <w:tcW w:w="4644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</w:tabs>
            </w:pPr>
            <w:r/>
            <w:r/>
          </w:p>
          <w:p>
            <w:pPr>
              <w:ind w:firstLine="0"/>
              <w:jc w:val="right"/>
              <w:tabs>
                <w:tab w:val="left" w:pos="993" w:leader="none"/>
              </w:tabs>
            </w:pPr>
            <w:r>
              <w:t xml:space="preserve">А</w:t>
            </w:r>
            <w:r>
              <w:t xml:space="preserve">.</w:t>
            </w:r>
            <w:r>
              <w:t xml:space="preserve">Дрозденко</w:t>
            </w:r>
            <w:r/>
          </w:p>
        </w:tc>
      </w:tr>
    </w:tbl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firstLine="0"/>
        <w:rPr>
          <w:sz w:val="24"/>
        </w:rPr>
      </w:pPr>
      <w:r/>
      <w:bookmarkStart w:id="0" w:name="_GoBack"/>
      <w:r/>
      <w:bookmarkEnd w:id="0"/>
      <w:r>
        <w:rPr>
          <w:sz w:val="24"/>
        </w:rPr>
      </w:r>
      <w:r>
        <w:rPr>
          <w:sz w:val="24"/>
        </w:rPr>
      </w:r>
    </w:p>
    <w:p>
      <w:pPr>
        <w:ind w:firstLine="0"/>
      </w:pPr>
      <w:r>
        <w:rPr>
          <w:sz w:val="24"/>
        </w:rPr>
        <w:t xml:space="preserve">Исп. Кулаков И.Я. ‒ </w:t>
      </w:r>
      <w:r>
        <w:rPr>
          <w:sz w:val="24"/>
        </w:rPr>
        <w:t xml:space="preserve">комградстроитполитики</w:t>
      </w:r>
      <w:r/>
    </w:p>
    <w:sectPr>
      <w:headerReference w:type="default" r:id="rId9"/>
      <w:headerReference w:type="even" r:id="rId10"/>
      <w:footnotePr/>
      <w:endnotePr/>
      <w:type w:val="nextPage"/>
      <w:pgSz w:w="11907" w:h="16840" w:orient="portrait"/>
      <w:pgMar w:top="851" w:right="1134" w:bottom="851" w:left="1701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  <w:rPr>
        <w:rStyle w:val="892"/>
      </w:rPr>
      <w:framePr w:wrap="around" w:vAnchor="text" w:hAnchor="margin" w:xAlign="center" w:y="1"/>
    </w:pPr>
    <w:r>
      <w:rPr>
        <w:rStyle w:val="892"/>
      </w:rPr>
      <w:fldChar w:fldCharType="begin"/>
    </w:r>
    <w:r>
      <w:rPr>
        <w:rStyle w:val="892"/>
      </w:rPr>
      <w:instrText xml:space="preserve">PAGE  </w:instrText>
    </w:r>
    <w:r>
      <w:rPr>
        <w:rStyle w:val="892"/>
      </w:rPr>
      <w:fldChar w:fldCharType="separate"/>
    </w:r>
    <w:r>
      <w:rPr>
        <w:rStyle w:val="892"/>
      </w:rPr>
      <w:t xml:space="preserve">2</w:t>
    </w:r>
    <w:r>
      <w:rPr>
        <w:rStyle w:val="892"/>
      </w:rPr>
      <w:fldChar w:fldCharType="end"/>
    </w:r>
    <w:r>
      <w:rPr>
        <w:rStyle w:val="892"/>
      </w:rPr>
    </w:r>
    <w:r>
      <w:rPr>
        <w:rStyle w:val="892"/>
      </w:rPr>
    </w:r>
  </w:p>
  <w:p>
    <w:pPr>
      <w:pStyle w:val="89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  <w:rPr>
        <w:rStyle w:val="892"/>
      </w:rPr>
      <w:framePr w:wrap="around" w:vAnchor="text" w:hAnchor="margin" w:xAlign="center" w:y="1"/>
    </w:pPr>
    <w:r>
      <w:rPr>
        <w:rStyle w:val="892"/>
      </w:rPr>
      <w:fldChar w:fldCharType="begin"/>
    </w:r>
    <w:r>
      <w:rPr>
        <w:rStyle w:val="892"/>
      </w:rPr>
      <w:instrText xml:space="preserve">PAGE  </w:instrText>
    </w:r>
    <w:r>
      <w:rPr>
        <w:rStyle w:val="892"/>
      </w:rPr>
      <w:fldChar w:fldCharType="end"/>
    </w:r>
    <w:r>
      <w:rPr>
        <w:rStyle w:val="892"/>
      </w:rPr>
    </w:r>
    <w:r>
      <w:rPr>
        <w:rStyle w:val="892"/>
      </w:rPr>
    </w:r>
  </w:p>
  <w:p>
    <w:pPr>
      <w:pStyle w:val="89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899"/>
      <w:isLgl w:val="false"/>
      <w:suff w:val="tab"/>
      <w:lvlText w:val="%1."/>
      <w:lvlJc w:val="left"/>
      <w:pPr>
        <w:ind w:left="1209" w:hanging="360"/>
        <w:tabs>
          <w:tab w:val="num" w:pos="120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pStyle w:val="898"/>
      <w:isLgl w:val="false"/>
      <w:suff w:val="tab"/>
      <w:lvlText w:val="%1."/>
      <w:lvlJc w:val="left"/>
      <w:pPr>
        <w:ind w:left="926" w:hanging="360"/>
        <w:tabs>
          <w:tab w:val="num" w:pos="926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pStyle w:val="897"/>
      <w:isLgl w:val="false"/>
      <w:suff w:val="tab"/>
      <w:lvlText w:val="%1."/>
      <w:lvlJc w:val="left"/>
      <w:pPr>
        <w:ind w:left="643" w:hanging="360"/>
        <w:tabs>
          <w:tab w:val="num" w:pos="643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09" w:hanging="360"/>
        <w:tabs>
          <w:tab w:val="num" w:pos="1209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pStyle w:val="894"/>
      <w:isLgl w:val="false"/>
      <w:suff w:val="tab"/>
      <w:lvlText w:val=""/>
      <w:lvlJc w:val="left"/>
      <w:pPr>
        <w:ind w:left="926" w:hanging="360"/>
        <w:tabs>
          <w:tab w:val="num" w:pos="926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pStyle w:val="893"/>
      <w:isLgl w:val="false"/>
      <w:suff w:val="tab"/>
      <w:lvlText w:val=""/>
      <w:lvlJc w:val="left"/>
      <w:pPr>
        <w:ind w:left="643" w:hanging="360"/>
        <w:tabs>
          <w:tab w:val="num" w:pos="643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pStyle w:val="896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pStyle w:val="895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0">
    <w:name w:val="Heading 1"/>
    <w:basedOn w:val="886"/>
    <w:next w:val="886"/>
    <w:link w:val="71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1">
    <w:name w:val="Heading 1 Char"/>
    <w:basedOn w:val="887"/>
    <w:link w:val="710"/>
    <w:uiPriority w:val="9"/>
    <w:rPr>
      <w:rFonts w:ascii="Arial" w:hAnsi="Arial" w:eastAsia="Arial" w:cs="Arial"/>
      <w:sz w:val="40"/>
      <w:szCs w:val="40"/>
    </w:rPr>
  </w:style>
  <w:style w:type="paragraph" w:styleId="712">
    <w:name w:val="Heading 2"/>
    <w:basedOn w:val="886"/>
    <w:next w:val="886"/>
    <w:link w:val="71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3">
    <w:name w:val="Heading 2 Char"/>
    <w:basedOn w:val="887"/>
    <w:link w:val="712"/>
    <w:uiPriority w:val="9"/>
    <w:rPr>
      <w:rFonts w:ascii="Arial" w:hAnsi="Arial" w:eastAsia="Arial" w:cs="Arial"/>
      <w:sz w:val="34"/>
    </w:rPr>
  </w:style>
  <w:style w:type="paragraph" w:styleId="714">
    <w:name w:val="Heading 3"/>
    <w:basedOn w:val="886"/>
    <w:next w:val="886"/>
    <w:link w:val="71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5">
    <w:name w:val="Heading 3 Char"/>
    <w:basedOn w:val="887"/>
    <w:link w:val="714"/>
    <w:uiPriority w:val="9"/>
    <w:rPr>
      <w:rFonts w:ascii="Arial" w:hAnsi="Arial" w:eastAsia="Arial" w:cs="Arial"/>
      <w:sz w:val="30"/>
      <w:szCs w:val="30"/>
    </w:rPr>
  </w:style>
  <w:style w:type="paragraph" w:styleId="716">
    <w:name w:val="Heading 4"/>
    <w:basedOn w:val="886"/>
    <w:next w:val="886"/>
    <w:link w:val="71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7">
    <w:name w:val="Heading 4 Char"/>
    <w:basedOn w:val="887"/>
    <w:link w:val="716"/>
    <w:uiPriority w:val="9"/>
    <w:rPr>
      <w:rFonts w:ascii="Arial" w:hAnsi="Arial" w:eastAsia="Arial" w:cs="Arial"/>
      <w:b/>
      <w:bCs/>
      <w:sz w:val="26"/>
      <w:szCs w:val="26"/>
    </w:rPr>
  </w:style>
  <w:style w:type="paragraph" w:styleId="718">
    <w:name w:val="Heading 5"/>
    <w:basedOn w:val="886"/>
    <w:next w:val="886"/>
    <w:link w:val="71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9">
    <w:name w:val="Heading 5 Char"/>
    <w:basedOn w:val="887"/>
    <w:link w:val="718"/>
    <w:uiPriority w:val="9"/>
    <w:rPr>
      <w:rFonts w:ascii="Arial" w:hAnsi="Arial" w:eastAsia="Arial" w:cs="Arial"/>
      <w:b/>
      <w:bCs/>
      <w:sz w:val="24"/>
      <w:szCs w:val="24"/>
    </w:rPr>
  </w:style>
  <w:style w:type="paragraph" w:styleId="720">
    <w:name w:val="Heading 6"/>
    <w:basedOn w:val="886"/>
    <w:next w:val="886"/>
    <w:link w:val="72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1">
    <w:name w:val="Heading 6 Char"/>
    <w:basedOn w:val="887"/>
    <w:link w:val="720"/>
    <w:uiPriority w:val="9"/>
    <w:rPr>
      <w:rFonts w:ascii="Arial" w:hAnsi="Arial" w:eastAsia="Arial" w:cs="Arial"/>
      <w:b/>
      <w:bCs/>
      <w:sz w:val="22"/>
      <w:szCs w:val="22"/>
    </w:rPr>
  </w:style>
  <w:style w:type="paragraph" w:styleId="722">
    <w:name w:val="Heading 7"/>
    <w:basedOn w:val="886"/>
    <w:next w:val="886"/>
    <w:link w:val="72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3">
    <w:name w:val="Heading 7 Char"/>
    <w:basedOn w:val="887"/>
    <w:link w:val="7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4">
    <w:name w:val="Heading 8"/>
    <w:basedOn w:val="886"/>
    <w:next w:val="886"/>
    <w:link w:val="72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5">
    <w:name w:val="Heading 8 Char"/>
    <w:basedOn w:val="887"/>
    <w:link w:val="724"/>
    <w:uiPriority w:val="9"/>
    <w:rPr>
      <w:rFonts w:ascii="Arial" w:hAnsi="Arial" w:eastAsia="Arial" w:cs="Arial"/>
      <w:i/>
      <w:iCs/>
      <w:sz w:val="22"/>
      <w:szCs w:val="22"/>
    </w:rPr>
  </w:style>
  <w:style w:type="paragraph" w:styleId="726">
    <w:name w:val="Heading 9"/>
    <w:basedOn w:val="886"/>
    <w:next w:val="886"/>
    <w:link w:val="72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7">
    <w:name w:val="Heading 9 Char"/>
    <w:basedOn w:val="887"/>
    <w:link w:val="726"/>
    <w:uiPriority w:val="9"/>
    <w:rPr>
      <w:rFonts w:ascii="Arial" w:hAnsi="Arial" w:eastAsia="Arial" w:cs="Arial"/>
      <w:i/>
      <w:iCs/>
      <w:sz w:val="21"/>
      <w:szCs w:val="21"/>
    </w:rPr>
  </w:style>
  <w:style w:type="paragraph" w:styleId="728">
    <w:name w:val="List Paragraph"/>
    <w:basedOn w:val="886"/>
    <w:uiPriority w:val="34"/>
    <w:qFormat/>
    <w:pPr>
      <w:contextualSpacing/>
      <w:ind w:left="720"/>
    </w:pPr>
  </w:style>
  <w:style w:type="paragraph" w:styleId="729">
    <w:name w:val="No Spacing"/>
    <w:uiPriority w:val="1"/>
    <w:qFormat/>
    <w:pPr>
      <w:spacing w:before="0" w:after="0" w:line="240" w:lineRule="auto"/>
    </w:pPr>
  </w:style>
  <w:style w:type="paragraph" w:styleId="730">
    <w:name w:val="Title"/>
    <w:basedOn w:val="886"/>
    <w:next w:val="886"/>
    <w:link w:val="73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1">
    <w:name w:val="Title Char"/>
    <w:basedOn w:val="887"/>
    <w:link w:val="730"/>
    <w:uiPriority w:val="10"/>
    <w:rPr>
      <w:sz w:val="48"/>
      <w:szCs w:val="48"/>
    </w:rPr>
  </w:style>
  <w:style w:type="paragraph" w:styleId="732">
    <w:name w:val="Subtitle"/>
    <w:basedOn w:val="886"/>
    <w:next w:val="886"/>
    <w:link w:val="733"/>
    <w:uiPriority w:val="11"/>
    <w:qFormat/>
    <w:pPr>
      <w:spacing w:before="200" w:after="200"/>
    </w:pPr>
    <w:rPr>
      <w:sz w:val="24"/>
      <w:szCs w:val="24"/>
    </w:rPr>
  </w:style>
  <w:style w:type="character" w:styleId="733">
    <w:name w:val="Subtitle Char"/>
    <w:basedOn w:val="887"/>
    <w:link w:val="732"/>
    <w:uiPriority w:val="11"/>
    <w:rPr>
      <w:sz w:val="24"/>
      <w:szCs w:val="24"/>
    </w:rPr>
  </w:style>
  <w:style w:type="paragraph" w:styleId="734">
    <w:name w:val="Quote"/>
    <w:basedOn w:val="886"/>
    <w:next w:val="886"/>
    <w:link w:val="735"/>
    <w:uiPriority w:val="29"/>
    <w:qFormat/>
    <w:pPr>
      <w:ind w:left="720" w:right="720"/>
    </w:pPr>
    <w:rPr>
      <w:i/>
    </w:rPr>
  </w:style>
  <w:style w:type="character" w:styleId="735">
    <w:name w:val="Quote Char"/>
    <w:link w:val="734"/>
    <w:uiPriority w:val="29"/>
    <w:rPr>
      <w:i/>
    </w:rPr>
  </w:style>
  <w:style w:type="paragraph" w:styleId="736">
    <w:name w:val="Intense Quote"/>
    <w:basedOn w:val="886"/>
    <w:next w:val="886"/>
    <w:link w:val="73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7">
    <w:name w:val="Intense Quote Char"/>
    <w:link w:val="736"/>
    <w:uiPriority w:val="30"/>
    <w:rPr>
      <w:i/>
    </w:rPr>
  </w:style>
  <w:style w:type="character" w:styleId="738">
    <w:name w:val="Header Char"/>
    <w:basedOn w:val="887"/>
    <w:link w:val="890"/>
    <w:uiPriority w:val="99"/>
  </w:style>
  <w:style w:type="character" w:styleId="739">
    <w:name w:val="Footer Char"/>
    <w:basedOn w:val="887"/>
    <w:link w:val="891"/>
    <w:uiPriority w:val="99"/>
  </w:style>
  <w:style w:type="paragraph" w:styleId="740">
    <w:name w:val="Caption"/>
    <w:basedOn w:val="886"/>
    <w:next w:val="886"/>
    <w:link w:val="74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1">
    <w:name w:val="Caption Char"/>
    <w:basedOn w:val="887"/>
    <w:link w:val="740"/>
    <w:uiPriority w:val="35"/>
    <w:rPr>
      <w:b/>
      <w:bCs/>
      <w:color w:val="4f81bd" w:themeColor="accent1"/>
      <w:sz w:val="18"/>
      <w:szCs w:val="18"/>
    </w:rPr>
  </w:style>
  <w:style w:type="table" w:styleId="742">
    <w:name w:val="Table Grid"/>
    <w:basedOn w:val="88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Table Grid Light"/>
    <w:basedOn w:val="88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Plain Table 1"/>
    <w:basedOn w:val="88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basedOn w:val="88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basedOn w:val="8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>
    <w:name w:val="Grid Table 4 - Accent 1"/>
    <w:basedOn w:val="8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2">
    <w:name w:val="Grid Table 4 - Accent 2"/>
    <w:basedOn w:val="8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3">
    <w:name w:val="Grid Table 4 - Accent 3"/>
    <w:basedOn w:val="8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4">
    <w:name w:val="Grid Table 4 - Accent 4"/>
    <w:basedOn w:val="8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5">
    <w:name w:val="Grid Table 4 - Accent 5"/>
    <w:basedOn w:val="8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6">
    <w:name w:val="Grid Table 4 - Accent 6"/>
    <w:basedOn w:val="8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7">
    <w:name w:val="Grid Table 5 Dark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84">
    <w:name w:val="Grid Table 6 Colorful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5">
    <w:name w:val="Grid Table 6 Colorful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6">
    <w:name w:val="Grid Table 6 Colorful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7">
    <w:name w:val="Grid Table 6 Colorful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8">
    <w:name w:val="Grid Table 6 Colorful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9">
    <w:name w:val="Grid Table 6 Colorful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0">
    <w:name w:val="Grid Table 6 Colorful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1">
    <w:name w:val="Grid Table 7 Colorful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6">
    <w:name w:val="List Table 2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7">
    <w:name w:val="List Table 2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8">
    <w:name w:val="List Table 2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9">
    <w:name w:val="List Table 2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0">
    <w:name w:val="List Table 2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1">
    <w:name w:val="List Table 2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2">
    <w:name w:val="List Table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6 Colorful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4">
    <w:name w:val="List Table 6 Colorful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5">
    <w:name w:val="List Table 6 Colorful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6">
    <w:name w:val="List Table 6 Colorful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7">
    <w:name w:val="List Table 6 Colorful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8">
    <w:name w:val="List Table 6 Colorful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9">
    <w:name w:val="List Table 6 Colorful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0">
    <w:name w:val="List Table 7 Colorful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1">
    <w:name w:val="List Table 7 Colorful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42">
    <w:name w:val="List Table 7 Colorful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43">
    <w:name w:val="List Table 7 Colorful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44">
    <w:name w:val="List Table 7 Colorful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45">
    <w:name w:val="List Table 7 Colorful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46">
    <w:name w:val="List Table 7 Colorful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47">
    <w:name w:val="Lined - Accent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Lined - Accent 1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9">
    <w:name w:val="Lined - Accent 2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0">
    <w:name w:val="Lined - Accent 3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1">
    <w:name w:val="Lined - Accent 4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2">
    <w:name w:val="Lined - Accent 5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3">
    <w:name w:val="Lined - Accent 6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4">
    <w:name w:val="Bordered &amp; Lined - Accent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5">
    <w:name w:val="Bordered &amp; Lined - Accent 1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6">
    <w:name w:val="Bordered &amp; Lined - Accent 2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7">
    <w:name w:val="Bordered &amp; Lined - Accent 3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8">
    <w:name w:val="Bordered &amp; Lined - Accent 4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9">
    <w:name w:val="Bordered &amp; Lined - Accent 5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0">
    <w:name w:val="Bordered &amp; Lined - Accent 6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1">
    <w:name w:val="Bordered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2">
    <w:name w:val="Bordered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3">
    <w:name w:val="Bordered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4">
    <w:name w:val="Bordered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5">
    <w:name w:val="Bordered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6">
    <w:name w:val="Bordered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7">
    <w:name w:val="Bordered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8">
    <w:name w:val="Hyperlink"/>
    <w:uiPriority w:val="99"/>
    <w:unhideWhenUsed/>
    <w:rPr>
      <w:color w:val="0000ff" w:themeColor="hyperlink"/>
      <w:u w:val="single"/>
    </w:rPr>
  </w:style>
  <w:style w:type="paragraph" w:styleId="869">
    <w:name w:val="footnote text"/>
    <w:basedOn w:val="886"/>
    <w:link w:val="870"/>
    <w:uiPriority w:val="99"/>
    <w:semiHidden/>
    <w:unhideWhenUsed/>
    <w:pPr>
      <w:spacing w:after="40" w:line="240" w:lineRule="auto"/>
    </w:pPr>
    <w:rPr>
      <w:sz w:val="18"/>
    </w:rPr>
  </w:style>
  <w:style w:type="character" w:styleId="870">
    <w:name w:val="Footnote Text Char"/>
    <w:link w:val="869"/>
    <w:uiPriority w:val="99"/>
    <w:rPr>
      <w:sz w:val="18"/>
    </w:rPr>
  </w:style>
  <w:style w:type="character" w:styleId="871">
    <w:name w:val="footnote reference"/>
    <w:basedOn w:val="887"/>
    <w:uiPriority w:val="99"/>
    <w:unhideWhenUsed/>
    <w:rPr>
      <w:vertAlign w:val="superscript"/>
    </w:rPr>
  </w:style>
  <w:style w:type="paragraph" w:styleId="872">
    <w:name w:val="endnote text"/>
    <w:basedOn w:val="886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>
    <w:name w:val="Endnote Text Char"/>
    <w:link w:val="872"/>
    <w:uiPriority w:val="99"/>
    <w:rPr>
      <w:sz w:val="20"/>
    </w:rPr>
  </w:style>
  <w:style w:type="character" w:styleId="874">
    <w:name w:val="endnote reference"/>
    <w:basedOn w:val="887"/>
    <w:uiPriority w:val="99"/>
    <w:semiHidden/>
    <w:unhideWhenUsed/>
    <w:rPr>
      <w:vertAlign w:val="superscript"/>
    </w:rPr>
  </w:style>
  <w:style w:type="paragraph" w:styleId="875">
    <w:name w:val="toc 1"/>
    <w:basedOn w:val="886"/>
    <w:next w:val="886"/>
    <w:uiPriority w:val="39"/>
    <w:unhideWhenUsed/>
    <w:pPr>
      <w:ind w:left="0" w:right="0" w:firstLine="0"/>
      <w:spacing w:after="57"/>
    </w:pPr>
  </w:style>
  <w:style w:type="paragraph" w:styleId="876">
    <w:name w:val="toc 2"/>
    <w:basedOn w:val="886"/>
    <w:next w:val="886"/>
    <w:uiPriority w:val="39"/>
    <w:unhideWhenUsed/>
    <w:pPr>
      <w:ind w:left="283" w:right="0" w:firstLine="0"/>
      <w:spacing w:after="57"/>
    </w:pPr>
  </w:style>
  <w:style w:type="paragraph" w:styleId="877">
    <w:name w:val="toc 3"/>
    <w:basedOn w:val="886"/>
    <w:next w:val="886"/>
    <w:uiPriority w:val="39"/>
    <w:unhideWhenUsed/>
    <w:pPr>
      <w:ind w:left="567" w:right="0" w:firstLine="0"/>
      <w:spacing w:after="57"/>
    </w:pPr>
  </w:style>
  <w:style w:type="paragraph" w:styleId="878">
    <w:name w:val="toc 4"/>
    <w:basedOn w:val="886"/>
    <w:next w:val="886"/>
    <w:uiPriority w:val="39"/>
    <w:unhideWhenUsed/>
    <w:pPr>
      <w:ind w:left="850" w:right="0" w:firstLine="0"/>
      <w:spacing w:after="57"/>
    </w:pPr>
  </w:style>
  <w:style w:type="paragraph" w:styleId="879">
    <w:name w:val="toc 5"/>
    <w:basedOn w:val="886"/>
    <w:next w:val="886"/>
    <w:uiPriority w:val="39"/>
    <w:unhideWhenUsed/>
    <w:pPr>
      <w:ind w:left="1134" w:right="0" w:firstLine="0"/>
      <w:spacing w:after="57"/>
    </w:pPr>
  </w:style>
  <w:style w:type="paragraph" w:styleId="880">
    <w:name w:val="toc 6"/>
    <w:basedOn w:val="886"/>
    <w:next w:val="886"/>
    <w:uiPriority w:val="39"/>
    <w:unhideWhenUsed/>
    <w:pPr>
      <w:ind w:left="1417" w:right="0" w:firstLine="0"/>
      <w:spacing w:after="57"/>
    </w:pPr>
  </w:style>
  <w:style w:type="paragraph" w:styleId="881">
    <w:name w:val="toc 7"/>
    <w:basedOn w:val="886"/>
    <w:next w:val="886"/>
    <w:uiPriority w:val="39"/>
    <w:unhideWhenUsed/>
    <w:pPr>
      <w:ind w:left="1701" w:right="0" w:firstLine="0"/>
      <w:spacing w:after="57"/>
    </w:pPr>
  </w:style>
  <w:style w:type="paragraph" w:styleId="882">
    <w:name w:val="toc 8"/>
    <w:basedOn w:val="886"/>
    <w:next w:val="886"/>
    <w:uiPriority w:val="39"/>
    <w:unhideWhenUsed/>
    <w:pPr>
      <w:ind w:left="1984" w:right="0" w:firstLine="0"/>
      <w:spacing w:after="57"/>
    </w:pPr>
  </w:style>
  <w:style w:type="paragraph" w:styleId="883">
    <w:name w:val="toc 9"/>
    <w:basedOn w:val="886"/>
    <w:next w:val="886"/>
    <w:uiPriority w:val="39"/>
    <w:unhideWhenUsed/>
    <w:pPr>
      <w:ind w:left="2268" w:right="0" w:firstLine="0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886"/>
    <w:next w:val="886"/>
    <w:uiPriority w:val="99"/>
    <w:unhideWhenUsed/>
    <w:pPr>
      <w:spacing w:after="0" w:afterAutospacing="0"/>
    </w:pPr>
  </w:style>
  <w:style w:type="paragraph" w:styleId="886" w:default="1">
    <w:name w:val="Normal"/>
    <w:qFormat/>
    <w:pPr>
      <w:ind w:firstLine="720"/>
      <w:jc w:val="both"/>
    </w:pPr>
    <w:rPr>
      <w:sz w:val="28"/>
    </w:rPr>
  </w:style>
  <w:style w:type="character" w:styleId="887" w:default="1">
    <w:name w:val="Default Paragraph Font"/>
    <w:uiPriority w:val="1"/>
    <w:semiHidden/>
    <w:unhideWhenUsed/>
  </w:style>
  <w:style w:type="table" w:styleId="88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9" w:default="1">
    <w:name w:val="No List"/>
    <w:uiPriority w:val="99"/>
    <w:semiHidden/>
    <w:unhideWhenUsed/>
  </w:style>
  <w:style w:type="paragraph" w:styleId="890">
    <w:name w:val="Header"/>
    <w:basedOn w:val="886"/>
    <w:pPr>
      <w:tabs>
        <w:tab w:val="center" w:pos="4153" w:leader="none"/>
        <w:tab w:val="right" w:pos="8306" w:leader="none"/>
      </w:tabs>
    </w:pPr>
  </w:style>
  <w:style w:type="paragraph" w:styleId="891">
    <w:name w:val="Footer"/>
    <w:basedOn w:val="886"/>
    <w:pPr>
      <w:ind w:firstLine="0"/>
      <w:tabs>
        <w:tab w:val="center" w:pos="4153" w:leader="none"/>
        <w:tab w:val="right" w:pos="8306" w:leader="none"/>
      </w:tabs>
    </w:pPr>
    <w:rPr>
      <w:sz w:val="24"/>
    </w:rPr>
  </w:style>
  <w:style w:type="character" w:styleId="892">
    <w:name w:val="page number"/>
    <w:basedOn w:val="887"/>
  </w:style>
  <w:style w:type="paragraph" w:styleId="893">
    <w:name w:val="List Bullet 2"/>
    <w:basedOn w:val="886"/>
    <w:pPr>
      <w:numPr>
        <w:ilvl w:val="0"/>
        <w:numId w:val="1"/>
      </w:numPr>
      <w:ind w:left="0" w:firstLine="641"/>
    </w:pPr>
  </w:style>
  <w:style w:type="paragraph" w:styleId="894">
    <w:name w:val="List Bullet 3"/>
    <w:basedOn w:val="886"/>
    <w:pPr>
      <w:numPr>
        <w:ilvl w:val="0"/>
        <w:numId w:val="2"/>
      </w:numPr>
      <w:ind w:left="0" w:firstLine="720"/>
    </w:pPr>
  </w:style>
  <w:style w:type="paragraph" w:styleId="895">
    <w:name w:val="List Bullet"/>
    <w:basedOn w:val="886"/>
    <w:pPr>
      <w:numPr>
        <w:ilvl w:val="0"/>
        <w:numId w:val="4"/>
      </w:numPr>
      <w:ind w:left="0" w:firstLine="680"/>
    </w:pPr>
  </w:style>
  <w:style w:type="paragraph" w:styleId="896">
    <w:name w:val="List Number"/>
    <w:basedOn w:val="886"/>
    <w:pPr>
      <w:numPr>
        <w:ilvl w:val="0"/>
        <w:numId w:val="5"/>
      </w:numPr>
      <w:ind w:left="0" w:firstLine="680"/>
    </w:pPr>
  </w:style>
  <w:style w:type="paragraph" w:styleId="897">
    <w:name w:val="List Number 2"/>
    <w:basedOn w:val="886"/>
    <w:pPr>
      <w:numPr>
        <w:ilvl w:val="0"/>
        <w:numId w:val="6"/>
      </w:numPr>
      <w:ind w:left="0" w:firstLine="680"/>
    </w:pPr>
  </w:style>
  <w:style w:type="paragraph" w:styleId="898">
    <w:name w:val="List Number 3"/>
    <w:basedOn w:val="886"/>
    <w:pPr>
      <w:numPr>
        <w:ilvl w:val="0"/>
        <w:numId w:val="7"/>
      </w:numPr>
      <w:ind w:left="0" w:firstLine="709"/>
    </w:pPr>
  </w:style>
  <w:style w:type="paragraph" w:styleId="899">
    <w:name w:val="List Number 4"/>
    <w:basedOn w:val="886"/>
    <w:pPr>
      <w:numPr>
        <w:ilvl w:val="0"/>
        <w:numId w:val="8"/>
      </w:numPr>
      <w:ind w:left="0" w:firstLine="709"/>
    </w:pPr>
  </w:style>
  <w:style w:type="paragraph" w:styleId="900">
    <w:name w:val="Body Text"/>
    <w:basedOn w:val="886"/>
    <w:pPr>
      <w:ind w:firstLine="0"/>
      <w:shd w:val="clear" w:color="auto" w:fill="ffffff"/>
    </w:pPr>
    <w:rPr>
      <w:b/>
      <w:color w:val="000000"/>
      <w:sz w:val="24"/>
    </w:rPr>
  </w:style>
  <w:style w:type="paragraph" w:styleId="901" w:customStyle="1">
    <w:name w:val="ConsPlusNormal"/>
    <w:pPr>
      <w:ind w:firstLine="720"/>
    </w:pPr>
    <w:rPr>
      <w:rFonts w:ascii="Arial" w:hAnsi="Arial" w:cs="Arial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Ajax</Company>
  <DocSecurity>0</DocSecurity>
  <HyperlinksChanged>false</HyperlinksChanged>
  <LinksUpToDate>false</LinksUpToDate>
  <ScaleCrop>false</ScaleCrop>
  <SharedDoc>false</SharedDoc>
  <Template>4a2f8522-0ea5-4b78-b338-2f5a7b1717e6.dot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оказании единовременной материальной помощи Михайлову В</dc:title>
  <dc:creator>Михаил Юрьевич УТКИН</dc:creator>
  <cp:lastModifiedBy>av_valaitis</cp:lastModifiedBy>
  <cp:revision>8</cp:revision>
  <dcterms:created xsi:type="dcterms:W3CDTF">2025-09-29T11:40:00Z</dcterms:created>
  <dcterms:modified xsi:type="dcterms:W3CDTF">2026-01-12T12:56:48Z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202838b7-b12c-4aad-9eed-0bcef303b51d</vt:lpwstr>
  </property>
</Properties>
</file>