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99" w:rsidRPr="00B2556B" w:rsidRDefault="00616399" w:rsidP="00E60C67">
      <w:pPr>
        <w:pStyle w:val="a3"/>
        <w:jc w:val="center"/>
        <w:rPr>
          <w:szCs w:val="28"/>
          <w:lang w:val="ru-RU"/>
        </w:rPr>
      </w:pPr>
    </w:p>
    <w:p w:rsidR="008C0B3F" w:rsidRPr="00B2556B" w:rsidRDefault="008C0B3F" w:rsidP="00E60C67">
      <w:pPr>
        <w:pStyle w:val="a3"/>
        <w:jc w:val="center"/>
        <w:rPr>
          <w:szCs w:val="28"/>
          <w:lang w:val="ru-RU"/>
        </w:rPr>
      </w:pPr>
    </w:p>
    <w:p w:rsidR="00616399" w:rsidRPr="00B2556B" w:rsidRDefault="00616399" w:rsidP="00E60C67">
      <w:pPr>
        <w:pStyle w:val="a3"/>
        <w:jc w:val="center"/>
        <w:rPr>
          <w:szCs w:val="28"/>
          <w:lang w:val="ru-RU"/>
        </w:rPr>
      </w:pPr>
    </w:p>
    <w:p w:rsidR="00616399" w:rsidRPr="00B2556B" w:rsidRDefault="00616399" w:rsidP="00E60C67">
      <w:pPr>
        <w:pStyle w:val="a3"/>
        <w:jc w:val="center"/>
        <w:rPr>
          <w:szCs w:val="28"/>
          <w:lang w:val="ru-RU"/>
        </w:rPr>
      </w:pPr>
    </w:p>
    <w:p w:rsidR="00616399" w:rsidRPr="00B2556B" w:rsidRDefault="00616399" w:rsidP="00E60C67">
      <w:pPr>
        <w:pStyle w:val="a3"/>
        <w:jc w:val="center"/>
        <w:rPr>
          <w:szCs w:val="28"/>
          <w:lang w:val="ru-RU"/>
        </w:rPr>
      </w:pPr>
    </w:p>
    <w:p w:rsidR="00616399" w:rsidRPr="00B2556B" w:rsidRDefault="00616399" w:rsidP="00E60C67">
      <w:pPr>
        <w:pStyle w:val="a3"/>
        <w:jc w:val="center"/>
        <w:rPr>
          <w:szCs w:val="28"/>
          <w:lang w:val="ru-RU"/>
        </w:rPr>
      </w:pPr>
    </w:p>
    <w:p w:rsidR="0016453C" w:rsidRPr="00B2556B" w:rsidRDefault="0016453C" w:rsidP="00E60C67">
      <w:pPr>
        <w:pStyle w:val="a3"/>
        <w:jc w:val="center"/>
        <w:rPr>
          <w:szCs w:val="28"/>
          <w:lang w:val="ru-RU"/>
        </w:rPr>
      </w:pPr>
    </w:p>
    <w:p w:rsidR="0016453C" w:rsidRPr="00B2556B" w:rsidRDefault="0016453C" w:rsidP="00E60C67">
      <w:pPr>
        <w:pStyle w:val="a3"/>
        <w:jc w:val="center"/>
        <w:rPr>
          <w:szCs w:val="28"/>
          <w:lang w:val="ru-RU"/>
        </w:rPr>
      </w:pPr>
    </w:p>
    <w:p w:rsidR="0016453C" w:rsidRPr="00B2556B" w:rsidRDefault="0016453C" w:rsidP="00E60C67">
      <w:pPr>
        <w:pStyle w:val="a3"/>
        <w:jc w:val="center"/>
        <w:rPr>
          <w:szCs w:val="28"/>
          <w:lang w:val="ru-RU"/>
        </w:rPr>
      </w:pPr>
    </w:p>
    <w:p w:rsidR="0016453C" w:rsidRPr="00B2556B" w:rsidRDefault="0016453C" w:rsidP="00E60C67">
      <w:pPr>
        <w:pStyle w:val="a3"/>
        <w:jc w:val="center"/>
        <w:rPr>
          <w:szCs w:val="28"/>
          <w:lang w:val="ru-RU"/>
        </w:rPr>
      </w:pPr>
    </w:p>
    <w:p w:rsidR="0016453C" w:rsidRPr="00B2556B" w:rsidRDefault="0016453C" w:rsidP="00E60C67">
      <w:pPr>
        <w:pStyle w:val="a3"/>
        <w:jc w:val="center"/>
        <w:rPr>
          <w:szCs w:val="28"/>
          <w:lang w:val="ru-RU"/>
        </w:rPr>
      </w:pPr>
    </w:p>
    <w:p w:rsidR="0016453C" w:rsidRPr="00B2556B" w:rsidRDefault="0016453C" w:rsidP="00E60C67">
      <w:pPr>
        <w:pStyle w:val="a3"/>
        <w:jc w:val="center"/>
        <w:rPr>
          <w:szCs w:val="28"/>
          <w:lang w:val="ru-RU"/>
        </w:rPr>
      </w:pPr>
    </w:p>
    <w:p w:rsidR="00D117F7" w:rsidRPr="00B2556B" w:rsidRDefault="00D117F7" w:rsidP="005909CD">
      <w:pPr>
        <w:pStyle w:val="a3"/>
        <w:jc w:val="center"/>
        <w:rPr>
          <w:szCs w:val="28"/>
          <w:lang w:val="ru-RU"/>
        </w:rPr>
      </w:pPr>
    </w:p>
    <w:p w:rsidR="00D117F7" w:rsidRPr="00B2556B" w:rsidRDefault="00D117F7" w:rsidP="005909CD">
      <w:pPr>
        <w:pStyle w:val="a3"/>
        <w:jc w:val="center"/>
        <w:rPr>
          <w:szCs w:val="28"/>
          <w:lang w:val="ru-RU"/>
        </w:rPr>
      </w:pPr>
    </w:p>
    <w:p w:rsidR="00160C17" w:rsidRPr="00B2556B" w:rsidRDefault="00160C17" w:rsidP="005909CD">
      <w:pPr>
        <w:pStyle w:val="a3"/>
        <w:jc w:val="center"/>
        <w:rPr>
          <w:szCs w:val="28"/>
          <w:lang w:val="ru-RU"/>
        </w:rPr>
      </w:pPr>
    </w:p>
    <w:p w:rsidR="006775D4" w:rsidRPr="00B2556B" w:rsidRDefault="00455C48" w:rsidP="005909CD">
      <w:pPr>
        <w:pStyle w:val="a3"/>
        <w:jc w:val="center"/>
        <w:rPr>
          <w:szCs w:val="28"/>
          <w:lang w:val="ru-RU"/>
        </w:rPr>
      </w:pPr>
      <w:r w:rsidRPr="00B2556B">
        <w:rPr>
          <w:szCs w:val="28"/>
          <w:lang w:val="ru-RU"/>
        </w:rPr>
        <w:t>О внесении изменени</w:t>
      </w:r>
      <w:r w:rsidR="006356EC">
        <w:rPr>
          <w:szCs w:val="28"/>
          <w:lang w:val="ru-RU"/>
        </w:rPr>
        <w:t>й</w:t>
      </w:r>
      <w:r w:rsidRPr="00B2556B">
        <w:rPr>
          <w:szCs w:val="28"/>
          <w:lang w:val="ru-RU"/>
        </w:rPr>
        <w:t xml:space="preserve"> в приказ комитета по социальной защите населения Ленинградской области от 1 сентября 2020 года № 30 </w:t>
      </w:r>
      <w:r w:rsidR="00341463" w:rsidRPr="00B2556B">
        <w:rPr>
          <w:szCs w:val="28"/>
          <w:lang w:val="ru-RU"/>
        </w:rPr>
        <w:t>«</w:t>
      </w:r>
      <w:r w:rsidR="00E60C67" w:rsidRPr="00B2556B">
        <w:rPr>
          <w:szCs w:val="28"/>
          <w:lang w:val="ru-RU"/>
        </w:rPr>
        <w:t>О</w:t>
      </w:r>
      <w:r w:rsidR="006775D4" w:rsidRPr="00B2556B">
        <w:rPr>
          <w:szCs w:val="28"/>
        </w:rPr>
        <w:t>б утверждении</w:t>
      </w:r>
    </w:p>
    <w:p w:rsidR="00455C48" w:rsidRPr="00B2556B" w:rsidRDefault="00E60C67" w:rsidP="005909CD">
      <w:pPr>
        <w:pStyle w:val="a3"/>
        <w:jc w:val="center"/>
        <w:rPr>
          <w:szCs w:val="28"/>
          <w:lang w:val="ru-RU"/>
        </w:rPr>
      </w:pPr>
      <w:r w:rsidRPr="00B2556B">
        <w:rPr>
          <w:szCs w:val="28"/>
        </w:rPr>
        <w:t>положения о порядке установления</w:t>
      </w:r>
      <w:r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>стимулирующих и иных выплат руководителям государственных</w:t>
      </w:r>
      <w:r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>учреждений Ленинградской области, подведомственных комитету</w:t>
      </w:r>
      <w:r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 xml:space="preserve">по социальной защите населения </w:t>
      </w:r>
      <w:r w:rsidR="006B4190">
        <w:rPr>
          <w:szCs w:val="28"/>
          <w:lang w:val="ru-RU"/>
        </w:rPr>
        <w:br/>
      </w:r>
      <w:r w:rsidRPr="00B2556B">
        <w:rPr>
          <w:szCs w:val="28"/>
        </w:rPr>
        <w:t>Ленинградской области,</w:t>
      </w:r>
      <w:r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>показателей эффективности и результативности деятельности</w:t>
      </w:r>
      <w:r w:rsidR="00285BF4"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>и критериев оценки деятельности государственных учреждений</w:t>
      </w:r>
      <w:r w:rsidR="00285BF4"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>Ленинградской области, подведомственных комитету</w:t>
      </w:r>
      <w:r w:rsidR="00910416"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>по социальной защите населения Ленинградской области,</w:t>
      </w:r>
      <w:r w:rsidR="00910416" w:rsidRPr="00B2556B">
        <w:rPr>
          <w:szCs w:val="28"/>
          <w:lang w:val="ru-RU"/>
        </w:rPr>
        <w:t xml:space="preserve"> </w:t>
      </w:r>
      <w:r w:rsidRPr="00B2556B">
        <w:rPr>
          <w:szCs w:val="28"/>
        </w:rPr>
        <w:t>и их руководителей</w:t>
      </w:r>
      <w:r w:rsidR="00341463" w:rsidRPr="00B2556B">
        <w:rPr>
          <w:szCs w:val="28"/>
          <w:lang w:val="ru-RU"/>
        </w:rPr>
        <w:t>»</w:t>
      </w:r>
    </w:p>
    <w:p w:rsidR="00455C48" w:rsidRPr="00B2556B" w:rsidRDefault="00455C48" w:rsidP="005909CD">
      <w:pPr>
        <w:pStyle w:val="a3"/>
        <w:jc w:val="center"/>
        <w:rPr>
          <w:szCs w:val="28"/>
          <w:lang w:val="ru-RU"/>
        </w:rPr>
      </w:pPr>
    </w:p>
    <w:p w:rsidR="0057466F" w:rsidRPr="00B2556B" w:rsidRDefault="00D117F7" w:rsidP="006B419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B2556B">
        <w:rPr>
          <w:rFonts w:ascii="Times New Roman" w:hAnsi="Times New Roman"/>
          <w:sz w:val="28"/>
          <w:szCs w:val="28"/>
          <w:lang w:eastAsia="ru-RU"/>
        </w:rPr>
        <w:t xml:space="preserve">В соответствии с абзацем вторым части 6 статьи 7 областного закона </w:t>
      </w:r>
      <w:r w:rsidR="00DE29B0" w:rsidRPr="00B2556B">
        <w:rPr>
          <w:rFonts w:ascii="Times New Roman" w:hAnsi="Times New Roman"/>
          <w:sz w:val="28"/>
          <w:szCs w:val="28"/>
          <w:lang w:eastAsia="ru-RU"/>
        </w:rPr>
        <w:br/>
      </w:r>
      <w:r w:rsidRPr="00B2556B">
        <w:rPr>
          <w:rFonts w:ascii="Times New Roman" w:hAnsi="Times New Roman"/>
          <w:sz w:val="28"/>
          <w:szCs w:val="28"/>
          <w:lang w:eastAsia="ru-RU"/>
        </w:rPr>
        <w:t>от 11 декабря 2007 года № 174-оз «О право</w:t>
      </w:r>
      <w:r w:rsidR="006356EC">
        <w:rPr>
          <w:rFonts w:ascii="Times New Roman" w:hAnsi="Times New Roman"/>
          <w:sz w:val="28"/>
          <w:szCs w:val="28"/>
          <w:lang w:eastAsia="ru-RU"/>
        </w:rPr>
        <w:t>вых актах Ленинградской области</w:t>
      </w:r>
      <w:r w:rsidR="00341463" w:rsidRPr="00B2556B">
        <w:rPr>
          <w:rFonts w:ascii="Times New Roman" w:hAnsi="Times New Roman"/>
          <w:sz w:val="28"/>
          <w:szCs w:val="28"/>
          <w:lang w:eastAsia="ru-RU"/>
        </w:rPr>
        <w:t>»</w:t>
      </w:r>
      <w:r w:rsidR="0057466F" w:rsidRPr="00B255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7C20" w:rsidRPr="00B2556B">
        <w:rPr>
          <w:rFonts w:ascii="Times New Roman" w:hAnsi="Times New Roman"/>
          <w:spacing w:val="20"/>
          <w:sz w:val="28"/>
          <w:szCs w:val="28"/>
        </w:rPr>
        <w:t>приказываю:</w:t>
      </w:r>
    </w:p>
    <w:p w:rsidR="006F5ADC" w:rsidRDefault="00455C48" w:rsidP="002359EF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2556B">
        <w:rPr>
          <w:rFonts w:ascii="Times New Roman" w:hAnsi="Times New Roman"/>
          <w:sz w:val="28"/>
          <w:szCs w:val="28"/>
          <w:lang w:eastAsia="ru-RU"/>
        </w:rPr>
        <w:t xml:space="preserve">Внести в приказ комитета по социальной защите населения Ленинградской области от 1 сентября 2020 года № 30 </w:t>
      </w:r>
      <w:r w:rsidR="00341463" w:rsidRPr="00B2556B">
        <w:rPr>
          <w:rFonts w:ascii="Times New Roman" w:hAnsi="Times New Roman"/>
          <w:sz w:val="28"/>
          <w:szCs w:val="28"/>
          <w:lang w:eastAsia="ru-RU"/>
        </w:rPr>
        <w:t>«</w:t>
      </w:r>
      <w:r w:rsidR="00E60C67" w:rsidRPr="00B2556B">
        <w:rPr>
          <w:rFonts w:ascii="Times New Roman" w:hAnsi="Times New Roman"/>
          <w:sz w:val="28"/>
          <w:szCs w:val="28"/>
        </w:rPr>
        <w:t xml:space="preserve">Об утверждении положения о порядке установления стимулирующих и иных выплат руководителям государственных учреждений Ленинградской области, подведомственных комитету по социальной защите населения Ленинградской области, показателей эффективности </w:t>
      </w:r>
      <w:r w:rsidR="006B4190">
        <w:rPr>
          <w:rFonts w:ascii="Times New Roman" w:hAnsi="Times New Roman"/>
          <w:sz w:val="28"/>
          <w:szCs w:val="28"/>
        </w:rPr>
        <w:br/>
      </w:r>
      <w:r w:rsidR="00E60C67" w:rsidRPr="00B2556B">
        <w:rPr>
          <w:rFonts w:ascii="Times New Roman" w:hAnsi="Times New Roman"/>
          <w:sz w:val="28"/>
          <w:szCs w:val="28"/>
        </w:rPr>
        <w:t>и результативности деятельности и критериев оценки деятельности государственных учреждений Ленинградской области, подведомственных комитету по социальной защите населения Ленинградской области</w:t>
      </w:r>
      <w:proofErr w:type="gramEnd"/>
      <w:r w:rsidR="00E60C67" w:rsidRPr="00B2556B">
        <w:rPr>
          <w:rFonts w:ascii="Times New Roman" w:hAnsi="Times New Roman"/>
          <w:sz w:val="28"/>
          <w:szCs w:val="28"/>
        </w:rPr>
        <w:t>, и их руководителей</w:t>
      </w:r>
      <w:r w:rsidR="00341463" w:rsidRPr="00B2556B">
        <w:rPr>
          <w:rFonts w:ascii="Times New Roman" w:hAnsi="Times New Roman"/>
          <w:sz w:val="28"/>
          <w:szCs w:val="28"/>
        </w:rPr>
        <w:t>»</w:t>
      </w:r>
      <w:r w:rsidR="006356EC">
        <w:rPr>
          <w:rFonts w:ascii="Times New Roman" w:hAnsi="Times New Roman"/>
          <w:sz w:val="28"/>
          <w:szCs w:val="28"/>
          <w:lang w:eastAsia="ru-RU"/>
        </w:rPr>
        <w:t xml:space="preserve"> следующие</w:t>
      </w:r>
      <w:r w:rsidRPr="00B2556B">
        <w:rPr>
          <w:rFonts w:ascii="Times New Roman" w:hAnsi="Times New Roman"/>
          <w:sz w:val="28"/>
          <w:szCs w:val="28"/>
          <w:lang w:eastAsia="ru-RU"/>
        </w:rPr>
        <w:t xml:space="preserve"> изменени</w:t>
      </w:r>
      <w:r w:rsidR="006356EC">
        <w:rPr>
          <w:rFonts w:ascii="Times New Roman" w:hAnsi="Times New Roman"/>
          <w:sz w:val="28"/>
          <w:szCs w:val="28"/>
          <w:lang w:eastAsia="ru-RU"/>
        </w:rPr>
        <w:t>я</w:t>
      </w:r>
      <w:r w:rsidRPr="00B2556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2359EF" w:rsidRDefault="002359EF" w:rsidP="002359EF">
      <w:pPr>
        <w:pStyle w:val="af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Pr="002359E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87EE3">
        <w:rPr>
          <w:rFonts w:ascii="Times New Roman" w:hAnsi="Times New Roman"/>
          <w:sz w:val="28"/>
          <w:szCs w:val="28"/>
          <w:lang w:eastAsia="ru-RU"/>
        </w:rPr>
        <w:t>под</w:t>
      </w:r>
      <w:r w:rsidRPr="002359EF">
        <w:rPr>
          <w:rFonts w:ascii="Times New Roman" w:hAnsi="Times New Roman"/>
          <w:sz w:val="28"/>
          <w:szCs w:val="28"/>
          <w:lang w:eastAsia="ru-RU"/>
        </w:rPr>
        <w:t xml:space="preserve">пункте 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2359EF">
        <w:rPr>
          <w:rFonts w:ascii="Times New Roman" w:hAnsi="Times New Roman"/>
          <w:sz w:val="28"/>
          <w:szCs w:val="28"/>
          <w:lang w:eastAsia="ru-RU"/>
        </w:rPr>
        <w:t>3</w:t>
      </w:r>
      <w:r w:rsidR="00187EE3">
        <w:rPr>
          <w:rFonts w:ascii="Times New Roman" w:hAnsi="Times New Roman"/>
          <w:sz w:val="28"/>
          <w:szCs w:val="28"/>
          <w:lang w:eastAsia="ru-RU"/>
        </w:rPr>
        <w:t xml:space="preserve"> пункта 1 </w:t>
      </w:r>
      <w:r w:rsidRPr="002359EF">
        <w:rPr>
          <w:rFonts w:ascii="Times New Roman" w:hAnsi="Times New Roman"/>
          <w:sz w:val="28"/>
          <w:szCs w:val="28"/>
          <w:lang w:eastAsia="ru-RU"/>
        </w:rPr>
        <w:t>слова «психоневрологический интернат» заменить слов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2359EF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дом реабилитационного проживания; дом социального проживания; дом милосердия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;</w:t>
      </w:r>
      <w:r w:rsidRPr="002359EF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Pr="002359EF">
        <w:rPr>
          <w:rFonts w:ascii="Times New Roman" w:hAnsi="Times New Roman"/>
          <w:sz w:val="28"/>
          <w:szCs w:val="28"/>
          <w:lang w:eastAsia="ru-RU"/>
        </w:rPr>
        <w:t>;</w:t>
      </w:r>
    </w:p>
    <w:p w:rsidR="002359EF" w:rsidRPr="002359EF" w:rsidRDefault="002359EF" w:rsidP="002359EF">
      <w:pPr>
        <w:pStyle w:val="af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1.2. пункт 1</w:t>
      </w:r>
      <w:r w:rsidRPr="002359EF">
        <w:rPr>
          <w:rFonts w:ascii="Times New Roman" w:hAnsi="Times New Roman"/>
          <w:sz w:val="28"/>
          <w:szCs w:val="28"/>
          <w:lang w:eastAsia="ru-RU"/>
        </w:rPr>
        <w:t xml:space="preserve"> дополнить абзацем следующего содержания «</w:t>
      </w:r>
      <w:r w:rsidR="00187EE3">
        <w:rPr>
          <w:rFonts w:ascii="Times New Roman" w:hAnsi="Times New Roman"/>
          <w:sz w:val="28"/>
          <w:szCs w:val="28"/>
          <w:lang w:eastAsia="ru-RU"/>
        </w:rPr>
        <w:t>1.5. П</w:t>
      </w:r>
      <w:r w:rsidRPr="002359EF">
        <w:rPr>
          <w:rFonts w:ascii="Times New Roman" w:hAnsi="Times New Roman"/>
          <w:sz w:val="28"/>
          <w:szCs w:val="28"/>
          <w:lang w:eastAsia="ru-RU"/>
        </w:rPr>
        <w:t>оказатели</w:t>
      </w:r>
      <w:r>
        <w:rPr>
          <w:rFonts w:ascii="Times New Roman" w:hAnsi="Times New Roman"/>
          <w:sz w:val="28"/>
          <w:szCs w:val="28"/>
          <w:lang w:eastAsia="ru-RU"/>
        </w:rPr>
        <w:t xml:space="preserve"> э</w:t>
      </w:r>
      <w:r w:rsidRPr="002359EF">
        <w:rPr>
          <w:rFonts w:ascii="Times New Roman" w:hAnsi="Times New Roman"/>
          <w:sz w:val="28"/>
          <w:szCs w:val="28"/>
          <w:lang w:eastAsia="ru-RU"/>
        </w:rPr>
        <w:t>ффективности и результативности деятельности и критерии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59EF">
        <w:rPr>
          <w:rFonts w:ascii="Times New Roman" w:hAnsi="Times New Roman"/>
          <w:sz w:val="28"/>
          <w:szCs w:val="28"/>
          <w:lang w:eastAsia="ru-RU"/>
        </w:rPr>
        <w:t>оценки деятельности государственных 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2359EF">
        <w:rPr>
          <w:rFonts w:ascii="Times New Roman" w:hAnsi="Times New Roman"/>
          <w:sz w:val="28"/>
          <w:szCs w:val="28"/>
          <w:lang w:eastAsia="ru-RU"/>
        </w:rPr>
        <w:t>ля детей-сирот и детей, оставшихся без попечения родителей,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2359EF">
        <w:rPr>
          <w:rFonts w:ascii="Times New Roman" w:hAnsi="Times New Roman"/>
          <w:sz w:val="28"/>
          <w:szCs w:val="28"/>
          <w:lang w:eastAsia="ru-RU"/>
        </w:rPr>
        <w:t>одведомственных комитету по социальной защите населения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59EF">
        <w:rPr>
          <w:rFonts w:ascii="Times New Roman" w:hAnsi="Times New Roman"/>
          <w:sz w:val="28"/>
          <w:szCs w:val="28"/>
          <w:lang w:eastAsia="ru-RU"/>
        </w:rPr>
        <w:t>Ленинградской области, и их руководителей согласно приложению 5.».</w:t>
      </w:r>
    </w:p>
    <w:p w:rsidR="006F5ADC" w:rsidRPr="006356EC" w:rsidRDefault="002359EF" w:rsidP="006356E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1.3</w:t>
      </w:r>
      <w:r w:rsidR="00113D7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356EC">
        <w:rPr>
          <w:rFonts w:ascii="Times New Roman" w:hAnsi="Times New Roman"/>
          <w:sz w:val="28"/>
          <w:szCs w:val="28"/>
          <w:lang w:eastAsia="ru-RU"/>
        </w:rPr>
        <w:t>и</w:t>
      </w:r>
      <w:r w:rsidR="006F5ADC" w:rsidRPr="006F5ADC">
        <w:rPr>
          <w:rFonts w:ascii="Times New Roman" w:hAnsi="Times New Roman"/>
          <w:sz w:val="28"/>
          <w:szCs w:val="28"/>
          <w:lang w:eastAsia="ru-RU"/>
        </w:rPr>
        <w:t>зложи</w:t>
      </w:r>
      <w:r w:rsidR="006F5ADC">
        <w:rPr>
          <w:rFonts w:ascii="Times New Roman" w:hAnsi="Times New Roman"/>
          <w:sz w:val="28"/>
          <w:szCs w:val="28"/>
          <w:lang w:eastAsia="ru-RU"/>
        </w:rPr>
        <w:t>ть</w:t>
      </w:r>
      <w:r w:rsidR="006F5ADC" w:rsidRPr="006F5ADC">
        <w:rPr>
          <w:rFonts w:ascii="Times New Roman" w:hAnsi="Times New Roman"/>
          <w:sz w:val="28"/>
          <w:szCs w:val="28"/>
          <w:lang w:eastAsia="ru-RU"/>
        </w:rPr>
        <w:t xml:space="preserve"> приложение </w:t>
      </w:r>
      <w:r w:rsidR="006F5ADC">
        <w:rPr>
          <w:rFonts w:ascii="Times New Roman" w:hAnsi="Times New Roman"/>
          <w:sz w:val="28"/>
          <w:szCs w:val="28"/>
          <w:lang w:eastAsia="ru-RU"/>
        </w:rPr>
        <w:t>3  (П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оказатели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э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ффективности и результативности деятельности и критерии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ценки деятельности государственных учреждений социального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обслуживания Л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енинградской области (дом-интернат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ля престарелых и инвалидов; дом-интернат ветеранов войны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 xml:space="preserve"> труда; специальный дом-интернат для престарелых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 xml:space="preserve"> инвалидов; психоневрологический интернат;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еронтологический центр;</w:t>
      </w:r>
      <w:proofErr w:type="gramEnd"/>
      <w:r w:rsidR="006F5ADC" w:rsidRPr="00113D7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F5ADC" w:rsidRPr="00113D71">
        <w:rPr>
          <w:rFonts w:ascii="Times New Roman" w:hAnsi="Times New Roman"/>
          <w:sz w:val="28"/>
          <w:szCs w:val="28"/>
          <w:lang w:eastAsia="ru-RU"/>
        </w:rPr>
        <w:t>многопрофильный реабилитационный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ц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ентр для детей-инвалидов),</w:t>
      </w:r>
      <w:proofErr w:type="gramEnd"/>
      <w:r w:rsidR="006F5ADC" w:rsidRPr="00113D7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F5ADC" w:rsidRPr="00113D71">
        <w:rPr>
          <w:rFonts w:ascii="Times New Roman" w:hAnsi="Times New Roman"/>
          <w:sz w:val="28"/>
          <w:szCs w:val="28"/>
          <w:lang w:eastAsia="ru-RU"/>
        </w:rPr>
        <w:t>подведомственных комитету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по социальной защите населения Л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>енинградской области,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F5ADC" w:rsidRPr="00113D71">
        <w:rPr>
          <w:rFonts w:ascii="Times New Roman" w:hAnsi="Times New Roman"/>
          <w:sz w:val="28"/>
          <w:szCs w:val="28"/>
          <w:lang w:eastAsia="ru-RU"/>
        </w:rPr>
        <w:t xml:space="preserve"> их руководителей</w:t>
      </w:r>
      <w:r w:rsidR="006F5ADC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F5ADC" w:rsidRPr="006F5ADC">
        <w:rPr>
          <w:rFonts w:ascii="Times New Roman" w:hAnsi="Times New Roman"/>
          <w:sz w:val="28"/>
          <w:szCs w:val="28"/>
          <w:lang w:eastAsia="ru-RU"/>
        </w:rPr>
        <w:t>в новой редакции</w:t>
      </w:r>
      <w:r w:rsidR="006F5ADC" w:rsidRPr="006F5ADC">
        <w:t xml:space="preserve"> </w:t>
      </w:r>
      <w:r w:rsidR="006F5ADC" w:rsidRPr="006F5ADC">
        <w:rPr>
          <w:rFonts w:ascii="Times New Roman" w:hAnsi="Times New Roman"/>
          <w:sz w:val="28"/>
          <w:szCs w:val="28"/>
          <w:lang w:eastAsia="ru-RU"/>
        </w:rPr>
        <w:t>согласно прило</w:t>
      </w:r>
      <w:r w:rsidR="00B914A1">
        <w:rPr>
          <w:rFonts w:ascii="Times New Roman" w:hAnsi="Times New Roman"/>
          <w:sz w:val="28"/>
          <w:szCs w:val="28"/>
          <w:lang w:eastAsia="ru-RU"/>
        </w:rPr>
        <w:t>жению к настоящему распоряжению;</w:t>
      </w:r>
      <w:proofErr w:type="gramEnd"/>
    </w:p>
    <w:p w:rsidR="006775D4" w:rsidRDefault="002359EF" w:rsidP="006B419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1.4</w:t>
      </w:r>
      <w:r w:rsidR="00B914A1">
        <w:rPr>
          <w:rFonts w:ascii="Times New Roman" w:hAnsi="Times New Roman"/>
          <w:bCs/>
          <w:sz w:val="28"/>
          <w:szCs w:val="28"/>
        </w:rPr>
        <w:t>. в</w:t>
      </w:r>
      <w:r w:rsidR="00290F72">
        <w:rPr>
          <w:rFonts w:ascii="Times New Roman" w:hAnsi="Times New Roman"/>
          <w:bCs/>
          <w:sz w:val="28"/>
          <w:szCs w:val="28"/>
        </w:rPr>
        <w:t xml:space="preserve"> приложении 4</w:t>
      </w:r>
      <w:r w:rsidR="006775D4" w:rsidRPr="00B2556B">
        <w:rPr>
          <w:rFonts w:ascii="Times New Roman" w:hAnsi="Times New Roman"/>
          <w:bCs/>
          <w:sz w:val="28"/>
          <w:szCs w:val="28"/>
        </w:rPr>
        <w:t xml:space="preserve"> (</w:t>
      </w:r>
      <w:r w:rsidR="00290F72">
        <w:rPr>
          <w:rFonts w:ascii="Times New Roman" w:hAnsi="Times New Roman"/>
          <w:bCs/>
          <w:sz w:val="28"/>
          <w:szCs w:val="28"/>
        </w:rPr>
        <w:t>П</w:t>
      </w:r>
      <w:r w:rsidR="00290F72" w:rsidRPr="00290F72">
        <w:rPr>
          <w:rFonts w:ascii="Times New Roman" w:hAnsi="Times New Roman"/>
          <w:bCs/>
          <w:sz w:val="28"/>
          <w:szCs w:val="28"/>
        </w:rPr>
        <w:t>оказатели</w:t>
      </w:r>
      <w:r w:rsidR="00290F72">
        <w:rPr>
          <w:rFonts w:ascii="Times New Roman" w:hAnsi="Times New Roman"/>
          <w:bCs/>
          <w:sz w:val="28"/>
          <w:szCs w:val="28"/>
        </w:rPr>
        <w:t xml:space="preserve"> э</w:t>
      </w:r>
      <w:r w:rsidR="00290F72" w:rsidRPr="00290F72">
        <w:rPr>
          <w:rFonts w:ascii="Times New Roman" w:hAnsi="Times New Roman"/>
          <w:bCs/>
          <w:sz w:val="28"/>
          <w:szCs w:val="28"/>
        </w:rPr>
        <w:t>ффективности и результативности деятельности и критерии</w:t>
      </w:r>
      <w:r w:rsidR="00290F72">
        <w:rPr>
          <w:rFonts w:ascii="Times New Roman" w:hAnsi="Times New Roman"/>
          <w:bCs/>
          <w:sz w:val="28"/>
          <w:szCs w:val="28"/>
        </w:rPr>
        <w:t xml:space="preserve"> о</w:t>
      </w:r>
      <w:r w:rsidR="00290F72" w:rsidRPr="00290F72">
        <w:rPr>
          <w:rFonts w:ascii="Times New Roman" w:hAnsi="Times New Roman"/>
          <w:bCs/>
          <w:sz w:val="28"/>
          <w:szCs w:val="28"/>
        </w:rPr>
        <w:t>ценки деятельности государственных учреждений социального</w:t>
      </w:r>
      <w:r w:rsidR="00290F72">
        <w:rPr>
          <w:rFonts w:ascii="Times New Roman" w:hAnsi="Times New Roman"/>
          <w:bCs/>
          <w:sz w:val="28"/>
          <w:szCs w:val="28"/>
        </w:rPr>
        <w:t xml:space="preserve"> обслуживания населения Л</w:t>
      </w:r>
      <w:r w:rsidR="00290F72" w:rsidRPr="00290F72">
        <w:rPr>
          <w:rFonts w:ascii="Times New Roman" w:hAnsi="Times New Roman"/>
          <w:bCs/>
          <w:sz w:val="28"/>
          <w:szCs w:val="28"/>
        </w:rPr>
        <w:t>енинградской области</w:t>
      </w:r>
      <w:r w:rsidR="00290F72">
        <w:rPr>
          <w:rFonts w:ascii="Times New Roman" w:hAnsi="Times New Roman"/>
          <w:bCs/>
          <w:sz w:val="28"/>
          <w:szCs w:val="28"/>
        </w:rPr>
        <w:t xml:space="preserve"> </w:t>
      </w:r>
      <w:r w:rsidR="00290F72" w:rsidRPr="00290F72">
        <w:rPr>
          <w:rFonts w:ascii="Times New Roman" w:hAnsi="Times New Roman"/>
          <w:bCs/>
          <w:sz w:val="28"/>
          <w:szCs w:val="28"/>
        </w:rPr>
        <w:t>(центр социального обслуживания населения, в том числе</w:t>
      </w:r>
      <w:r w:rsidR="00290F72">
        <w:rPr>
          <w:rFonts w:ascii="Times New Roman" w:hAnsi="Times New Roman"/>
          <w:bCs/>
          <w:sz w:val="28"/>
          <w:szCs w:val="28"/>
        </w:rPr>
        <w:t xml:space="preserve"> т</w:t>
      </w:r>
      <w:r w:rsidR="00290F72" w:rsidRPr="00290F72">
        <w:rPr>
          <w:rFonts w:ascii="Times New Roman" w:hAnsi="Times New Roman"/>
          <w:bCs/>
          <w:sz w:val="28"/>
          <w:szCs w:val="28"/>
        </w:rPr>
        <w:t xml:space="preserve">ерриториальный, комплексный </w:t>
      </w:r>
      <w:r w:rsidR="006B4190">
        <w:rPr>
          <w:rFonts w:ascii="Times New Roman" w:hAnsi="Times New Roman"/>
          <w:bCs/>
          <w:sz w:val="28"/>
          <w:szCs w:val="28"/>
        </w:rPr>
        <w:br/>
      </w:r>
      <w:r w:rsidR="00290F72" w:rsidRPr="00290F72">
        <w:rPr>
          <w:rFonts w:ascii="Times New Roman" w:hAnsi="Times New Roman"/>
          <w:bCs/>
          <w:sz w:val="28"/>
          <w:szCs w:val="28"/>
        </w:rPr>
        <w:t>и для граждан пожилого возраста</w:t>
      </w:r>
      <w:r w:rsidR="00290F72">
        <w:rPr>
          <w:rFonts w:ascii="Times New Roman" w:hAnsi="Times New Roman"/>
          <w:bCs/>
          <w:sz w:val="28"/>
          <w:szCs w:val="28"/>
        </w:rPr>
        <w:t xml:space="preserve"> и</w:t>
      </w:r>
      <w:r w:rsidR="00290F72" w:rsidRPr="00290F72">
        <w:rPr>
          <w:rFonts w:ascii="Times New Roman" w:hAnsi="Times New Roman"/>
          <w:bCs/>
          <w:sz w:val="28"/>
          <w:szCs w:val="28"/>
        </w:rPr>
        <w:t xml:space="preserve"> инвалидов; центр социального обслуживания</w:t>
      </w:r>
      <w:r w:rsidR="00290F72">
        <w:rPr>
          <w:rFonts w:ascii="Times New Roman" w:hAnsi="Times New Roman"/>
          <w:bCs/>
          <w:sz w:val="28"/>
          <w:szCs w:val="28"/>
        </w:rPr>
        <w:t xml:space="preserve"> н</w:t>
      </w:r>
      <w:r w:rsidR="00290F72" w:rsidRPr="00290F72">
        <w:rPr>
          <w:rFonts w:ascii="Times New Roman" w:hAnsi="Times New Roman"/>
          <w:bCs/>
          <w:sz w:val="28"/>
          <w:szCs w:val="28"/>
        </w:rPr>
        <w:t>есовершеннолетних; социально-реабилитационный центр,</w:t>
      </w:r>
      <w:r w:rsidR="00290F72">
        <w:rPr>
          <w:rFonts w:ascii="Times New Roman" w:hAnsi="Times New Roman"/>
          <w:bCs/>
          <w:sz w:val="28"/>
          <w:szCs w:val="28"/>
        </w:rPr>
        <w:t xml:space="preserve"> в</w:t>
      </w:r>
      <w:r w:rsidR="00290F72" w:rsidRPr="00290F72">
        <w:rPr>
          <w:rFonts w:ascii="Times New Roman" w:hAnsi="Times New Roman"/>
          <w:bCs/>
          <w:sz w:val="28"/>
          <w:szCs w:val="28"/>
        </w:rPr>
        <w:t xml:space="preserve"> том числе </w:t>
      </w:r>
      <w:r w:rsidR="006B4190">
        <w:rPr>
          <w:rFonts w:ascii="Times New Roman" w:hAnsi="Times New Roman"/>
          <w:bCs/>
          <w:sz w:val="28"/>
          <w:szCs w:val="28"/>
        </w:rPr>
        <w:br/>
      </w:r>
      <w:r w:rsidR="00290F72" w:rsidRPr="00290F72">
        <w:rPr>
          <w:rFonts w:ascii="Times New Roman" w:hAnsi="Times New Roman"/>
          <w:bCs/>
          <w:sz w:val="28"/>
          <w:szCs w:val="28"/>
        </w:rPr>
        <w:t>для несовершеннолетних;</w:t>
      </w:r>
      <w:proofErr w:type="gramEnd"/>
      <w:r w:rsidR="00290F72" w:rsidRPr="00290F7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90F72" w:rsidRPr="00290F72">
        <w:rPr>
          <w:rFonts w:ascii="Times New Roman" w:hAnsi="Times New Roman"/>
          <w:bCs/>
          <w:sz w:val="28"/>
          <w:szCs w:val="28"/>
        </w:rPr>
        <w:t>реабилитационный центр,</w:t>
      </w:r>
      <w:r w:rsidR="00290F72">
        <w:rPr>
          <w:rFonts w:ascii="Times New Roman" w:hAnsi="Times New Roman"/>
          <w:bCs/>
          <w:sz w:val="28"/>
          <w:szCs w:val="28"/>
        </w:rPr>
        <w:t xml:space="preserve"> в</w:t>
      </w:r>
      <w:r w:rsidR="00290F72" w:rsidRPr="00290F72">
        <w:rPr>
          <w:rFonts w:ascii="Times New Roman" w:hAnsi="Times New Roman"/>
          <w:bCs/>
          <w:sz w:val="28"/>
          <w:szCs w:val="28"/>
        </w:rPr>
        <w:t xml:space="preserve"> том числе для детей </w:t>
      </w:r>
      <w:r w:rsidR="006B4190">
        <w:rPr>
          <w:rFonts w:ascii="Times New Roman" w:hAnsi="Times New Roman"/>
          <w:bCs/>
          <w:sz w:val="28"/>
          <w:szCs w:val="28"/>
        </w:rPr>
        <w:br/>
      </w:r>
      <w:r w:rsidR="00290F72" w:rsidRPr="00290F72">
        <w:rPr>
          <w:rFonts w:ascii="Times New Roman" w:hAnsi="Times New Roman"/>
          <w:bCs/>
          <w:sz w:val="28"/>
          <w:szCs w:val="28"/>
        </w:rPr>
        <w:t>и подростков с ограниченными</w:t>
      </w:r>
      <w:r w:rsidR="00290F72">
        <w:rPr>
          <w:rFonts w:ascii="Times New Roman" w:hAnsi="Times New Roman"/>
          <w:bCs/>
          <w:sz w:val="28"/>
          <w:szCs w:val="28"/>
        </w:rPr>
        <w:t xml:space="preserve"> в</w:t>
      </w:r>
      <w:r w:rsidR="00290F72" w:rsidRPr="00290F72">
        <w:rPr>
          <w:rFonts w:ascii="Times New Roman" w:hAnsi="Times New Roman"/>
          <w:bCs/>
          <w:sz w:val="28"/>
          <w:szCs w:val="28"/>
        </w:rPr>
        <w:t xml:space="preserve">озможностями), подведомственных комитету </w:t>
      </w:r>
      <w:r w:rsidR="006B4190">
        <w:rPr>
          <w:rFonts w:ascii="Times New Roman" w:hAnsi="Times New Roman"/>
          <w:bCs/>
          <w:sz w:val="28"/>
          <w:szCs w:val="28"/>
        </w:rPr>
        <w:br/>
      </w:r>
      <w:r w:rsidR="00290F72" w:rsidRPr="00290F72">
        <w:rPr>
          <w:rFonts w:ascii="Times New Roman" w:hAnsi="Times New Roman"/>
          <w:bCs/>
          <w:sz w:val="28"/>
          <w:szCs w:val="28"/>
        </w:rPr>
        <w:t>по социальной</w:t>
      </w:r>
      <w:r w:rsidR="00290F72">
        <w:rPr>
          <w:rFonts w:ascii="Times New Roman" w:hAnsi="Times New Roman"/>
          <w:bCs/>
          <w:sz w:val="28"/>
          <w:szCs w:val="28"/>
        </w:rPr>
        <w:t xml:space="preserve"> защите населения Л</w:t>
      </w:r>
      <w:r w:rsidR="00290F72" w:rsidRPr="00290F72">
        <w:rPr>
          <w:rFonts w:ascii="Times New Roman" w:hAnsi="Times New Roman"/>
          <w:bCs/>
          <w:sz w:val="28"/>
          <w:szCs w:val="28"/>
        </w:rPr>
        <w:t>енинградской области, и их руководителей</w:t>
      </w:r>
      <w:r w:rsidR="006775D4" w:rsidRPr="00B2556B">
        <w:rPr>
          <w:rFonts w:ascii="Times New Roman" w:hAnsi="Times New Roman"/>
          <w:bCs/>
          <w:sz w:val="28"/>
          <w:szCs w:val="28"/>
        </w:rPr>
        <w:t>):</w:t>
      </w:r>
      <w:proofErr w:type="gramEnd"/>
    </w:p>
    <w:p w:rsidR="00E917FF" w:rsidRPr="00473B3E" w:rsidRDefault="006356EC" w:rsidP="006B419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пункт 4 </w:t>
      </w:r>
      <w:r w:rsidR="00E917FF" w:rsidRPr="00473B3E">
        <w:rPr>
          <w:rFonts w:ascii="Times New Roman" w:hAnsi="Times New Roman"/>
          <w:bCs/>
          <w:sz w:val="28"/>
          <w:szCs w:val="28"/>
        </w:rPr>
        <w:t xml:space="preserve">изложить в новой редакции: </w:t>
      </w:r>
    </w:p>
    <w:p w:rsidR="006356EC" w:rsidRPr="00473B3E" w:rsidRDefault="00E917FF" w:rsidP="00635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3B3E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58"/>
        <w:gridCol w:w="3685"/>
        <w:gridCol w:w="1417"/>
      </w:tblGrid>
      <w:tr w:rsidR="006356EC" w:rsidRPr="006356EC" w:rsidTr="006356EC">
        <w:trPr>
          <w:jc w:val="center"/>
        </w:trPr>
        <w:tc>
          <w:tcPr>
            <w:tcW w:w="510" w:type="dxa"/>
            <w:vMerge w:val="restart"/>
          </w:tcPr>
          <w:p w:rsidR="006356EC" w:rsidRPr="006356EC" w:rsidRDefault="006356EC" w:rsidP="00635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8" w:type="dxa"/>
            <w:vMerge w:val="restart"/>
          </w:tcPr>
          <w:p w:rsidR="006356EC" w:rsidRPr="006356EC" w:rsidRDefault="006356EC" w:rsidP="006356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Обеспечение в отчетном периоде информационной открытости учреждения</w:t>
            </w:r>
          </w:p>
        </w:tc>
        <w:tc>
          <w:tcPr>
            <w:tcW w:w="5102" w:type="dxa"/>
            <w:gridSpan w:val="2"/>
          </w:tcPr>
          <w:p w:rsidR="006356EC" w:rsidRPr="006356EC" w:rsidRDefault="006356EC" w:rsidP="006356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56EC">
              <w:rPr>
                <w:rFonts w:ascii="Times New Roman" w:hAnsi="Times New Roman" w:cs="Times New Roman"/>
              </w:rPr>
              <w:t>Наличие, полнота, доступность и своевременная актуализация информации на официальном сайте учреждения в информационно-телекоммуникационной сети "Интернет", в том числе в соответствии с приказом Минтруда России от 28.03.2025 N 163н 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"Интернет";</w:t>
            </w:r>
            <w:proofErr w:type="gramEnd"/>
            <w:r w:rsidRPr="006356EC">
              <w:rPr>
                <w:rFonts w:ascii="Times New Roman" w:hAnsi="Times New Roman" w:cs="Times New Roman"/>
              </w:rPr>
              <w:t xml:space="preserve"> </w:t>
            </w:r>
            <w:r w:rsidRPr="006356EC">
              <w:rPr>
                <w:rFonts w:ascii="Times New Roman" w:hAnsi="Times New Roman" w:cs="Times New Roman"/>
              </w:rPr>
              <w:lastRenderedPageBreak/>
              <w:t>своевременная актуализация информации о поставщике социальных услуг, содержащейся в Реестре поставщиков социальных услуг в Ленинградской области</w:t>
            </w:r>
          </w:p>
        </w:tc>
      </w:tr>
      <w:tr w:rsidR="006356EC" w:rsidRPr="006356EC" w:rsidTr="006356EC">
        <w:trPr>
          <w:jc w:val="center"/>
        </w:trPr>
        <w:tc>
          <w:tcPr>
            <w:tcW w:w="510" w:type="dxa"/>
            <w:vMerge/>
          </w:tcPr>
          <w:p w:rsidR="006356EC" w:rsidRPr="006356EC" w:rsidRDefault="006356EC" w:rsidP="006356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356EC" w:rsidRPr="006356EC" w:rsidRDefault="006356EC" w:rsidP="006356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356EC" w:rsidRPr="006356EC" w:rsidRDefault="006356EC" w:rsidP="00635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6356EC" w:rsidRPr="006356EC" w:rsidRDefault="006356EC" w:rsidP="00635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20</w:t>
            </w:r>
          </w:p>
        </w:tc>
      </w:tr>
      <w:tr w:rsidR="006356EC" w:rsidRPr="006356EC" w:rsidTr="006356EC">
        <w:trPr>
          <w:jc w:val="center"/>
        </w:trPr>
        <w:tc>
          <w:tcPr>
            <w:tcW w:w="510" w:type="dxa"/>
            <w:vMerge/>
          </w:tcPr>
          <w:p w:rsidR="006356EC" w:rsidRPr="006356EC" w:rsidRDefault="006356EC" w:rsidP="006356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356EC" w:rsidRPr="006356EC" w:rsidRDefault="006356EC" w:rsidP="006356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356EC" w:rsidRPr="006356EC" w:rsidRDefault="006356EC" w:rsidP="00635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356EC" w:rsidRPr="006356EC" w:rsidRDefault="006356EC" w:rsidP="00635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</w:tbl>
    <w:p w:rsidR="00FF643B" w:rsidRPr="006356EC" w:rsidRDefault="006356EC" w:rsidP="006356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="00E917FF" w:rsidRPr="006356EC">
        <w:rPr>
          <w:rFonts w:ascii="Times New Roman" w:hAnsi="Times New Roman"/>
          <w:sz w:val="28"/>
          <w:szCs w:val="28"/>
          <w:lang w:eastAsia="ru-RU"/>
        </w:rPr>
        <w:t>»</w:t>
      </w:r>
    </w:p>
    <w:p w:rsidR="006B4190" w:rsidRDefault="004E1060" w:rsidP="006B41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EC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с 1 </w:t>
      </w:r>
      <w:r w:rsidR="006356EC" w:rsidRPr="006356EC">
        <w:rPr>
          <w:rFonts w:ascii="Times New Roman" w:hAnsi="Times New Roman" w:cs="Times New Roman"/>
          <w:sz w:val="28"/>
          <w:szCs w:val="28"/>
        </w:rPr>
        <w:t>марта</w:t>
      </w:r>
      <w:r w:rsidRPr="006356EC">
        <w:rPr>
          <w:rFonts w:ascii="Times New Roman" w:hAnsi="Times New Roman" w:cs="Times New Roman"/>
          <w:sz w:val="28"/>
          <w:szCs w:val="28"/>
        </w:rPr>
        <w:t xml:space="preserve"> </w:t>
      </w:r>
      <w:r w:rsidR="006356EC" w:rsidRPr="006356EC">
        <w:rPr>
          <w:rFonts w:ascii="Times New Roman" w:hAnsi="Times New Roman" w:cs="Times New Roman"/>
          <w:sz w:val="28"/>
          <w:szCs w:val="28"/>
        </w:rPr>
        <w:t>2026</w:t>
      </w:r>
      <w:r w:rsidRPr="006356E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E1060" w:rsidRPr="006B4190" w:rsidRDefault="006B4190" w:rsidP="006B41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E917FF" w:rsidRPr="00E917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917FF" w:rsidRPr="00E917FF">
        <w:rPr>
          <w:rFonts w:ascii="Times New Roman" w:hAnsi="Times New Roman"/>
          <w:sz w:val="28"/>
          <w:szCs w:val="28"/>
        </w:rPr>
        <w:t xml:space="preserve"> исполнением нас</w:t>
      </w:r>
      <w:r w:rsidR="00E917FF">
        <w:rPr>
          <w:rFonts w:ascii="Times New Roman" w:hAnsi="Times New Roman"/>
          <w:sz w:val="28"/>
          <w:szCs w:val="28"/>
        </w:rPr>
        <w:t xml:space="preserve">тоящего </w:t>
      </w:r>
      <w:r>
        <w:rPr>
          <w:rFonts w:ascii="Times New Roman" w:hAnsi="Times New Roman"/>
          <w:sz w:val="28"/>
          <w:szCs w:val="28"/>
        </w:rPr>
        <w:t>приказа</w:t>
      </w:r>
      <w:r w:rsidR="00E917FF">
        <w:rPr>
          <w:rFonts w:ascii="Times New Roman" w:hAnsi="Times New Roman"/>
          <w:sz w:val="28"/>
          <w:szCs w:val="28"/>
        </w:rPr>
        <w:t xml:space="preserve"> возложить </w:t>
      </w:r>
      <w:r w:rsidR="00E917FF">
        <w:rPr>
          <w:rFonts w:ascii="Times New Roman" w:hAnsi="Times New Roman"/>
          <w:sz w:val="28"/>
          <w:szCs w:val="28"/>
        </w:rPr>
        <w:br/>
      </w:r>
      <w:r w:rsidR="00E917FF" w:rsidRPr="00E917FF">
        <w:rPr>
          <w:rFonts w:ascii="Times New Roman" w:hAnsi="Times New Roman"/>
          <w:sz w:val="28"/>
          <w:szCs w:val="28"/>
        </w:rPr>
        <w:t>на заместителя председателя комитета по социальной защите населения Ленинградской области, курирующего работу отдела организации работы подведомственных учреждений.</w:t>
      </w:r>
    </w:p>
    <w:p w:rsidR="004E1060" w:rsidRDefault="004E1060" w:rsidP="004E106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1060" w:rsidRDefault="004E1060" w:rsidP="00E917F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17FF" w:rsidRPr="00E917FF" w:rsidRDefault="00E917FF" w:rsidP="00E9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7F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комитета </w:t>
      </w:r>
    </w:p>
    <w:p w:rsidR="00E917FF" w:rsidRPr="00E917FF" w:rsidRDefault="00E917FF" w:rsidP="00E9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7FF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социальной защите населения </w:t>
      </w:r>
    </w:p>
    <w:p w:rsidR="004E1060" w:rsidRDefault="00E917FF" w:rsidP="00E9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17FF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                                                                            А.Е. Толмачева</w:t>
      </w:r>
    </w:p>
    <w:p w:rsidR="004E1060" w:rsidRDefault="004E1060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060" w:rsidRDefault="004E1060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060" w:rsidRDefault="004E1060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060" w:rsidRDefault="004E1060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060" w:rsidRDefault="004E1060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D01" w:rsidRDefault="00E20D01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060" w:rsidRDefault="004E1060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56EC" w:rsidRDefault="006356E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</w:t>
      </w:r>
    </w:p>
    <w:p w:rsidR="006F5ADC" w:rsidRDefault="00187EE3" w:rsidP="006F5ADC">
      <w:pPr>
        <w:pStyle w:val="Default"/>
        <w:ind w:left="6804"/>
        <w:jc w:val="right"/>
        <w:rPr>
          <w:sz w:val="23"/>
          <w:szCs w:val="23"/>
        </w:rPr>
      </w:pPr>
      <w:r>
        <w:rPr>
          <w:sz w:val="23"/>
          <w:szCs w:val="23"/>
        </w:rPr>
        <w:t>к приказу</w:t>
      </w:r>
      <w:r w:rsidR="006F5ADC">
        <w:rPr>
          <w:sz w:val="23"/>
          <w:szCs w:val="23"/>
        </w:rPr>
        <w:t xml:space="preserve"> комитета</w:t>
      </w:r>
    </w:p>
    <w:p w:rsid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>
        <w:rPr>
          <w:sz w:val="23"/>
          <w:szCs w:val="23"/>
        </w:rPr>
        <w:t>по социальной защите населения</w:t>
      </w:r>
    </w:p>
    <w:p w:rsid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>
        <w:rPr>
          <w:sz w:val="23"/>
          <w:szCs w:val="23"/>
        </w:rPr>
        <w:t>Ленинградской области</w:t>
      </w:r>
    </w:p>
    <w:p w:rsid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>
        <w:rPr>
          <w:sz w:val="23"/>
          <w:szCs w:val="23"/>
        </w:rPr>
        <w:t>от _______________№_____</w:t>
      </w:r>
    </w:p>
    <w:p w:rsid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</w:p>
    <w:p w:rsidR="006F5ADC" w:rsidRP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 w:rsidRPr="006F5ADC">
        <w:rPr>
          <w:sz w:val="23"/>
          <w:szCs w:val="23"/>
        </w:rPr>
        <w:t>УТВЕРЖДЕНО</w:t>
      </w:r>
    </w:p>
    <w:p w:rsidR="006F5ADC" w:rsidRP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 w:rsidRPr="006F5ADC">
        <w:rPr>
          <w:sz w:val="23"/>
          <w:szCs w:val="23"/>
        </w:rPr>
        <w:t>приказом комитета</w:t>
      </w:r>
    </w:p>
    <w:p w:rsidR="006F5ADC" w:rsidRP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 w:rsidRPr="006F5ADC">
        <w:rPr>
          <w:sz w:val="23"/>
          <w:szCs w:val="23"/>
        </w:rPr>
        <w:t>по социальной защите населения</w:t>
      </w:r>
    </w:p>
    <w:p w:rsidR="006F5ADC" w:rsidRP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 w:rsidRPr="006F5ADC">
        <w:rPr>
          <w:sz w:val="23"/>
          <w:szCs w:val="23"/>
        </w:rPr>
        <w:t>Ленинградской области</w:t>
      </w:r>
    </w:p>
    <w:p w:rsidR="006F5ADC" w:rsidRP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 w:rsidRPr="006F5ADC">
        <w:rPr>
          <w:sz w:val="23"/>
          <w:szCs w:val="23"/>
        </w:rPr>
        <w:t>от 01.09.2020 N 30</w:t>
      </w:r>
    </w:p>
    <w:p w:rsidR="006F5ADC" w:rsidRDefault="006F5ADC" w:rsidP="006F5ADC">
      <w:pPr>
        <w:pStyle w:val="Default"/>
        <w:ind w:left="6804"/>
        <w:jc w:val="right"/>
        <w:rPr>
          <w:sz w:val="23"/>
          <w:szCs w:val="23"/>
        </w:rPr>
      </w:pPr>
      <w:r w:rsidRPr="006F5ADC">
        <w:rPr>
          <w:sz w:val="23"/>
          <w:szCs w:val="23"/>
        </w:rPr>
        <w:t>(приложение 3)</w:t>
      </w:r>
    </w:p>
    <w:p w:rsidR="006F5ADC" w:rsidRDefault="006F5ADC" w:rsidP="006F5ADC">
      <w:pPr>
        <w:pStyle w:val="Default"/>
        <w:ind w:left="6804"/>
        <w:jc w:val="center"/>
        <w:rPr>
          <w:sz w:val="23"/>
          <w:szCs w:val="23"/>
        </w:rPr>
      </w:pPr>
    </w:p>
    <w:p w:rsidR="006F5ADC" w:rsidRDefault="006F5ADC" w:rsidP="006F5ADC">
      <w:pPr>
        <w:pStyle w:val="Default"/>
        <w:ind w:left="6804"/>
        <w:jc w:val="center"/>
        <w:rPr>
          <w:sz w:val="23"/>
          <w:szCs w:val="23"/>
        </w:rPr>
      </w:pP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ПОКАЗАТЕЛИ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ЭФФЕКТИВНОСТИ И РЕЗУЛЬТАТИВНОСТИ ДЕЯТЕЛЬНОСТИ И КРИТЕРИИ</w:t>
      </w:r>
    </w:p>
    <w:p w:rsidR="006F5ADC" w:rsidRPr="006356EC" w:rsidRDefault="006F5ADC" w:rsidP="00187EE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356EC">
        <w:rPr>
          <w:rFonts w:ascii="Times New Roman" w:hAnsi="Times New Roman" w:cs="Times New Roman"/>
        </w:rPr>
        <w:t xml:space="preserve">ОЦЕНКИ ДЕЯТЕЛЬНОСТИ ГОСУДАРСТВЕННЫХ УЧРЕЖДЕНИЙ </w:t>
      </w:r>
      <w:r w:rsidR="00B914A1">
        <w:rPr>
          <w:rFonts w:ascii="Times New Roman" w:hAnsi="Times New Roman" w:cs="Times New Roman"/>
        </w:rPr>
        <w:br/>
      </w:r>
      <w:r w:rsidRPr="006356EC">
        <w:rPr>
          <w:rFonts w:ascii="Times New Roman" w:hAnsi="Times New Roman" w:cs="Times New Roman"/>
        </w:rPr>
        <w:t>СОЦИАЛЬНОГО</w:t>
      </w:r>
      <w:r w:rsidR="00B914A1">
        <w:rPr>
          <w:rFonts w:ascii="Times New Roman" w:hAnsi="Times New Roman" w:cs="Times New Roman"/>
        </w:rPr>
        <w:t xml:space="preserve"> </w:t>
      </w:r>
      <w:r w:rsidRPr="006356EC">
        <w:rPr>
          <w:rFonts w:ascii="Times New Roman" w:hAnsi="Times New Roman" w:cs="Times New Roman"/>
        </w:rPr>
        <w:t xml:space="preserve">ОБСЛУЖИВАНИЯ ЛЕНИНГРАДСКОЙ ОБЛАСТИ </w:t>
      </w:r>
      <w:r w:rsidR="00B914A1">
        <w:rPr>
          <w:rFonts w:ascii="Times New Roman" w:hAnsi="Times New Roman" w:cs="Times New Roman"/>
        </w:rPr>
        <w:br/>
      </w:r>
      <w:r w:rsidRPr="006356EC">
        <w:rPr>
          <w:rFonts w:ascii="Times New Roman" w:hAnsi="Times New Roman" w:cs="Times New Roman"/>
        </w:rPr>
        <w:t>(ДОМ-ИНТЕРНАТ</w:t>
      </w:r>
      <w:r w:rsidR="00B914A1">
        <w:rPr>
          <w:rFonts w:ascii="Times New Roman" w:hAnsi="Times New Roman" w:cs="Times New Roman"/>
        </w:rPr>
        <w:t xml:space="preserve"> </w:t>
      </w:r>
      <w:r w:rsidRPr="006356EC">
        <w:rPr>
          <w:rFonts w:ascii="Times New Roman" w:hAnsi="Times New Roman" w:cs="Times New Roman"/>
        </w:rPr>
        <w:t xml:space="preserve">ДЛЯ ПРЕСТАРЕЛЫХ И ИНВАЛИДОВ; ДОМ-ИНТЕРНАТ ВЕТЕРАНОВ </w:t>
      </w:r>
      <w:r w:rsidR="00187EE3">
        <w:rPr>
          <w:rFonts w:ascii="Times New Roman" w:hAnsi="Times New Roman" w:cs="Times New Roman"/>
        </w:rPr>
        <w:br/>
      </w:r>
      <w:r w:rsidRPr="006356EC">
        <w:rPr>
          <w:rFonts w:ascii="Times New Roman" w:hAnsi="Times New Roman" w:cs="Times New Roman"/>
        </w:rPr>
        <w:t>ВОЙНЫ</w:t>
      </w:r>
      <w:r w:rsidR="00187EE3">
        <w:rPr>
          <w:rFonts w:ascii="Times New Roman" w:hAnsi="Times New Roman" w:cs="Times New Roman"/>
        </w:rPr>
        <w:t xml:space="preserve"> </w:t>
      </w:r>
      <w:r w:rsidRPr="006356EC">
        <w:rPr>
          <w:rFonts w:ascii="Times New Roman" w:hAnsi="Times New Roman" w:cs="Times New Roman"/>
        </w:rPr>
        <w:t>И ТРУДА; СПЕЦИАЛЬНЫЙ ДОМ-ИНТЕРНАТ ДЛЯ ПРЕСТАРЕЛЫХ</w:t>
      </w:r>
      <w:proofErr w:type="gramEnd"/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 xml:space="preserve">И ИНВАЛИДОВ; </w:t>
      </w:r>
      <w:r w:rsidR="006356EC">
        <w:rPr>
          <w:rFonts w:ascii="Times New Roman" w:hAnsi="Times New Roman" w:cs="Times New Roman"/>
        </w:rPr>
        <w:t xml:space="preserve">ДОМ СОЦИАЛЬНОГО ПРОЖИВАНИЯ; ДОМ МИЛОСЕРДИЯ; </w:t>
      </w:r>
      <w:r w:rsidR="006356EC">
        <w:rPr>
          <w:rFonts w:ascii="Times New Roman" w:hAnsi="Times New Roman" w:cs="Times New Roman"/>
        </w:rPr>
        <w:br/>
        <w:t>ДОМ РЕАБИЛИТАЦИОННОГО ПРОЖИВАНИЯ</w:t>
      </w:r>
      <w:r w:rsidRPr="006356EC">
        <w:rPr>
          <w:rFonts w:ascii="Times New Roman" w:hAnsi="Times New Roman" w:cs="Times New Roman"/>
        </w:rPr>
        <w:t>;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ГЕРОНТОЛОГИЧЕСКИЙ ЦЕНТР; МНОГОПРОФИЛЬНЫЙ РЕАБИЛИТАЦИОННЫЙ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356EC">
        <w:rPr>
          <w:rFonts w:ascii="Times New Roman" w:hAnsi="Times New Roman" w:cs="Times New Roman"/>
        </w:rPr>
        <w:t>ЦЕНТР ДЛЯ ДЕТЕЙ-ИНВАЛИДОВ), ПОДВЕДОМСТВЕННЫХ КОМИТЕТУ</w:t>
      </w:r>
      <w:proofErr w:type="gramEnd"/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ПО СОЦИАЛЬНОЙ ЗАЩИТЕ НАСЕЛЕНИЯ ЛЕНИНГРАДСКОЙ ОБЛАСТИ,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И ИХ РУКОВОДИТЕЛЕЙ</w:t>
      </w:r>
    </w:p>
    <w:p w:rsidR="006F5ADC" w:rsidRPr="006356EC" w:rsidRDefault="006F5ADC" w:rsidP="006F5AD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58"/>
        <w:gridCol w:w="3685"/>
        <w:gridCol w:w="1417"/>
      </w:tblGrid>
      <w:tr w:rsidR="006356EC" w:rsidRPr="006356EC" w:rsidTr="006F5ADC">
        <w:trPr>
          <w:jc w:val="center"/>
        </w:trPr>
        <w:tc>
          <w:tcPr>
            <w:tcW w:w="510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356EC">
              <w:rPr>
                <w:rFonts w:ascii="Times New Roman" w:hAnsi="Times New Roman" w:cs="Times New Roman"/>
              </w:rPr>
              <w:t>п</w:t>
            </w:r>
            <w:proofErr w:type="gramEnd"/>
            <w:r w:rsidRPr="006356E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58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Показатели эффективности и результативности деятельности учреждения</w:t>
            </w: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Критерии оценки деятельности учреждения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6356EC" w:rsidRPr="006356EC" w:rsidTr="006F5ADC">
        <w:trPr>
          <w:jc w:val="center"/>
        </w:trPr>
        <w:tc>
          <w:tcPr>
            <w:tcW w:w="9070" w:type="dxa"/>
            <w:gridSpan w:val="4"/>
          </w:tcPr>
          <w:p w:rsidR="006F5ADC" w:rsidRPr="006356EC" w:rsidRDefault="006F5ADC" w:rsidP="00FC3F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Раздел 1 "Базовые показатели"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56EC">
              <w:rPr>
                <w:rFonts w:ascii="Times New Roman" w:hAnsi="Times New Roman" w:cs="Times New Roman"/>
              </w:rPr>
              <w:t>Выполнение в отчетном периоде государственного задания (баллы не снижаются при невыполнении государственного задания в случае проведения капитального и/или текущего ремонта при условии, что до момента начала капитального и/или текущего ремонта показатели государственного задания учреждением выполнялись, при этом начало капитального и/или текущего ремонта считается с даты подписания акта передачи объекта в работу)</w:t>
            </w:r>
            <w:proofErr w:type="gramEnd"/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56EC">
              <w:rPr>
                <w:rFonts w:ascii="Times New Roman" w:hAnsi="Times New Roman" w:cs="Times New Roman"/>
              </w:rPr>
              <w:t>Показатель определяется как отношение фактического значения показателя объема за отчетный период к плановому значению показателя объема, утвержденному в государственном задании на отчетный финансовый год, с учетом корректировок (при наличии нескольких показателей объема значения суммируются) (%). Фактическое значение показателя объема за отчетный период не должно превышать планового количества мест в государственном учреждении социального обслуживания Ленинградской области в стационарной форме обслуживания, утвержденного распоряжением</w:t>
            </w:r>
            <w:proofErr w:type="gramEnd"/>
            <w:r w:rsidRPr="006356EC">
              <w:rPr>
                <w:rFonts w:ascii="Times New Roman" w:hAnsi="Times New Roman" w:cs="Times New Roman"/>
              </w:rPr>
              <w:t xml:space="preserve"> комитета по социальной защите населения Ленинградской области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95 и более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90-94,9 (включительно)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Обеспечение в отчетном периоде комплексной безопасности учреждения и проживающих (пребывающих) в нем граждан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Соблюдение мер противопожарной и антитеррористической безопасности. Наличие и функционирование пожарной сигнализации и "тревожной кнопки", своевременная подготовка к отопительному сезону, своевременное устранение предписаний, представлений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Соблюдение в отчетном периоде требований действующего законодательства в социальной сфере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Отсутствие письменных обращений граждан и организаций (за исключением предложений), рассмотренных в порядке, установленном Федеральным </w:t>
            </w:r>
            <w:hyperlink r:id="rId9">
              <w:r w:rsidRPr="006356EC">
                <w:rPr>
                  <w:rFonts w:ascii="Times New Roman" w:hAnsi="Times New Roman" w:cs="Times New Roman"/>
                </w:rPr>
                <w:t>законом</w:t>
              </w:r>
            </w:hyperlink>
            <w:r w:rsidRPr="006356EC">
              <w:rPr>
                <w:rFonts w:ascii="Times New Roman" w:hAnsi="Times New Roman" w:cs="Times New Roman"/>
              </w:rPr>
              <w:t xml:space="preserve"> от 02.05.2006 N 59-ФЗ "О порядке рассмотрения обращений граждан Российской Федерации" на деятельность учреждения, в том числе на неправомерные действия руководителя учреждения, признанных обоснованными в отчетном периоде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Обеспечение в отчетном периоде информационной открытости учреждения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187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56EC">
              <w:rPr>
                <w:rFonts w:ascii="Times New Roman" w:hAnsi="Times New Roman" w:cs="Times New Roman"/>
              </w:rPr>
              <w:t xml:space="preserve">Наличие, полнота, доступность и своевременная актуализация информации на официальном сайте учреждения в информационно-телекоммуникационной сети "Интернет", в том числе в соответствии с </w:t>
            </w:r>
            <w:r w:rsidR="00187EE3">
              <w:rPr>
                <w:rFonts w:ascii="Times New Roman" w:hAnsi="Times New Roman" w:cs="Times New Roman"/>
              </w:rPr>
              <w:t>п</w:t>
            </w:r>
            <w:r w:rsidR="00187EE3" w:rsidRPr="00187EE3">
              <w:rPr>
                <w:rFonts w:ascii="Times New Roman" w:hAnsi="Times New Roman" w:cs="Times New Roman"/>
              </w:rPr>
              <w:t>риказ</w:t>
            </w:r>
            <w:r w:rsidR="00187EE3">
              <w:rPr>
                <w:rFonts w:ascii="Times New Roman" w:hAnsi="Times New Roman" w:cs="Times New Roman"/>
              </w:rPr>
              <w:t>ом</w:t>
            </w:r>
            <w:r w:rsidR="00187EE3" w:rsidRPr="00187EE3">
              <w:rPr>
                <w:rFonts w:ascii="Times New Roman" w:hAnsi="Times New Roman" w:cs="Times New Roman"/>
              </w:rPr>
              <w:t xml:space="preserve"> Минтруда России от 28.03.2025 N 163н 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</w:t>
            </w:r>
            <w:r w:rsidRPr="006356EC">
              <w:rPr>
                <w:rFonts w:ascii="Times New Roman" w:hAnsi="Times New Roman" w:cs="Times New Roman"/>
              </w:rPr>
              <w:t>;</w:t>
            </w:r>
            <w:proofErr w:type="gramEnd"/>
            <w:r w:rsidRPr="006356EC">
              <w:rPr>
                <w:rFonts w:ascii="Times New Roman" w:hAnsi="Times New Roman" w:cs="Times New Roman"/>
              </w:rPr>
              <w:t xml:space="preserve"> своевременная актуализация информации о поставщике социальных услуг, содержащейся в Реестре поставщиков социальных услуг в Ленинградской области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44"/>
            <w:bookmarkEnd w:id="0"/>
            <w:r w:rsidRPr="00635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8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Напряженность труда, связанная с количеством получателей социальных услуг в стационарной форме с постоянным проживанием, в отчетном периоде</w:t>
            </w: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фактически заполненных койко-мест (ед.)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 балл на каждые 10 койко-мест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Укомплектованность учреждения в отчетном периоде работниками, непосредственно оказывающими социальные услуги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Укомплектованность учреждения определяется как отношение количества работников, фактически занятых оказанием социальных услуг в учреждении за отчетный период, к численности указанных работников по штатному расписанию</w:t>
            </w:r>
            <w:proofErr w:type="gramStart"/>
            <w:r w:rsidRPr="006356EC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менее 95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Соблюдение в отчетном периоде сроков повышения квалификации работников учреждения, непосредственно оказывающих социальные услуги гражданам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Соблюдение установленных сроков повышения квалификации работников: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для врачей, педагогических работников и среднего медицинского персонала с получением сертификата специалиста или присвоением квалификационной категории не реже чем 1 раз в 5-6 лет;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для иных специалистов и социальных работников - не реже чем 1 раз в 3-5 лет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мероприятий, проведенных в рамках соглашений о взаимодействии с организаторами добровольческой (волонтерской) деятельности и добровольческими (волонтерскими) организациями в отчетном периоде (ед.)</w:t>
            </w: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10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9070" w:type="dxa"/>
            <w:gridSpan w:val="4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Максимальное количество баллов по Разделу 1 "Базовые показатели" - 105 баллов, без учета </w:t>
            </w:r>
            <w:hyperlink w:anchor="P444">
              <w:r w:rsidRPr="006356EC">
                <w:rPr>
                  <w:rFonts w:ascii="Times New Roman" w:hAnsi="Times New Roman" w:cs="Times New Roman"/>
                </w:rPr>
                <w:t>п. 5</w:t>
              </w:r>
            </w:hyperlink>
          </w:p>
        </w:tc>
      </w:tr>
      <w:tr w:rsidR="006356EC" w:rsidRPr="006356EC" w:rsidTr="006F5ADC">
        <w:trPr>
          <w:jc w:val="center"/>
        </w:trPr>
        <w:tc>
          <w:tcPr>
            <w:tcW w:w="9070" w:type="dxa"/>
            <w:gridSpan w:val="4"/>
          </w:tcPr>
          <w:p w:rsidR="006F5ADC" w:rsidRPr="006356EC" w:rsidRDefault="006F5ADC" w:rsidP="00FC3F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Раздел 2 "Мотивирующие показатели"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472"/>
            <w:bookmarkEnd w:id="1"/>
            <w:r w:rsidRPr="006356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Участие учреждения в отчетном периоде в общественных акциях, движениях, всероссийских (федеральных) и региональных конкурсах. Организация и проведение в отчетном периоде информационных, культурно досуговых, социально значимых и просветительских мероприятий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Участие во всероссийских (федеральных) и региональных конкурсах (не суммируется с критерием "Получение призовых мест во всероссийских (федеральных) и региональных конкурсах, в том числе получение грантов по итогам конкурсного отбора")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(при расчете показателя учитываются только всероссийские (федеральные) и региональные конкурсы в социальной сфере)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Получение призовых мест во всероссийских (федеральных) и региональных конкурсах, в том числе получение грантов по итогам конкурсного отбора (не суммируется с критерием "Участие во всероссийских (федеральных) и региональных конкурсах")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(при расчете показателя учитываются только всероссийские (федеральные) и региональные конкурсы в социальной сфере)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новых информационных постов в официальных группах учреждения в социальных сетях, в разделе "Новости" на официальном сайте учреждения в информационно-телекоммуникационной сети "Интернет" (при расчете показателя учитывается количество уникальных постов) (ед.)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Количество проведенных мероприятий, информация о которых размещена в официальных группах учреждения в социальных сетях, в разделе "Новости" на официальном сайте учреждения в </w:t>
            </w:r>
            <w:r w:rsidRPr="006356EC">
              <w:rPr>
                <w:rFonts w:ascii="Times New Roman" w:hAnsi="Times New Roman" w:cs="Times New Roman"/>
              </w:rPr>
              <w:lastRenderedPageBreak/>
              <w:t>информационно-телекоммуникационной сети "Интернет" (ед.)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4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496"/>
            <w:bookmarkEnd w:id="2"/>
            <w:r w:rsidRPr="006356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8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получателей социальных услуг, в отношении которых в отчетном периоде принято решение о возможности самостоятельного проживания</w:t>
            </w: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56EC">
              <w:rPr>
                <w:rFonts w:ascii="Times New Roman" w:hAnsi="Times New Roman" w:cs="Times New Roman"/>
              </w:rPr>
              <w:t>При расчете показателя учитываются получатели социальных услуг, в отношении которых принято решение о возможности самостоятельного проживания в соответствии с Типовым положением по определению возможности самостоятельного проживания совершеннолетних дееспособных граждан, страдающих психическими расстройствами, и порядке выписки из государственных стационарных учреждений социального обслуживания Ленинградской области для лиц, страдающих психическими расстройствами, утвержденным распоряжением комитета по социальной защите населения Ленинградской области от 11.10.2017 N</w:t>
            </w:r>
            <w:proofErr w:type="gramEnd"/>
            <w:r w:rsidRPr="006356EC">
              <w:rPr>
                <w:rFonts w:ascii="Times New Roman" w:hAnsi="Times New Roman" w:cs="Times New Roman"/>
              </w:rPr>
              <w:t xml:space="preserve"> 644 (чел.)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20 баллов за каждого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500"/>
            <w:bookmarkEnd w:id="3"/>
            <w:r w:rsidRPr="006356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58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получателей социальных услуг, направленных в отчетном периоде для получения профессионального обучения</w:t>
            </w: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Фактическое количество получателей социальных услуг, приступивших к профессиональному обучению (чел.)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 баллов за каждого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Использование в отчетном периоде эффективных технологий в процессе социального обслуживания граждан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получателей услуг в рамках реализации технологии социального обслуживания "Отделение дневного пребывания" (чел.)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3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получателей услуг в рамках реализации технологии социального обслуживания "Тренировочная квартира" (чел.)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4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получателей услуг в рамках реализации технологии социального обслуживания "Рука помощи" (чел.)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10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Реализация иных технологий в сфере социального обслуживания, внедренных в работу учреждения (да/нет) (показатель учитывается в случае, если количество получателей </w:t>
            </w:r>
            <w:r w:rsidRPr="006356EC">
              <w:rPr>
                <w:rFonts w:ascii="Times New Roman" w:hAnsi="Times New Roman" w:cs="Times New Roman"/>
              </w:rPr>
              <w:lastRenderedPageBreak/>
              <w:t>услуг в рамках реализации технологии социального обслуживания в отчетном периоде составляет не менее 3 чел.)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Количество трудоустроенных получателей социальных услуг трудоспособного возраста на условиях не менее 0,5 нормы рабочего времени и отработавших не менее 4 месяцев на отчетную дату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Для дома-интерната для престарелых и инвалидов; дома-интерната ветеранов войны и труда; специального дома-интерната для престарелых и инвалидов; многопрофильного реабилитационного центра для детей-инвалидов (чел.)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5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</w:tcPr>
          <w:p w:rsidR="006F5ADC" w:rsidRPr="006356EC" w:rsidRDefault="006F5ADC" w:rsidP="006356EC">
            <w:pPr>
              <w:pStyle w:val="ConsPlusNormal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Для </w:t>
            </w:r>
            <w:r w:rsidR="006356EC">
              <w:rPr>
                <w:rFonts w:ascii="Times New Roman" w:hAnsi="Times New Roman" w:cs="Times New Roman"/>
              </w:rPr>
              <w:t>домов реабилитационного проживания, домов социального проживания, дома милосердия</w:t>
            </w:r>
            <w:r w:rsidRPr="006356EC">
              <w:rPr>
                <w:rFonts w:ascii="Times New Roman" w:hAnsi="Times New Roman" w:cs="Times New Roman"/>
              </w:rPr>
              <w:t xml:space="preserve"> (чел.)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10-25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25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Рост количества трудоустроенных получателей социальных услуг в отчетном периоде по отношению к предыдущему (чел.)</w:t>
            </w: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3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 w:val="restart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8" w:type="dxa"/>
            <w:vMerge w:val="restart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Доход учреждения, поступающий от платных услуг (руб.)</w:t>
            </w: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Объем доходов, поступающих от платных услуг (руб.)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от 30000 до 50000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свыше 50000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Рост доходов, поступающих от платных услуг, в сравнении с предыдущим отчетным периодом (показатель определяется как отношение полученного дохода учреждения от платных услуг в отчетном периоде к полученному доходу предыдущего периода</w:t>
            </w:r>
            <w:proofErr w:type="gramStart"/>
            <w:r w:rsidRPr="006356EC">
              <w:rPr>
                <w:rFonts w:ascii="Times New Roman" w:hAnsi="Times New Roman" w:cs="Times New Roman"/>
              </w:rPr>
              <w:t xml:space="preserve"> (%))</w:t>
            </w:r>
            <w:proofErr w:type="gramEnd"/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5</w:t>
            </w:r>
          </w:p>
        </w:tc>
      </w:tr>
      <w:tr w:rsidR="006356EC" w:rsidRPr="006356EC" w:rsidTr="006F5ADC">
        <w:trPr>
          <w:jc w:val="center"/>
        </w:trPr>
        <w:tc>
          <w:tcPr>
            <w:tcW w:w="510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6F5ADC" w:rsidRPr="006356EC" w:rsidRDefault="006F5ADC" w:rsidP="00FC3F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более 10,1</w:t>
            </w:r>
          </w:p>
        </w:tc>
        <w:tc>
          <w:tcPr>
            <w:tcW w:w="1417" w:type="dxa"/>
          </w:tcPr>
          <w:p w:rsidR="006F5ADC" w:rsidRPr="006356EC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10</w:t>
            </w:r>
          </w:p>
        </w:tc>
      </w:tr>
      <w:tr w:rsidR="006356EC" w:rsidRPr="006356EC" w:rsidTr="006F5ADC">
        <w:trPr>
          <w:jc w:val="center"/>
        </w:trPr>
        <w:tc>
          <w:tcPr>
            <w:tcW w:w="9070" w:type="dxa"/>
            <w:gridSpan w:val="4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Максимальное количество баллов по Разделу 2 "Мотивирующие показатели":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- для дома-интерната для престарелых и инвалидов; дома-интерната ветеранов войны и труда; специального дома-интерната для престарелых и инвалидов; многопрофильного реабилитационного центра для детей-инвалидов - 90 баллов;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- для геронтологического центра - 80 баллов;</w:t>
            </w:r>
          </w:p>
          <w:p w:rsidR="006F5ADC" w:rsidRPr="006356EC" w:rsidRDefault="006356EC" w:rsidP="006356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6F5ADC" w:rsidRPr="006356EC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домов социального проживания, домов реабилитационного проживания, дома милосердия</w:t>
            </w:r>
            <w:r w:rsidR="006F5ADC" w:rsidRPr="006356EC">
              <w:rPr>
                <w:rFonts w:ascii="Times New Roman" w:hAnsi="Times New Roman" w:cs="Times New Roman"/>
              </w:rPr>
              <w:t xml:space="preserve"> - 100 баллов, без учета </w:t>
            </w:r>
            <w:hyperlink w:anchor="P496">
              <w:r w:rsidR="006F5ADC" w:rsidRPr="006356EC">
                <w:rPr>
                  <w:rFonts w:ascii="Times New Roman" w:hAnsi="Times New Roman" w:cs="Times New Roman"/>
                </w:rPr>
                <w:t>п. 10</w:t>
              </w:r>
            </w:hyperlink>
            <w:r w:rsidR="006F5ADC" w:rsidRPr="006356EC">
              <w:rPr>
                <w:rFonts w:ascii="Times New Roman" w:hAnsi="Times New Roman" w:cs="Times New Roman"/>
              </w:rPr>
              <w:t xml:space="preserve"> и </w:t>
            </w:r>
            <w:hyperlink w:anchor="P500">
              <w:r w:rsidR="006F5ADC" w:rsidRPr="006356EC">
                <w:rPr>
                  <w:rFonts w:ascii="Times New Roman" w:hAnsi="Times New Roman" w:cs="Times New Roman"/>
                </w:rPr>
                <w:t>п. 11</w:t>
              </w:r>
            </w:hyperlink>
          </w:p>
        </w:tc>
      </w:tr>
      <w:tr w:rsidR="006356EC" w:rsidRPr="006356EC" w:rsidTr="006F5ADC">
        <w:trPr>
          <w:jc w:val="center"/>
        </w:trPr>
        <w:tc>
          <w:tcPr>
            <w:tcW w:w="9070" w:type="dxa"/>
            <w:gridSpan w:val="4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>Общее количество баллов по двум разделам: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- для домов-интернатов для престарелых и инвалидов, ветеранов войны и труда, специальных домов-интернатов для престарелых и инвалидов, геронтологического центра, центра реабилитации для детей-инвалидов - 195 баллов, без учета </w:t>
            </w:r>
            <w:hyperlink w:anchor="P444">
              <w:r w:rsidRPr="006356EC">
                <w:rPr>
                  <w:rFonts w:ascii="Times New Roman" w:hAnsi="Times New Roman" w:cs="Times New Roman"/>
                </w:rPr>
                <w:t>п. 5 Раздела 1</w:t>
              </w:r>
            </w:hyperlink>
            <w:r w:rsidRPr="006356EC">
              <w:rPr>
                <w:rFonts w:ascii="Times New Roman" w:hAnsi="Times New Roman" w:cs="Times New Roman"/>
              </w:rPr>
              <w:t xml:space="preserve"> "Базовые показатели";</w:t>
            </w:r>
          </w:p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t xml:space="preserve">- для геронтологического центра - 185 баллов, без учета </w:t>
            </w:r>
            <w:hyperlink w:anchor="P444">
              <w:r w:rsidRPr="006356EC">
                <w:rPr>
                  <w:rFonts w:ascii="Times New Roman" w:hAnsi="Times New Roman" w:cs="Times New Roman"/>
                </w:rPr>
                <w:t>п. 5 Раздела 1</w:t>
              </w:r>
            </w:hyperlink>
            <w:r w:rsidRPr="006356EC">
              <w:rPr>
                <w:rFonts w:ascii="Times New Roman" w:hAnsi="Times New Roman" w:cs="Times New Roman"/>
              </w:rPr>
              <w:t xml:space="preserve"> "Базовые показатели";</w:t>
            </w:r>
          </w:p>
          <w:p w:rsidR="006F5ADC" w:rsidRPr="006356EC" w:rsidRDefault="006356E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6356EC">
              <w:rPr>
                <w:rFonts w:ascii="Times New Roman" w:hAnsi="Times New Roman" w:cs="Times New Roman"/>
              </w:rPr>
              <w:t>для до</w:t>
            </w:r>
            <w:r w:rsidR="00AA65E3">
              <w:rPr>
                <w:rFonts w:ascii="Times New Roman" w:hAnsi="Times New Roman" w:cs="Times New Roman"/>
              </w:rPr>
              <w:t xml:space="preserve">мов социального проживания, </w:t>
            </w:r>
            <w:bookmarkStart w:id="4" w:name="_GoBack"/>
            <w:bookmarkEnd w:id="4"/>
            <w:r w:rsidRPr="006356EC">
              <w:rPr>
                <w:rFonts w:ascii="Times New Roman" w:hAnsi="Times New Roman" w:cs="Times New Roman"/>
              </w:rPr>
              <w:t xml:space="preserve">домов реабилитационного проживания, дома милосердия </w:t>
            </w:r>
            <w:r w:rsidR="006F5ADC" w:rsidRPr="006356EC">
              <w:rPr>
                <w:rFonts w:ascii="Times New Roman" w:hAnsi="Times New Roman" w:cs="Times New Roman"/>
              </w:rPr>
              <w:t xml:space="preserve">- 205 баллов, без учета </w:t>
            </w:r>
            <w:hyperlink w:anchor="P444">
              <w:r w:rsidR="006F5ADC" w:rsidRPr="006356EC">
                <w:rPr>
                  <w:rFonts w:ascii="Times New Roman" w:hAnsi="Times New Roman" w:cs="Times New Roman"/>
                </w:rPr>
                <w:t>пункта 5 Раздела 1</w:t>
              </w:r>
            </w:hyperlink>
            <w:r w:rsidR="006F5ADC" w:rsidRPr="006356EC">
              <w:rPr>
                <w:rFonts w:ascii="Times New Roman" w:hAnsi="Times New Roman" w:cs="Times New Roman"/>
              </w:rPr>
              <w:t xml:space="preserve"> "Базовые показатели" и </w:t>
            </w:r>
            <w:hyperlink w:anchor="P472">
              <w:r w:rsidR="006F5ADC" w:rsidRPr="006356EC">
                <w:rPr>
                  <w:rFonts w:ascii="Times New Roman" w:hAnsi="Times New Roman" w:cs="Times New Roman"/>
                </w:rPr>
                <w:t>пунктов 9</w:t>
              </w:r>
            </w:hyperlink>
            <w:r w:rsidR="006F5ADC" w:rsidRPr="006356EC">
              <w:rPr>
                <w:rFonts w:ascii="Times New Roman" w:hAnsi="Times New Roman" w:cs="Times New Roman"/>
              </w:rPr>
              <w:t xml:space="preserve"> и </w:t>
            </w:r>
            <w:hyperlink w:anchor="P496">
              <w:r w:rsidR="006F5ADC" w:rsidRPr="006356EC">
                <w:rPr>
                  <w:rFonts w:ascii="Times New Roman" w:hAnsi="Times New Roman" w:cs="Times New Roman"/>
                </w:rPr>
                <w:t>10 Раздела 2</w:t>
              </w:r>
            </w:hyperlink>
            <w:r w:rsidR="006F5ADC" w:rsidRPr="006356EC">
              <w:rPr>
                <w:rFonts w:ascii="Times New Roman" w:hAnsi="Times New Roman" w:cs="Times New Roman"/>
              </w:rPr>
              <w:t xml:space="preserve"> "Мотивирующие показатели"</w:t>
            </w:r>
          </w:p>
        </w:tc>
      </w:tr>
      <w:tr w:rsidR="006356EC" w:rsidRPr="006356EC" w:rsidTr="006F5ADC">
        <w:trPr>
          <w:jc w:val="center"/>
        </w:trPr>
        <w:tc>
          <w:tcPr>
            <w:tcW w:w="9070" w:type="dxa"/>
            <w:gridSpan w:val="4"/>
          </w:tcPr>
          <w:p w:rsidR="006F5ADC" w:rsidRPr="006356EC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6EC">
              <w:rPr>
                <w:rFonts w:ascii="Times New Roman" w:hAnsi="Times New Roman" w:cs="Times New Roman"/>
              </w:rPr>
              <w:lastRenderedPageBreak/>
              <w:t>1 балл = 1% от должностного оклада руководителя учреждения</w:t>
            </w:r>
          </w:p>
        </w:tc>
      </w:tr>
    </w:tbl>
    <w:p w:rsidR="006F5ADC" w:rsidRPr="006356EC" w:rsidRDefault="006F5ADC" w:rsidP="006F5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ADC" w:rsidRPr="006356EC" w:rsidRDefault="006F5ADC" w:rsidP="006F5AD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Условия,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356EC">
        <w:rPr>
          <w:rFonts w:ascii="Times New Roman" w:hAnsi="Times New Roman" w:cs="Times New Roman"/>
        </w:rPr>
        <w:t>при</w:t>
      </w:r>
      <w:proofErr w:type="gramEnd"/>
      <w:r w:rsidRPr="006356EC">
        <w:rPr>
          <w:rFonts w:ascii="Times New Roman" w:hAnsi="Times New Roman" w:cs="Times New Roman"/>
        </w:rPr>
        <w:t xml:space="preserve"> которых руководителям государственных учреждений</w:t>
      </w:r>
    </w:p>
    <w:p w:rsidR="006F5ADC" w:rsidRPr="006356EC" w:rsidRDefault="006F5ADC" w:rsidP="00B914A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356EC">
        <w:rPr>
          <w:rFonts w:ascii="Times New Roman" w:hAnsi="Times New Roman" w:cs="Times New Roman"/>
        </w:rPr>
        <w:t xml:space="preserve">социального обслуживания Ленинградской области </w:t>
      </w:r>
      <w:r w:rsidR="00B914A1">
        <w:rPr>
          <w:rFonts w:ascii="Times New Roman" w:hAnsi="Times New Roman" w:cs="Times New Roman"/>
        </w:rPr>
        <w:br/>
      </w:r>
      <w:r w:rsidRPr="006356EC">
        <w:rPr>
          <w:rFonts w:ascii="Times New Roman" w:hAnsi="Times New Roman" w:cs="Times New Roman"/>
        </w:rPr>
        <w:t>(дом-интернат</w:t>
      </w:r>
      <w:r w:rsidR="00B914A1">
        <w:rPr>
          <w:rFonts w:ascii="Times New Roman" w:hAnsi="Times New Roman" w:cs="Times New Roman"/>
        </w:rPr>
        <w:t xml:space="preserve"> </w:t>
      </w:r>
      <w:r w:rsidRPr="006356EC">
        <w:rPr>
          <w:rFonts w:ascii="Times New Roman" w:hAnsi="Times New Roman" w:cs="Times New Roman"/>
        </w:rPr>
        <w:t>для престарелых и инвалидов; дом-интернат ветеранов войны</w:t>
      </w:r>
      <w:proofErr w:type="gramEnd"/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 xml:space="preserve">и труда; специальный дом-интернат для </w:t>
      </w:r>
      <w:proofErr w:type="gramStart"/>
      <w:r w:rsidRPr="006356EC">
        <w:rPr>
          <w:rFonts w:ascii="Times New Roman" w:hAnsi="Times New Roman" w:cs="Times New Roman"/>
        </w:rPr>
        <w:t>престарелых</w:t>
      </w:r>
      <w:proofErr w:type="gramEnd"/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 xml:space="preserve">и инвалидов; </w:t>
      </w:r>
      <w:r w:rsidR="006356EC">
        <w:rPr>
          <w:rFonts w:ascii="Times New Roman" w:hAnsi="Times New Roman" w:cs="Times New Roman"/>
        </w:rPr>
        <w:t xml:space="preserve">дом социального проживания; </w:t>
      </w:r>
      <w:r w:rsidR="006356EC">
        <w:rPr>
          <w:rFonts w:ascii="Times New Roman" w:hAnsi="Times New Roman" w:cs="Times New Roman"/>
        </w:rPr>
        <w:br/>
        <w:t>дом</w:t>
      </w:r>
      <w:r w:rsidR="006356EC" w:rsidRPr="006356EC">
        <w:rPr>
          <w:rFonts w:ascii="Times New Roman" w:hAnsi="Times New Roman" w:cs="Times New Roman"/>
        </w:rPr>
        <w:t xml:space="preserve"> ре</w:t>
      </w:r>
      <w:r w:rsidR="006356EC">
        <w:rPr>
          <w:rFonts w:ascii="Times New Roman" w:hAnsi="Times New Roman" w:cs="Times New Roman"/>
        </w:rPr>
        <w:t>абилитационного проживания; дом</w:t>
      </w:r>
      <w:r w:rsidR="006356EC" w:rsidRPr="006356EC">
        <w:rPr>
          <w:rFonts w:ascii="Times New Roman" w:hAnsi="Times New Roman" w:cs="Times New Roman"/>
        </w:rPr>
        <w:t xml:space="preserve"> милосердия</w:t>
      </w:r>
      <w:r w:rsidRPr="006356EC">
        <w:rPr>
          <w:rFonts w:ascii="Times New Roman" w:hAnsi="Times New Roman" w:cs="Times New Roman"/>
        </w:rPr>
        <w:t>;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геронтологический центр; многопрофильный реабилитационный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центр для детей-инвалидов), подведомственных комитету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по социальной защите населения Ленинградской области,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стимулирующие выплаты сокращаются по итогам работы</w:t>
      </w:r>
    </w:p>
    <w:p w:rsidR="006F5ADC" w:rsidRPr="006356EC" w:rsidRDefault="006F5ADC" w:rsidP="006F5ADC">
      <w:pPr>
        <w:pStyle w:val="ConsPlusTitle"/>
        <w:jc w:val="center"/>
        <w:rPr>
          <w:rFonts w:ascii="Times New Roman" w:hAnsi="Times New Roman" w:cs="Times New Roman"/>
        </w:rPr>
      </w:pPr>
      <w:r w:rsidRPr="006356EC">
        <w:rPr>
          <w:rFonts w:ascii="Times New Roman" w:hAnsi="Times New Roman" w:cs="Times New Roman"/>
        </w:rPr>
        <w:t>в отчетном периоде</w:t>
      </w:r>
    </w:p>
    <w:p w:rsidR="006F5ADC" w:rsidRPr="006356EC" w:rsidRDefault="006F5ADC" w:rsidP="006F5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030"/>
        <w:gridCol w:w="1531"/>
      </w:tblGrid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914A1">
              <w:rPr>
                <w:rFonts w:ascii="Times New Roman" w:hAnsi="Times New Roman" w:cs="Times New Roman"/>
              </w:rPr>
              <w:t>п</w:t>
            </w:r>
            <w:proofErr w:type="gramEnd"/>
            <w:r w:rsidRPr="00B914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Размер сокращения (количество баллов)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 xml:space="preserve">Наличие в отчетном периоде не исполненных в срок предписаний, представлений или исполненных с нарушением указанных сроков, выданных органами контроля (надзора) по результатам проверок деятельности учреждения, а также по результатам независимой </w:t>
            </w:r>
            <w:proofErr w:type="gramStart"/>
            <w:r w:rsidRPr="00B914A1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914A1">
              <w:rPr>
                <w:rFonts w:ascii="Times New Roman" w:hAnsi="Times New Roman" w:cs="Times New Roman"/>
              </w:rPr>
              <w:t xml:space="preserve"> и по результатам ведомственного контроля, осуществляемого комитетом по социальной защите населения Ленинградской области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Наличие в отчетном периоде нарушений законодательства о противодействии коррупции, выявленных по результатам проверок или контрольных мероприятий правоохранительными органами, органами прокуратуры, Администрацией Губернатора и Правительства Ленинградской области, комитетом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Наличие в отчетном периоде у получателей социальных услуг инфекционных заболеваний (наличие предписаний Федеральной службы по надзору в сфере защиты прав потребителей и благополучия человека, Федеральной службы по надзору в сфере здравоохранения)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30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Несвоевременное и некачественное исполнение в отчетном периоде поручений, в том числе: представление сведений, отчетов, планов финансово-хозяйственной деятельности, статистической отчетности, других сведений, исполнение распоряжений, поручений и указаний комитета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14A1">
              <w:rPr>
                <w:rFonts w:ascii="Times New Roman" w:hAnsi="Times New Roman" w:cs="Times New Roman"/>
              </w:rPr>
              <w:t xml:space="preserve">Наличие в отчетном периоде выявленных нарушений в части осуществления закупок для обеспечения государственных нужд в соответствии с Федеральным </w:t>
            </w:r>
            <w:hyperlink r:id="rId10">
              <w:r w:rsidRPr="00B914A1">
                <w:rPr>
                  <w:rFonts w:ascii="Times New Roman" w:hAnsi="Times New Roman" w:cs="Times New Roman"/>
                </w:rPr>
                <w:t>законом</w:t>
              </w:r>
            </w:hyperlink>
            <w:r w:rsidRPr="00B914A1">
              <w:rPr>
                <w:rFonts w:ascii="Times New Roman" w:hAnsi="Times New Roman" w:cs="Times New Roman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и Федеральным </w:t>
            </w:r>
            <w:hyperlink r:id="rId11">
              <w:r w:rsidRPr="00B914A1">
                <w:rPr>
                  <w:rFonts w:ascii="Times New Roman" w:hAnsi="Times New Roman" w:cs="Times New Roman"/>
                </w:rPr>
                <w:t>законом</w:t>
              </w:r>
            </w:hyperlink>
            <w:r w:rsidRPr="00B914A1">
              <w:rPr>
                <w:rFonts w:ascii="Times New Roman" w:hAnsi="Times New Roman" w:cs="Times New Roman"/>
              </w:rPr>
              <w:t xml:space="preserve"> от 18.07.2011 N 223-ФЗ "О закупках товаров, работ, услуг отдельными видами юридических лиц", в том числе выявленных Федеральной антимонопольной</w:t>
            </w:r>
            <w:proofErr w:type="gramEnd"/>
            <w:r w:rsidRPr="00B914A1">
              <w:rPr>
                <w:rFonts w:ascii="Times New Roman" w:hAnsi="Times New Roman" w:cs="Times New Roman"/>
              </w:rPr>
              <w:t xml:space="preserve"> службой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Наличие в отчетном периоде в учреждении актов прокурорского реагирования (представление, протест), признанных обоснованными по результатам их рассмотрения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(за каждый акт)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Наличие в отчетном периоде задолженности по уплате налогов и сборов в бюджет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10</w:t>
            </w:r>
          </w:p>
        </w:tc>
      </w:tr>
    </w:tbl>
    <w:p w:rsidR="00B914A1" w:rsidRDefault="00B914A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030"/>
        <w:gridCol w:w="1531"/>
      </w:tblGrid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Совершение в отчетном периоде сделок с имуществом, находящимся в оперативном управлении учреждения, с нарушением требований законодательства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Непредставление в отчетном периоде в установленный срок или предоставление недостоверной информации, необходимой для расчета значений показателей эффективности и результативности деятельности учреждения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 xml:space="preserve">Несвоевременное (неполное) размещение в отчетном периоде информации или размещение недостоверной информации о деятельности учреждения на официальном сайте </w:t>
            </w:r>
            <w:hyperlink r:id="rId12">
              <w:r w:rsidRPr="00B914A1">
                <w:rPr>
                  <w:rFonts w:ascii="Times New Roman" w:hAnsi="Times New Roman" w:cs="Times New Roman"/>
                </w:rPr>
                <w:t>bus.gov.ru</w:t>
              </w:r>
            </w:hyperlink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Несоблюдение в отчетном периоде установленных сроков представления бухгалтерской (бюджетной) или недостоверной бухгалтерской (бюджетной) отчетности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Непредставление в отчетном периоде в установленный срок отчетности в системах "РГИС ЛО" и модуль "ГИС ЭЭ"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15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14A1">
              <w:rPr>
                <w:rFonts w:ascii="Times New Roman" w:hAnsi="Times New Roman" w:cs="Times New Roman"/>
              </w:rPr>
              <w:t>Выполнение в отчетном периоде государственного задания на уровне ниже 90% (показатель определяется как отношение фактического значения показателя объема за отчетный период к плановому значению показателя объема, утвержденному в государственном задании на отчетный финансовый год (при наличии нескольких показателей объема значения суммируются)</w:t>
            </w:r>
            <w:proofErr w:type="gramEnd"/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Несоблюдение в отчетном периоде установленной учредителем доли оплаты труда работников административно-управленческого персонала в фонде оплаты труда учреждения (до 40%)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Наличие в отчетном периоде факта самовольного ухода несовершеннолетнего из организации социального обслуживания, в отношении которого в ГУ МВД России по г. Санкт-Петербургу и Ленинградской области зарегистрировано заявление о розыске (чел.)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10</w:t>
            </w:r>
          </w:p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(за каждого)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 xml:space="preserve">Выявление в отчетном периоде факта отсутствия разработанной индивидуальной программы реабилитации или </w:t>
            </w:r>
            <w:proofErr w:type="spellStart"/>
            <w:r w:rsidRPr="00B914A1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B914A1">
              <w:rPr>
                <w:rFonts w:ascii="Times New Roman" w:hAnsi="Times New Roman" w:cs="Times New Roman"/>
              </w:rPr>
              <w:t xml:space="preserve"> инвалида у получателя социальных услуг, имеющего инвалидность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 xml:space="preserve">Наличие в отчетном периоде нарушений трудового законодательства, выявленных по результатам проверок в рамках ведомственного контроля в соответствии с областным </w:t>
            </w:r>
            <w:hyperlink r:id="rId13">
              <w:r w:rsidRPr="00B914A1">
                <w:rPr>
                  <w:rFonts w:ascii="Times New Roman" w:hAnsi="Times New Roman" w:cs="Times New Roman"/>
                </w:rPr>
                <w:t>законом</w:t>
              </w:r>
            </w:hyperlink>
            <w:r w:rsidRPr="00B914A1">
              <w:rPr>
                <w:rFonts w:ascii="Times New Roman" w:hAnsi="Times New Roman" w:cs="Times New Roman"/>
              </w:rPr>
              <w:t xml:space="preserve"> от 15 апреля 2019 года N 19-оз "О порядке и условиях осуществления ведомственного </w:t>
            </w:r>
            <w:proofErr w:type="gramStart"/>
            <w:r w:rsidRPr="00B914A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914A1">
              <w:rPr>
                <w:rFonts w:ascii="Times New Roman" w:hAnsi="Times New Roman" w:cs="Times New Roman"/>
              </w:rPr>
              <w:t xml:space="preserve"> соблюдением трудового законодательства и иных нормативных правовых актов, содержащих нормы трудового права, в Ленинградской области"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510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30" w:type="dxa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Наличие в отчетном периоде нарушений при осуществлении медицинской деятельности, выявленных по результатам проверок в рамках ведомственного контроля качества и безопасности медицинской деятельности в государственных учреждениях социального обслуживания Ленинградской области</w:t>
            </w:r>
          </w:p>
        </w:tc>
        <w:tc>
          <w:tcPr>
            <w:tcW w:w="1531" w:type="dxa"/>
          </w:tcPr>
          <w:p w:rsidR="006F5ADC" w:rsidRPr="00B914A1" w:rsidRDefault="006F5ADC" w:rsidP="00FC3F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20</w:t>
            </w:r>
          </w:p>
        </w:tc>
      </w:tr>
      <w:tr w:rsidR="00B914A1" w:rsidRPr="00B914A1" w:rsidTr="00B914A1">
        <w:trPr>
          <w:jc w:val="center"/>
        </w:trPr>
        <w:tc>
          <w:tcPr>
            <w:tcW w:w="9071" w:type="dxa"/>
            <w:gridSpan w:val="3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Итоговая сумма баллов не может превышать количества баллов по итогам работы за отчетный период</w:t>
            </w:r>
          </w:p>
        </w:tc>
      </w:tr>
      <w:tr w:rsidR="00B914A1" w:rsidRPr="00B914A1" w:rsidTr="00B914A1">
        <w:trPr>
          <w:jc w:val="center"/>
        </w:trPr>
        <w:tc>
          <w:tcPr>
            <w:tcW w:w="9071" w:type="dxa"/>
            <w:gridSpan w:val="3"/>
          </w:tcPr>
          <w:p w:rsidR="006F5ADC" w:rsidRPr="00B914A1" w:rsidRDefault="006F5ADC" w:rsidP="00FC3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4A1">
              <w:rPr>
                <w:rFonts w:ascii="Times New Roman" w:hAnsi="Times New Roman" w:cs="Times New Roman"/>
              </w:rPr>
              <w:t>1 балл = 1% от должностного оклада руководителя учреждения</w:t>
            </w:r>
          </w:p>
        </w:tc>
      </w:tr>
    </w:tbl>
    <w:p w:rsidR="006F5ADC" w:rsidRPr="006356EC" w:rsidRDefault="006F5ADC" w:rsidP="006F5ADC">
      <w:pPr>
        <w:pStyle w:val="ConsPlusNormal"/>
        <w:rPr>
          <w:rFonts w:ascii="Times New Roman" w:hAnsi="Times New Roman" w:cs="Times New Roman"/>
        </w:rPr>
      </w:pPr>
    </w:p>
    <w:p w:rsidR="006F5ADC" w:rsidRPr="006356EC" w:rsidRDefault="006F5ADC" w:rsidP="006F5A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5ADC" w:rsidRPr="006356EC" w:rsidRDefault="006F5ADC" w:rsidP="004E1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F5ADC" w:rsidRPr="006356EC" w:rsidSect="004E1060">
      <w:pgSz w:w="11905" w:h="16838"/>
      <w:pgMar w:top="709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C8" w:rsidRDefault="00B754C8" w:rsidP="00EF029B">
      <w:pPr>
        <w:spacing w:after="0" w:line="240" w:lineRule="auto"/>
      </w:pPr>
      <w:r>
        <w:separator/>
      </w:r>
    </w:p>
  </w:endnote>
  <w:endnote w:type="continuationSeparator" w:id="0">
    <w:p w:rsidR="00B754C8" w:rsidRDefault="00B754C8" w:rsidP="00EF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C8" w:rsidRDefault="00B754C8" w:rsidP="00EF029B">
      <w:pPr>
        <w:spacing w:after="0" w:line="240" w:lineRule="auto"/>
      </w:pPr>
      <w:r>
        <w:separator/>
      </w:r>
    </w:p>
  </w:footnote>
  <w:footnote w:type="continuationSeparator" w:id="0">
    <w:p w:rsidR="00B754C8" w:rsidRDefault="00B754C8" w:rsidP="00EF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2A6D"/>
    <w:multiLevelType w:val="multilevel"/>
    <w:tmpl w:val="B8D6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42AD6"/>
    <w:multiLevelType w:val="hybridMultilevel"/>
    <w:tmpl w:val="28AA6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873FE5"/>
    <w:multiLevelType w:val="hybridMultilevel"/>
    <w:tmpl w:val="FB848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48"/>
    <w:rsid w:val="00000383"/>
    <w:rsid w:val="00000E0B"/>
    <w:rsid w:val="00000FD4"/>
    <w:rsid w:val="00001F6C"/>
    <w:rsid w:val="00006426"/>
    <w:rsid w:val="00007802"/>
    <w:rsid w:val="000118D5"/>
    <w:rsid w:val="000129FA"/>
    <w:rsid w:val="000170C9"/>
    <w:rsid w:val="00017310"/>
    <w:rsid w:val="0002269E"/>
    <w:rsid w:val="0002347F"/>
    <w:rsid w:val="000243DD"/>
    <w:rsid w:val="00024EC0"/>
    <w:rsid w:val="000276FE"/>
    <w:rsid w:val="00033A39"/>
    <w:rsid w:val="00046051"/>
    <w:rsid w:val="0004654A"/>
    <w:rsid w:val="0005142F"/>
    <w:rsid w:val="0005220F"/>
    <w:rsid w:val="00052A56"/>
    <w:rsid w:val="00053995"/>
    <w:rsid w:val="000644D2"/>
    <w:rsid w:val="000650A5"/>
    <w:rsid w:val="0006615A"/>
    <w:rsid w:val="00080E2A"/>
    <w:rsid w:val="0008113F"/>
    <w:rsid w:val="00081C5F"/>
    <w:rsid w:val="000844FC"/>
    <w:rsid w:val="00084662"/>
    <w:rsid w:val="00084B44"/>
    <w:rsid w:val="000A118F"/>
    <w:rsid w:val="000B09FB"/>
    <w:rsid w:val="000C085D"/>
    <w:rsid w:val="000C0B9C"/>
    <w:rsid w:val="000C5907"/>
    <w:rsid w:val="000C5FA9"/>
    <w:rsid w:val="000D026C"/>
    <w:rsid w:val="000D7A63"/>
    <w:rsid w:val="001051BE"/>
    <w:rsid w:val="00107223"/>
    <w:rsid w:val="00113752"/>
    <w:rsid w:val="00113D71"/>
    <w:rsid w:val="00114DFA"/>
    <w:rsid w:val="00117C2F"/>
    <w:rsid w:val="00130E4C"/>
    <w:rsid w:val="001313CC"/>
    <w:rsid w:val="001324FD"/>
    <w:rsid w:val="001363ED"/>
    <w:rsid w:val="00141DDC"/>
    <w:rsid w:val="001442BB"/>
    <w:rsid w:val="001471E9"/>
    <w:rsid w:val="00154371"/>
    <w:rsid w:val="00156696"/>
    <w:rsid w:val="0016005A"/>
    <w:rsid w:val="00160C17"/>
    <w:rsid w:val="00162AB5"/>
    <w:rsid w:val="00163B27"/>
    <w:rsid w:val="0016453C"/>
    <w:rsid w:val="0016563A"/>
    <w:rsid w:val="00166234"/>
    <w:rsid w:val="00166599"/>
    <w:rsid w:val="0017342F"/>
    <w:rsid w:val="0017759C"/>
    <w:rsid w:val="001850ED"/>
    <w:rsid w:val="00185232"/>
    <w:rsid w:val="00187EE3"/>
    <w:rsid w:val="001923B4"/>
    <w:rsid w:val="00192FE4"/>
    <w:rsid w:val="00196BF7"/>
    <w:rsid w:val="00197D3B"/>
    <w:rsid w:val="001A168E"/>
    <w:rsid w:val="001A1A51"/>
    <w:rsid w:val="001A263D"/>
    <w:rsid w:val="001A54CB"/>
    <w:rsid w:val="001A6EA7"/>
    <w:rsid w:val="001B3DB6"/>
    <w:rsid w:val="001C207B"/>
    <w:rsid w:val="001E58A6"/>
    <w:rsid w:val="001F293E"/>
    <w:rsid w:val="001F587E"/>
    <w:rsid w:val="001F7882"/>
    <w:rsid w:val="002010E9"/>
    <w:rsid w:val="002026BF"/>
    <w:rsid w:val="00203735"/>
    <w:rsid w:val="00204814"/>
    <w:rsid w:val="00215830"/>
    <w:rsid w:val="00224237"/>
    <w:rsid w:val="002355DB"/>
    <w:rsid w:val="002359EF"/>
    <w:rsid w:val="00235D19"/>
    <w:rsid w:val="002451F0"/>
    <w:rsid w:val="00250144"/>
    <w:rsid w:val="00260C12"/>
    <w:rsid w:val="00262F70"/>
    <w:rsid w:val="00263203"/>
    <w:rsid w:val="00265A7F"/>
    <w:rsid w:val="00266B5A"/>
    <w:rsid w:val="00270A54"/>
    <w:rsid w:val="00270DE9"/>
    <w:rsid w:val="0028092B"/>
    <w:rsid w:val="00282C46"/>
    <w:rsid w:val="0028488C"/>
    <w:rsid w:val="00285BF4"/>
    <w:rsid w:val="00290F72"/>
    <w:rsid w:val="00291969"/>
    <w:rsid w:val="00293EA5"/>
    <w:rsid w:val="00295F8C"/>
    <w:rsid w:val="002A5A45"/>
    <w:rsid w:val="002B5484"/>
    <w:rsid w:val="002B7A83"/>
    <w:rsid w:val="002C284C"/>
    <w:rsid w:val="002C2ACF"/>
    <w:rsid w:val="002C3961"/>
    <w:rsid w:val="002C3EA6"/>
    <w:rsid w:val="002D3998"/>
    <w:rsid w:val="002D720A"/>
    <w:rsid w:val="002E5B41"/>
    <w:rsid w:val="002E6F2D"/>
    <w:rsid w:val="002F3B57"/>
    <w:rsid w:val="002F590F"/>
    <w:rsid w:val="00317AF8"/>
    <w:rsid w:val="00322325"/>
    <w:rsid w:val="00323A80"/>
    <w:rsid w:val="00333692"/>
    <w:rsid w:val="003370DA"/>
    <w:rsid w:val="00341463"/>
    <w:rsid w:val="003418A3"/>
    <w:rsid w:val="00346A39"/>
    <w:rsid w:val="00347DC9"/>
    <w:rsid w:val="0035602A"/>
    <w:rsid w:val="00362184"/>
    <w:rsid w:val="003656B8"/>
    <w:rsid w:val="00376C61"/>
    <w:rsid w:val="00383CE6"/>
    <w:rsid w:val="00384644"/>
    <w:rsid w:val="003850BF"/>
    <w:rsid w:val="00385DE9"/>
    <w:rsid w:val="00391F78"/>
    <w:rsid w:val="00391FBF"/>
    <w:rsid w:val="003950BE"/>
    <w:rsid w:val="00396BC6"/>
    <w:rsid w:val="003A09CE"/>
    <w:rsid w:val="003A119A"/>
    <w:rsid w:val="003A1225"/>
    <w:rsid w:val="003B4ACC"/>
    <w:rsid w:val="003B6AD7"/>
    <w:rsid w:val="003B6D23"/>
    <w:rsid w:val="003C6898"/>
    <w:rsid w:val="003E18C2"/>
    <w:rsid w:val="003F2936"/>
    <w:rsid w:val="003F4230"/>
    <w:rsid w:val="003F4808"/>
    <w:rsid w:val="003F4FD7"/>
    <w:rsid w:val="003F6706"/>
    <w:rsid w:val="003F6A96"/>
    <w:rsid w:val="00402A45"/>
    <w:rsid w:val="00405218"/>
    <w:rsid w:val="00411216"/>
    <w:rsid w:val="004117C3"/>
    <w:rsid w:val="00412EC6"/>
    <w:rsid w:val="00412F51"/>
    <w:rsid w:val="00413AF5"/>
    <w:rsid w:val="00416934"/>
    <w:rsid w:val="0041704F"/>
    <w:rsid w:val="00420BD6"/>
    <w:rsid w:val="00424282"/>
    <w:rsid w:val="004421B1"/>
    <w:rsid w:val="004422A4"/>
    <w:rsid w:val="00444E39"/>
    <w:rsid w:val="00444F7E"/>
    <w:rsid w:val="0045123B"/>
    <w:rsid w:val="00453648"/>
    <w:rsid w:val="00455C48"/>
    <w:rsid w:val="00457B1E"/>
    <w:rsid w:val="00473B3E"/>
    <w:rsid w:val="00477CE0"/>
    <w:rsid w:val="00481E24"/>
    <w:rsid w:val="00486AAD"/>
    <w:rsid w:val="004912D1"/>
    <w:rsid w:val="00492506"/>
    <w:rsid w:val="004A0E04"/>
    <w:rsid w:val="004A1B3C"/>
    <w:rsid w:val="004A2C00"/>
    <w:rsid w:val="004A476C"/>
    <w:rsid w:val="004A6697"/>
    <w:rsid w:val="004A6998"/>
    <w:rsid w:val="004A78F2"/>
    <w:rsid w:val="004B2903"/>
    <w:rsid w:val="004C003E"/>
    <w:rsid w:val="004C2406"/>
    <w:rsid w:val="004D1D9D"/>
    <w:rsid w:val="004D4ECC"/>
    <w:rsid w:val="004E1060"/>
    <w:rsid w:val="004F4618"/>
    <w:rsid w:val="004F7358"/>
    <w:rsid w:val="004F7F62"/>
    <w:rsid w:val="004F7F6D"/>
    <w:rsid w:val="00502138"/>
    <w:rsid w:val="0050500F"/>
    <w:rsid w:val="005145AB"/>
    <w:rsid w:val="00545EB5"/>
    <w:rsid w:val="00547879"/>
    <w:rsid w:val="00560A9F"/>
    <w:rsid w:val="00565150"/>
    <w:rsid w:val="005652A5"/>
    <w:rsid w:val="00565AE8"/>
    <w:rsid w:val="00567C36"/>
    <w:rsid w:val="005715F7"/>
    <w:rsid w:val="0057466F"/>
    <w:rsid w:val="00586CAA"/>
    <w:rsid w:val="0058718F"/>
    <w:rsid w:val="005909CD"/>
    <w:rsid w:val="00592362"/>
    <w:rsid w:val="005A2AF8"/>
    <w:rsid w:val="005A6FBA"/>
    <w:rsid w:val="005A7777"/>
    <w:rsid w:val="005B027D"/>
    <w:rsid w:val="005B1459"/>
    <w:rsid w:val="005B2D04"/>
    <w:rsid w:val="005B4596"/>
    <w:rsid w:val="005B5B38"/>
    <w:rsid w:val="005B6D76"/>
    <w:rsid w:val="005C16B5"/>
    <w:rsid w:val="005C1C09"/>
    <w:rsid w:val="005C274B"/>
    <w:rsid w:val="005C4014"/>
    <w:rsid w:val="005C6159"/>
    <w:rsid w:val="005D1120"/>
    <w:rsid w:val="005D1DCC"/>
    <w:rsid w:val="005D229E"/>
    <w:rsid w:val="005D31D2"/>
    <w:rsid w:val="005E1E5B"/>
    <w:rsid w:val="005E40C6"/>
    <w:rsid w:val="005E4B56"/>
    <w:rsid w:val="005F194B"/>
    <w:rsid w:val="005F4272"/>
    <w:rsid w:val="005F44DF"/>
    <w:rsid w:val="00604624"/>
    <w:rsid w:val="006069A3"/>
    <w:rsid w:val="00616399"/>
    <w:rsid w:val="006165D0"/>
    <w:rsid w:val="00617EEE"/>
    <w:rsid w:val="0062044F"/>
    <w:rsid w:val="00622FD9"/>
    <w:rsid w:val="00623E91"/>
    <w:rsid w:val="006272BF"/>
    <w:rsid w:val="00632640"/>
    <w:rsid w:val="006356EC"/>
    <w:rsid w:val="00636A7D"/>
    <w:rsid w:val="0064022D"/>
    <w:rsid w:val="00647A51"/>
    <w:rsid w:val="00654A19"/>
    <w:rsid w:val="00654FAC"/>
    <w:rsid w:val="006561BD"/>
    <w:rsid w:val="00664FFF"/>
    <w:rsid w:val="00665882"/>
    <w:rsid w:val="00667973"/>
    <w:rsid w:val="0067157C"/>
    <w:rsid w:val="00674722"/>
    <w:rsid w:val="006758E2"/>
    <w:rsid w:val="006775D4"/>
    <w:rsid w:val="006830B6"/>
    <w:rsid w:val="00685AF0"/>
    <w:rsid w:val="00685C30"/>
    <w:rsid w:val="006A0C09"/>
    <w:rsid w:val="006A1F3C"/>
    <w:rsid w:val="006A547F"/>
    <w:rsid w:val="006A68FE"/>
    <w:rsid w:val="006B02A8"/>
    <w:rsid w:val="006B0920"/>
    <w:rsid w:val="006B3B7A"/>
    <w:rsid w:val="006B4190"/>
    <w:rsid w:val="006B4C6F"/>
    <w:rsid w:val="006C1E66"/>
    <w:rsid w:val="006C61E5"/>
    <w:rsid w:val="006D0E94"/>
    <w:rsid w:val="006D2524"/>
    <w:rsid w:val="006D57B9"/>
    <w:rsid w:val="006E106A"/>
    <w:rsid w:val="006E3ECD"/>
    <w:rsid w:val="006F0564"/>
    <w:rsid w:val="006F25FE"/>
    <w:rsid w:val="006F5ADC"/>
    <w:rsid w:val="006F62F6"/>
    <w:rsid w:val="006F7706"/>
    <w:rsid w:val="00703F12"/>
    <w:rsid w:val="00704171"/>
    <w:rsid w:val="007044BA"/>
    <w:rsid w:val="007065BD"/>
    <w:rsid w:val="00706BD7"/>
    <w:rsid w:val="0071004A"/>
    <w:rsid w:val="00712E0D"/>
    <w:rsid w:val="00714F0E"/>
    <w:rsid w:val="007169EE"/>
    <w:rsid w:val="0071710B"/>
    <w:rsid w:val="00723D10"/>
    <w:rsid w:val="00723DB1"/>
    <w:rsid w:val="00731580"/>
    <w:rsid w:val="00731FD5"/>
    <w:rsid w:val="007417A4"/>
    <w:rsid w:val="00742ED8"/>
    <w:rsid w:val="00753258"/>
    <w:rsid w:val="007538FA"/>
    <w:rsid w:val="00756475"/>
    <w:rsid w:val="00760FE2"/>
    <w:rsid w:val="00764479"/>
    <w:rsid w:val="007645E6"/>
    <w:rsid w:val="0077085E"/>
    <w:rsid w:val="007726EE"/>
    <w:rsid w:val="00786838"/>
    <w:rsid w:val="00790A4D"/>
    <w:rsid w:val="00791F27"/>
    <w:rsid w:val="00794B15"/>
    <w:rsid w:val="007979EC"/>
    <w:rsid w:val="007A250E"/>
    <w:rsid w:val="007A2510"/>
    <w:rsid w:val="007A2DFE"/>
    <w:rsid w:val="007B4035"/>
    <w:rsid w:val="007C3E74"/>
    <w:rsid w:val="007D077D"/>
    <w:rsid w:val="007E131C"/>
    <w:rsid w:val="007E1420"/>
    <w:rsid w:val="007E60FE"/>
    <w:rsid w:val="007F178F"/>
    <w:rsid w:val="007F5765"/>
    <w:rsid w:val="0080772A"/>
    <w:rsid w:val="0081002C"/>
    <w:rsid w:val="00813286"/>
    <w:rsid w:val="00814CA2"/>
    <w:rsid w:val="008155BB"/>
    <w:rsid w:val="00815694"/>
    <w:rsid w:val="00817BC4"/>
    <w:rsid w:val="00822C55"/>
    <w:rsid w:val="008231E6"/>
    <w:rsid w:val="00823A7B"/>
    <w:rsid w:val="008248B2"/>
    <w:rsid w:val="00827804"/>
    <w:rsid w:val="00831BF5"/>
    <w:rsid w:val="00836085"/>
    <w:rsid w:val="008364F1"/>
    <w:rsid w:val="00844034"/>
    <w:rsid w:val="0084457A"/>
    <w:rsid w:val="00850584"/>
    <w:rsid w:val="00854267"/>
    <w:rsid w:val="0085726D"/>
    <w:rsid w:val="00870399"/>
    <w:rsid w:val="00883C81"/>
    <w:rsid w:val="00884586"/>
    <w:rsid w:val="00885A33"/>
    <w:rsid w:val="00892D29"/>
    <w:rsid w:val="00897C7D"/>
    <w:rsid w:val="008A4BB0"/>
    <w:rsid w:val="008A53CF"/>
    <w:rsid w:val="008A7D1E"/>
    <w:rsid w:val="008B05D9"/>
    <w:rsid w:val="008B3AFF"/>
    <w:rsid w:val="008B42F8"/>
    <w:rsid w:val="008B642E"/>
    <w:rsid w:val="008B7841"/>
    <w:rsid w:val="008C0B3F"/>
    <w:rsid w:val="008C4542"/>
    <w:rsid w:val="008D1266"/>
    <w:rsid w:val="008D1BBB"/>
    <w:rsid w:val="008D445A"/>
    <w:rsid w:val="008E0DA4"/>
    <w:rsid w:val="008E3225"/>
    <w:rsid w:val="008F12B5"/>
    <w:rsid w:val="008F576C"/>
    <w:rsid w:val="009006B5"/>
    <w:rsid w:val="00901D4B"/>
    <w:rsid w:val="0090435A"/>
    <w:rsid w:val="00910416"/>
    <w:rsid w:val="00915814"/>
    <w:rsid w:val="009333E6"/>
    <w:rsid w:val="00934726"/>
    <w:rsid w:val="00935923"/>
    <w:rsid w:val="009526E1"/>
    <w:rsid w:val="009534D0"/>
    <w:rsid w:val="00966A2F"/>
    <w:rsid w:val="0097018B"/>
    <w:rsid w:val="00972D40"/>
    <w:rsid w:val="009827F3"/>
    <w:rsid w:val="00982EC5"/>
    <w:rsid w:val="009832F7"/>
    <w:rsid w:val="0099151C"/>
    <w:rsid w:val="00997897"/>
    <w:rsid w:val="009A1404"/>
    <w:rsid w:val="009A2E1F"/>
    <w:rsid w:val="009A34EA"/>
    <w:rsid w:val="009B033C"/>
    <w:rsid w:val="009B07FA"/>
    <w:rsid w:val="009B5A9E"/>
    <w:rsid w:val="009B66D5"/>
    <w:rsid w:val="009C6F42"/>
    <w:rsid w:val="009D249C"/>
    <w:rsid w:val="009D2DC9"/>
    <w:rsid w:val="009D3C6A"/>
    <w:rsid w:val="009E3459"/>
    <w:rsid w:val="009E78F7"/>
    <w:rsid w:val="009F3F41"/>
    <w:rsid w:val="009F645A"/>
    <w:rsid w:val="009F6CF7"/>
    <w:rsid w:val="009F79D0"/>
    <w:rsid w:val="00A07E07"/>
    <w:rsid w:val="00A10433"/>
    <w:rsid w:val="00A10D4C"/>
    <w:rsid w:val="00A1581F"/>
    <w:rsid w:val="00A16F7D"/>
    <w:rsid w:val="00A20172"/>
    <w:rsid w:val="00A205CD"/>
    <w:rsid w:val="00A31077"/>
    <w:rsid w:val="00A322A9"/>
    <w:rsid w:val="00A3656F"/>
    <w:rsid w:val="00A368C6"/>
    <w:rsid w:val="00A36BA6"/>
    <w:rsid w:val="00A371CA"/>
    <w:rsid w:val="00A4328D"/>
    <w:rsid w:val="00A44579"/>
    <w:rsid w:val="00A45F06"/>
    <w:rsid w:val="00A47830"/>
    <w:rsid w:val="00A47907"/>
    <w:rsid w:val="00A5255E"/>
    <w:rsid w:val="00A81CE1"/>
    <w:rsid w:val="00A912C7"/>
    <w:rsid w:val="00A96541"/>
    <w:rsid w:val="00AA65E3"/>
    <w:rsid w:val="00AA68B9"/>
    <w:rsid w:val="00AB1051"/>
    <w:rsid w:val="00AB63CB"/>
    <w:rsid w:val="00AC0095"/>
    <w:rsid w:val="00AC33F6"/>
    <w:rsid w:val="00AC443E"/>
    <w:rsid w:val="00AC526A"/>
    <w:rsid w:val="00AD6CA9"/>
    <w:rsid w:val="00AE41DB"/>
    <w:rsid w:val="00AF2BDB"/>
    <w:rsid w:val="00AF6237"/>
    <w:rsid w:val="00AF79A1"/>
    <w:rsid w:val="00AF7C20"/>
    <w:rsid w:val="00B06C28"/>
    <w:rsid w:val="00B24B60"/>
    <w:rsid w:val="00B2556B"/>
    <w:rsid w:val="00B263A2"/>
    <w:rsid w:val="00B32C82"/>
    <w:rsid w:val="00B33055"/>
    <w:rsid w:val="00B333BF"/>
    <w:rsid w:val="00B34319"/>
    <w:rsid w:val="00B3442D"/>
    <w:rsid w:val="00B3699A"/>
    <w:rsid w:val="00B3747D"/>
    <w:rsid w:val="00B378B3"/>
    <w:rsid w:val="00B37AFB"/>
    <w:rsid w:val="00B415E9"/>
    <w:rsid w:val="00B42EB0"/>
    <w:rsid w:val="00B436B6"/>
    <w:rsid w:val="00B560E9"/>
    <w:rsid w:val="00B60331"/>
    <w:rsid w:val="00B7025F"/>
    <w:rsid w:val="00B73A6E"/>
    <w:rsid w:val="00B74D9D"/>
    <w:rsid w:val="00B754C8"/>
    <w:rsid w:val="00B84A23"/>
    <w:rsid w:val="00B914A1"/>
    <w:rsid w:val="00B93185"/>
    <w:rsid w:val="00B93A53"/>
    <w:rsid w:val="00B94F5E"/>
    <w:rsid w:val="00B9776D"/>
    <w:rsid w:val="00BA1AE1"/>
    <w:rsid w:val="00BA4712"/>
    <w:rsid w:val="00BA58B9"/>
    <w:rsid w:val="00BA7A84"/>
    <w:rsid w:val="00BB061A"/>
    <w:rsid w:val="00BB227C"/>
    <w:rsid w:val="00BB3C96"/>
    <w:rsid w:val="00BB3D6E"/>
    <w:rsid w:val="00BB4B77"/>
    <w:rsid w:val="00BB6351"/>
    <w:rsid w:val="00BE569E"/>
    <w:rsid w:val="00C0246E"/>
    <w:rsid w:val="00C21C9C"/>
    <w:rsid w:val="00C2402B"/>
    <w:rsid w:val="00C32DFF"/>
    <w:rsid w:val="00C40262"/>
    <w:rsid w:val="00C45629"/>
    <w:rsid w:val="00C518FD"/>
    <w:rsid w:val="00C57F84"/>
    <w:rsid w:val="00C61C6C"/>
    <w:rsid w:val="00C626C3"/>
    <w:rsid w:val="00C6586B"/>
    <w:rsid w:val="00C67B9C"/>
    <w:rsid w:val="00C76559"/>
    <w:rsid w:val="00C767DA"/>
    <w:rsid w:val="00C76C48"/>
    <w:rsid w:val="00C771D2"/>
    <w:rsid w:val="00C86CB9"/>
    <w:rsid w:val="00C94CAD"/>
    <w:rsid w:val="00C94FE1"/>
    <w:rsid w:val="00C975B6"/>
    <w:rsid w:val="00C97936"/>
    <w:rsid w:val="00CA014A"/>
    <w:rsid w:val="00CA672E"/>
    <w:rsid w:val="00CC376D"/>
    <w:rsid w:val="00CC4404"/>
    <w:rsid w:val="00CC50A4"/>
    <w:rsid w:val="00CD4421"/>
    <w:rsid w:val="00CD70F7"/>
    <w:rsid w:val="00CE05D2"/>
    <w:rsid w:val="00CE46E0"/>
    <w:rsid w:val="00CE6875"/>
    <w:rsid w:val="00CF0DA2"/>
    <w:rsid w:val="00CF1775"/>
    <w:rsid w:val="00CF54D4"/>
    <w:rsid w:val="00CF6172"/>
    <w:rsid w:val="00CF751A"/>
    <w:rsid w:val="00CF7D68"/>
    <w:rsid w:val="00D02951"/>
    <w:rsid w:val="00D05FB9"/>
    <w:rsid w:val="00D108E1"/>
    <w:rsid w:val="00D117F7"/>
    <w:rsid w:val="00D15DF0"/>
    <w:rsid w:val="00D3207A"/>
    <w:rsid w:val="00D405F5"/>
    <w:rsid w:val="00D41EFC"/>
    <w:rsid w:val="00D453C2"/>
    <w:rsid w:val="00D45A9B"/>
    <w:rsid w:val="00D464DE"/>
    <w:rsid w:val="00D46904"/>
    <w:rsid w:val="00D46B18"/>
    <w:rsid w:val="00D557F4"/>
    <w:rsid w:val="00D62464"/>
    <w:rsid w:val="00D7206F"/>
    <w:rsid w:val="00D77D65"/>
    <w:rsid w:val="00D80FE8"/>
    <w:rsid w:val="00D81C9F"/>
    <w:rsid w:val="00D82C84"/>
    <w:rsid w:val="00D84E27"/>
    <w:rsid w:val="00D92FA7"/>
    <w:rsid w:val="00D93855"/>
    <w:rsid w:val="00D95A40"/>
    <w:rsid w:val="00D95F55"/>
    <w:rsid w:val="00DA28E6"/>
    <w:rsid w:val="00DA2EDD"/>
    <w:rsid w:val="00DB0EE0"/>
    <w:rsid w:val="00DB0F2A"/>
    <w:rsid w:val="00DB34E8"/>
    <w:rsid w:val="00DB450E"/>
    <w:rsid w:val="00DB4892"/>
    <w:rsid w:val="00DB7E16"/>
    <w:rsid w:val="00DC1CD5"/>
    <w:rsid w:val="00DC381C"/>
    <w:rsid w:val="00DD2A83"/>
    <w:rsid w:val="00DE29B0"/>
    <w:rsid w:val="00DE7465"/>
    <w:rsid w:val="00DF51C7"/>
    <w:rsid w:val="00E01E3A"/>
    <w:rsid w:val="00E134FA"/>
    <w:rsid w:val="00E177A5"/>
    <w:rsid w:val="00E20D01"/>
    <w:rsid w:val="00E302D7"/>
    <w:rsid w:val="00E32A26"/>
    <w:rsid w:val="00E368CC"/>
    <w:rsid w:val="00E403DF"/>
    <w:rsid w:val="00E60C67"/>
    <w:rsid w:val="00E6162A"/>
    <w:rsid w:val="00E62E50"/>
    <w:rsid w:val="00E7304B"/>
    <w:rsid w:val="00E749EF"/>
    <w:rsid w:val="00E865E2"/>
    <w:rsid w:val="00E86DAA"/>
    <w:rsid w:val="00E87388"/>
    <w:rsid w:val="00E9036E"/>
    <w:rsid w:val="00E917FF"/>
    <w:rsid w:val="00E94DCC"/>
    <w:rsid w:val="00E9793F"/>
    <w:rsid w:val="00EA657E"/>
    <w:rsid w:val="00EB262B"/>
    <w:rsid w:val="00EB5E84"/>
    <w:rsid w:val="00EB736A"/>
    <w:rsid w:val="00ED2D24"/>
    <w:rsid w:val="00EE3D68"/>
    <w:rsid w:val="00EE5058"/>
    <w:rsid w:val="00EE72FA"/>
    <w:rsid w:val="00EF029B"/>
    <w:rsid w:val="00EF2620"/>
    <w:rsid w:val="00EF2723"/>
    <w:rsid w:val="00EF3BA8"/>
    <w:rsid w:val="00EF7C73"/>
    <w:rsid w:val="00F02D88"/>
    <w:rsid w:val="00F05613"/>
    <w:rsid w:val="00F13C1C"/>
    <w:rsid w:val="00F3026F"/>
    <w:rsid w:val="00F361A6"/>
    <w:rsid w:val="00F4044D"/>
    <w:rsid w:val="00F4579A"/>
    <w:rsid w:val="00F46CCB"/>
    <w:rsid w:val="00F47BEE"/>
    <w:rsid w:val="00F47E82"/>
    <w:rsid w:val="00F65B64"/>
    <w:rsid w:val="00F66478"/>
    <w:rsid w:val="00F706EA"/>
    <w:rsid w:val="00F7478E"/>
    <w:rsid w:val="00F766FE"/>
    <w:rsid w:val="00F77FBA"/>
    <w:rsid w:val="00F84733"/>
    <w:rsid w:val="00F84C2B"/>
    <w:rsid w:val="00F85E53"/>
    <w:rsid w:val="00F931B4"/>
    <w:rsid w:val="00F975F4"/>
    <w:rsid w:val="00FA54C2"/>
    <w:rsid w:val="00FA5E05"/>
    <w:rsid w:val="00FB34E3"/>
    <w:rsid w:val="00FB5ABA"/>
    <w:rsid w:val="00FE46B6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5C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AC526A"/>
    <w:pPr>
      <w:tabs>
        <w:tab w:val="right" w:leader="dot" w:pos="9344"/>
      </w:tabs>
      <w:spacing w:after="0" w:line="360" w:lineRule="auto"/>
      <w:jc w:val="both"/>
    </w:pPr>
    <w:rPr>
      <w:rFonts w:ascii="Times New Roman" w:eastAsiaTheme="minorEastAsia" w:hAnsi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5C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5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link w:val="a4"/>
    <w:qFormat/>
    <w:rsid w:val="00455C48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rsid w:val="00455C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a5">
    <w:name w:val="No Spacing"/>
    <w:uiPriority w:val="1"/>
    <w:qFormat/>
    <w:rsid w:val="00455C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455C48"/>
  </w:style>
  <w:style w:type="paragraph" w:styleId="a6">
    <w:name w:val="Balloon Text"/>
    <w:basedOn w:val="a"/>
    <w:link w:val="a7"/>
    <w:uiPriority w:val="99"/>
    <w:semiHidden/>
    <w:unhideWhenUsed/>
    <w:rsid w:val="00EE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058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44F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44F7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44F7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4F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4F7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270DE9"/>
    <w:rPr>
      <w:b/>
      <w:bCs/>
    </w:rPr>
  </w:style>
  <w:style w:type="character" w:styleId="ae">
    <w:name w:val="Hyperlink"/>
    <w:basedOn w:val="a0"/>
    <w:uiPriority w:val="99"/>
    <w:unhideWhenUsed/>
    <w:rsid w:val="00270DE9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EF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F029B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EF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F029B"/>
    <w:rPr>
      <w:rFonts w:ascii="Calibri" w:eastAsia="Calibri" w:hAnsi="Calibri" w:cs="Times New Roman"/>
    </w:rPr>
  </w:style>
  <w:style w:type="paragraph" w:customStyle="1" w:styleId="ConsPlusTitle">
    <w:name w:val="ConsPlusTitle"/>
    <w:rsid w:val="00162A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9827F3"/>
    <w:pPr>
      <w:ind w:left="720"/>
      <w:contextualSpacing/>
    </w:pPr>
  </w:style>
  <w:style w:type="paragraph" w:styleId="af4">
    <w:name w:val="Revision"/>
    <w:hidden/>
    <w:uiPriority w:val="99"/>
    <w:semiHidden/>
    <w:rsid w:val="00F02D88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59"/>
    <w:rsid w:val="0067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5C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AC526A"/>
    <w:pPr>
      <w:tabs>
        <w:tab w:val="right" w:leader="dot" w:pos="9344"/>
      </w:tabs>
      <w:spacing w:after="0" w:line="360" w:lineRule="auto"/>
      <w:jc w:val="both"/>
    </w:pPr>
    <w:rPr>
      <w:rFonts w:ascii="Times New Roman" w:eastAsiaTheme="minorEastAsia" w:hAnsi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5C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5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link w:val="a4"/>
    <w:qFormat/>
    <w:rsid w:val="00455C48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rsid w:val="00455C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a5">
    <w:name w:val="No Spacing"/>
    <w:uiPriority w:val="1"/>
    <w:qFormat/>
    <w:rsid w:val="00455C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455C48"/>
  </w:style>
  <w:style w:type="paragraph" w:styleId="a6">
    <w:name w:val="Balloon Text"/>
    <w:basedOn w:val="a"/>
    <w:link w:val="a7"/>
    <w:uiPriority w:val="99"/>
    <w:semiHidden/>
    <w:unhideWhenUsed/>
    <w:rsid w:val="00EE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058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44F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44F7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44F7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4F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4F7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270DE9"/>
    <w:rPr>
      <w:b/>
      <w:bCs/>
    </w:rPr>
  </w:style>
  <w:style w:type="character" w:styleId="ae">
    <w:name w:val="Hyperlink"/>
    <w:basedOn w:val="a0"/>
    <w:uiPriority w:val="99"/>
    <w:unhideWhenUsed/>
    <w:rsid w:val="00270DE9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EF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F029B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EF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F029B"/>
    <w:rPr>
      <w:rFonts w:ascii="Calibri" w:eastAsia="Calibri" w:hAnsi="Calibri" w:cs="Times New Roman"/>
    </w:rPr>
  </w:style>
  <w:style w:type="paragraph" w:customStyle="1" w:styleId="ConsPlusTitle">
    <w:name w:val="ConsPlusTitle"/>
    <w:rsid w:val="00162A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9827F3"/>
    <w:pPr>
      <w:ind w:left="720"/>
      <w:contextualSpacing/>
    </w:pPr>
  </w:style>
  <w:style w:type="paragraph" w:styleId="af4">
    <w:name w:val="Revision"/>
    <w:hidden/>
    <w:uiPriority w:val="99"/>
    <w:semiHidden/>
    <w:rsid w:val="00F02D88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59"/>
    <w:rsid w:val="0067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21147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D83E-23FD-4E12-9021-BC994761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Мария Сергеевна Лунёва</cp:lastModifiedBy>
  <cp:revision>5</cp:revision>
  <cp:lastPrinted>2022-11-09T12:41:00Z</cp:lastPrinted>
  <dcterms:created xsi:type="dcterms:W3CDTF">2026-02-11T07:33:00Z</dcterms:created>
  <dcterms:modified xsi:type="dcterms:W3CDTF">2026-02-13T08:30:00Z</dcterms:modified>
</cp:coreProperties>
</file>