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jc w:val="right"/>
        <w:tabs>
          <w:tab w:val="clear" w:pos="4153" w:leader="none"/>
          <w:tab w:val="clear" w:pos="8306" w:leader="none"/>
        </w:tabs>
      </w:pPr>
      <w:r>
        <w:t xml:space="preserve">ПРОЕКТ</w:t>
      </w:r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9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"__" _______ 2026 года № ___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88"/>
      </w:pPr>
      <w:r/>
      <w:r/>
    </w:p>
    <w:p>
      <w:pPr>
        <w:pStyle w:val="888"/>
        <w:ind w:firstLine="0"/>
      </w:pPr>
      <w:r/>
      <w:r/>
    </w:p>
    <w:p>
      <w:pPr>
        <w:pStyle w:val="888"/>
      </w:pPr>
      <w:r/>
      <w:r/>
    </w:p>
    <w:tbl>
      <w:tblPr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color w:val="000000"/>
                <w:sz w:val="28"/>
                <w:highlight w:val="none"/>
              </w:rPr>
            </w:pPr>
            <w:r>
              <w:rPr>
                <w:color w:val="000000"/>
                <w:sz w:val="28"/>
              </w:rPr>
              <w:t xml:space="preserve">О внесении изменений </w:t>
            </w:r>
            <w:r>
              <w:rPr>
                <w:color w:val="000000"/>
                <w:sz w:val="28"/>
                <w:highlight w:val="none"/>
              </w:rPr>
              <w:t xml:space="preserve">в постановление Правительства Ленинградской област</w:t>
            </w:r>
            <w:r>
              <w:rPr>
                <w:color w:val="000000"/>
                <w:sz w:val="28"/>
                <w:highlight w:val="none"/>
              </w:rPr>
              <w:t xml:space="preserve">и</w:t>
            </w:r>
            <w:r>
              <w:rPr>
                <w:color w:val="000000"/>
                <w:sz w:val="28"/>
                <w:highlight w:val="none"/>
              </w:rPr>
              <w:t xml:space="preserve"> от 14 ноября 2013 года № 399</w:t>
            </w:r>
            <w:r>
              <w:rPr>
                <w:color w:val="000000"/>
                <w:sz w:val="28"/>
                <w:highlight w:val="none"/>
              </w:rPr>
            </w:r>
            <w:r>
              <w:rPr>
                <w:color w:val="000000"/>
                <w:sz w:val="28"/>
                <w:highlight w:val="none"/>
              </w:rPr>
            </w:r>
          </w:p>
          <w:p>
            <w:pPr>
              <w:pStyle w:val="902"/>
              <w:jc w:val="center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  <w:highlight w:val="none"/>
              </w:rPr>
              <w:t xml:space="preserve">"</w:t>
            </w:r>
            <w:r>
              <w:rPr>
                <w:color w:val="000000"/>
                <w:sz w:val="28"/>
                <w:highlight w:val="none"/>
              </w:rPr>
              <w:t xml:space="preserve">Об утверждении государственной программы Ленинградской области </w:t>
            </w:r>
            <w:r>
              <w:rPr>
                <w:color w:val="000000"/>
                <w:sz w:val="28"/>
                <w:highlight w:val="none"/>
              </w:rPr>
              <w:t xml:space="preserve">"</w:t>
            </w:r>
            <w:r>
              <w:rPr>
                <w:color w:val="000000"/>
                <w:sz w:val="28"/>
                <w:highlight w:val="none"/>
              </w:rPr>
              <w:t xml:space="preserve">Устойчивое общественное развитие в Ленинградской области</w:t>
            </w:r>
            <w:r>
              <w:rPr>
                <w:color w:val="000000"/>
                <w:sz w:val="28"/>
                <w:highlight w:val="none"/>
              </w:rPr>
              <w:t xml:space="preserve">"</w:t>
            </w:r>
            <w:r>
              <w:rPr>
                <w:color w:val="000000"/>
                <w:sz w:val="28"/>
                <w:highlight w:val="yellow"/>
              </w:rPr>
            </w:r>
            <w:r>
              <w:rPr>
                <w:color w:val="000000"/>
                <w:sz w:val="28"/>
                <w:highlight w:val="yellow"/>
              </w:rPr>
            </w:r>
          </w:p>
        </w:tc>
      </w:tr>
    </w:tbl>
    <w:p>
      <w:pPr>
        <w:pStyle w:val="888"/>
      </w:pPr>
      <w:r/>
      <w:r/>
    </w:p>
    <w:p>
      <w:pPr>
        <w:pStyle w:val="888"/>
        <w:shd w:val="clear" w:color="auto" w:fill="ffffff"/>
      </w:pPr>
      <w:r>
        <w:t xml:space="preserve">Правительство Ленинградской области  п о с т а н о в л я е т :</w:t>
      </w:r>
      <w:r/>
    </w:p>
    <w:p>
      <w:pPr>
        <w:pStyle w:val="888"/>
        <w:shd w:val="clear" w:color="auto" w:fill="ffffff"/>
      </w:pPr>
      <w:r>
        <w:t xml:space="preserve">1. Внести изменения </w:t>
      </w:r>
      <w:r>
        <w:rPr>
          <w:highlight w:val="none"/>
        </w:rPr>
        <w:t xml:space="preserve">в государственную программу Ленинградской области </w:t>
      </w:r>
      <w:r>
        <w:rPr>
          <w:highlight w:val="none"/>
        </w:rPr>
        <w:t xml:space="preserve">"</w:t>
      </w:r>
      <w:r>
        <w:rPr>
          <w:highlight w:val="none"/>
        </w:rPr>
        <w:t xml:space="preserve">Устойчивое общественное развитие в Ленинградской области</w:t>
      </w:r>
      <w:r>
        <w:rPr>
          <w:highlight w:val="none"/>
        </w:rPr>
        <w:t xml:space="preserve">"</w:t>
      </w:r>
      <w:r>
        <w:rPr>
          <w:highlight w:val="none"/>
        </w:rPr>
        <w:t xml:space="preserve">, утвержденную </w:t>
      </w:r>
      <w:r>
        <w:rPr>
          <w:highlight w:val="none"/>
        </w:rPr>
        <w:t xml:space="preserve">постановлением Правительства Ленинградской области </w:t>
        <w:br/>
        <w:t xml:space="preserve">от 14 ноября 2013 года № 399,</w:t>
      </w:r>
      <w:r>
        <w:t xml:space="preserve"> согласно приложению к настоящему постановлению.</w:t>
      </w:r>
      <w:r/>
    </w:p>
    <w:p>
      <w:pPr>
        <w:pStyle w:val="888"/>
        <w:shd w:val="clear" w:color="auto" w:fill="ffffff"/>
      </w:pPr>
      <w:r>
        <w:t xml:space="preserve">2. </w:t>
      </w:r>
      <w:r>
        <w:t xml:space="preserve">Настоящее постановление распространяется на правоотношения, возникшие с 1 января 2026 года.</w:t>
      </w:r>
      <w:r/>
    </w:p>
    <w:p>
      <w:pPr>
        <w:pStyle w:val="888"/>
      </w:pPr>
      <w:r/>
      <w:r/>
    </w:p>
    <w:p>
      <w:pPr>
        <w:pStyle w:val="888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88"/>
              <w:ind w:firstLine="0"/>
            </w:pPr>
            <w:r>
              <w:t xml:space="preserve">Губернатор</w:t>
            </w:r>
            <w:r/>
          </w:p>
          <w:p>
            <w:pPr>
              <w:pStyle w:val="888"/>
              <w:ind w:firstLine="0"/>
            </w:pPr>
            <w:r>
              <w:t xml:space="preserve">Ленинградской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88"/>
              <w:ind w:firstLine="0"/>
            </w:pPr>
            <w:r/>
            <w:r/>
          </w:p>
          <w:p>
            <w:pPr>
              <w:pStyle w:val="888"/>
              <w:ind w:firstLine="0"/>
              <w:jc w:val="right"/>
            </w:pPr>
            <w:r>
              <w:t xml:space="preserve">А</w:t>
            </w:r>
            <w:r>
              <w:t xml:space="preserve">.</w:t>
            </w:r>
            <w:r>
              <w:t xml:space="preserve">Дрозденко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90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"__" _______ 2026 года № ___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right"/>
      </w:pPr>
      <w:r/>
      <w:r/>
    </w:p>
    <w:p>
      <w:pPr>
        <w:pStyle w:val="906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Изменения, которые вносятся в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государственную программу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6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Ленинградской области «Устойчивое общественное развитие в Ленинградской области»,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утвержденную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постановлением Правительства Ленинградской области от 14 ноября 2013 года № 399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r/>
      <w:r/>
    </w:p>
    <w:p>
      <w:pPr>
        <w:pStyle w:val="906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  В п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риложении 10 к государственной программе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программы комплексного развития молодежной политики в субъекте Российской Федерации «Регион 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ля молодых»)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абзаце первом пункта 4.2 слова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«на текущий финансовый год и на плановый период»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исключить.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</w:pPr>
      <w:r/>
      <w:r/>
    </w:p>
    <w:p>
      <w:pPr>
        <w:pStyle w:val="888"/>
        <w:ind w:firstLine="0"/>
      </w:pPr>
      <w:r/>
      <w:r/>
    </w:p>
    <w:p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1134" w:bottom="1134" w:left="1701" w:header="51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firstLine="0"/>
      <w:rPr>
        <w:rStyle w:val="894"/>
        <w:sz w:val="24"/>
        <w:szCs w:val="24"/>
      </w:rPr>
      <w:framePr w:wrap="around" w:vAnchor="text" w:hAnchor="margin" w:xAlign="center" w:y="1"/>
    </w:pPr>
    <w:r>
      <w:rPr>
        <w:rStyle w:val="894"/>
        <w:sz w:val="24"/>
        <w:szCs w:val="24"/>
      </w:rPr>
      <w:fldChar w:fldCharType="begin"/>
    </w:r>
    <w:r>
      <w:rPr>
        <w:rStyle w:val="894"/>
        <w:sz w:val="24"/>
        <w:szCs w:val="24"/>
      </w:rPr>
      <w:instrText xml:space="preserve">PAGE  </w:instrText>
    </w:r>
    <w:r>
      <w:rPr>
        <w:rStyle w:val="894"/>
        <w:sz w:val="24"/>
        <w:szCs w:val="24"/>
      </w:rPr>
      <w:fldChar w:fldCharType="separate"/>
    </w:r>
    <w:r>
      <w:rPr>
        <w:rStyle w:val="894"/>
        <w:sz w:val="24"/>
        <w:szCs w:val="24"/>
      </w:rPr>
      <w:t xml:space="preserve">2</w:t>
    </w:r>
    <w:r>
      <w:rPr>
        <w:rStyle w:val="894"/>
        <w:sz w:val="24"/>
        <w:szCs w:val="24"/>
      </w:rPr>
      <w:fldChar w:fldCharType="end"/>
    </w:r>
    <w:r>
      <w:rPr>
        <w:rStyle w:val="894"/>
        <w:sz w:val="24"/>
        <w:szCs w:val="24"/>
      </w:rPr>
    </w:r>
    <w:r>
      <w:rPr>
        <w:rStyle w:val="894"/>
        <w:sz w:val="24"/>
        <w:szCs w:val="24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01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900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6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5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pPr>
      <w:ind w:firstLine="720"/>
      <w:jc w:val="both"/>
    </w:pPr>
    <w:rPr>
      <w:sz w:val="28"/>
      <w:lang w:val="ru-RU" w:eastAsia="ru-RU" w:bidi="ar-SA"/>
    </w:rPr>
  </w:style>
  <w:style w:type="character" w:styleId="889">
    <w:name w:val="Основной шрифт абзаца"/>
    <w:next w:val="889"/>
    <w:link w:val="888"/>
    <w:uiPriority w:val="1"/>
    <w:semiHidden/>
    <w:unhideWhenUsed/>
  </w:style>
  <w:style w:type="table" w:styleId="890">
    <w:name w:val="Обычная таблица"/>
    <w:next w:val="890"/>
    <w:link w:val="888"/>
    <w:uiPriority w:val="99"/>
    <w:semiHidden/>
    <w:unhideWhenUsed/>
    <w:tblPr/>
  </w:style>
  <w:style w:type="numbering" w:styleId="891">
    <w:name w:val="Нет списка"/>
    <w:next w:val="891"/>
    <w:link w:val="888"/>
    <w:uiPriority w:val="99"/>
    <w:semiHidden/>
    <w:unhideWhenUsed/>
  </w:style>
  <w:style w:type="paragraph" w:styleId="892">
    <w:name w:val="Верхний колонтитул"/>
    <w:basedOn w:val="888"/>
    <w:next w:val="892"/>
    <w:link w:val="888"/>
    <w:pPr>
      <w:tabs>
        <w:tab w:val="center" w:pos="4153" w:leader="none"/>
        <w:tab w:val="right" w:pos="8306" w:leader="none"/>
      </w:tabs>
    </w:pPr>
  </w:style>
  <w:style w:type="paragraph" w:styleId="893">
    <w:name w:val="Нижний колонтитул"/>
    <w:basedOn w:val="888"/>
    <w:next w:val="893"/>
    <w:link w:val="888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4">
    <w:name w:val="Номер страницы"/>
    <w:basedOn w:val="889"/>
    <w:next w:val="894"/>
    <w:link w:val="888"/>
  </w:style>
  <w:style w:type="paragraph" w:styleId="895">
    <w:name w:val="Маркированный список 2"/>
    <w:basedOn w:val="888"/>
    <w:next w:val="895"/>
    <w:link w:val="888"/>
    <w:pPr>
      <w:numPr>
        <w:ilvl w:val="0"/>
        <w:numId w:val="1"/>
      </w:numPr>
      <w:ind w:left="0" w:firstLine="641"/>
    </w:pPr>
  </w:style>
  <w:style w:type="paragraph" w:styleId="896">
    <w:name w:val="Маркированный список 3"/>
    <w:basedOn w:val="888"/>
    <w:next w:val="896"/>
    <w:link w:val="888"/>
    <w:pPr>
      <w:numPr>
        <w:ilvl w:val="0"/>
        <w:numId w:val="2"/>
      </w:numPr>
      <w:ind w:left="0" w:firstLine="720"/>
    </w:pPr>
  </w:style>
  <w:style w:type="paragraph" w:styleId="897">
    <w:name w:val="Маркированный список"/>
    <w:basedOn w:val="888"/>
    <w:next w:val="897"/>
    <w:link w:val="888"/>
    <w:pPr>
      <w:numPr>
        <w:ilvl w:val="0"/>
        <w:numId w:val="4"/>
      </w:numPr>
      <w:ind w:left="0" w:firstLine="680"/>
    </w:pPr>
  </w:style>
  <w:style w:type="paragraph" w:styleId="898">
    <w:name w:val="Нумерованный список"/>
    <w:basedOn w:val="888"/>
    <w:next w:val="898"/>
    <w:link w:val="888"/>
    <w:pPr>
      <w:numPr>
        <w:ilvl w:val="0"/>
        <w:numId w:val="5"/>
      </w:numPr>
      <w:ind w:left="0" w:firstLine="680"/>
    </w:pPr>
  </w:style>
  <w:style w:type="paragraph" w:styleId="899">
    <w:name w:val="Нумерованный список 2"/>
    <w:basedOn w:val="888"/>
    <w:next w:val="899"/>
    <w:link w:val="888"/>
    <w:pPr>
      <w:numPr>
        <w:ilvl w:val="0"/>
        <w:numId w:val="6"/>
      </w:numPr>
      <w:ind w:left="0" w:firstLine="680"/>
    </w:pPr>
  </w:style>
  <w:style w:type="paragraph" w:styleId="900">
    <w:name w:val="Нумерованный список 3"/>
    <w:basedOn w:val="888"/>
    <w:next w:val="900"/>
    <w:link w:val="888"/>
    <w:pPr>
      <w:numPr>
        <w:ilvl w:val="0"/>
        <w:numId w:val="7"/>
      </w:numPr>
      <w:ind w:left="0" w:firstLine="709"/>
    </w:pPr>
  </w:style>
  <w:style w:type="paragraph" w:styleId="901">
    <w:name w:val="Нумерованный список 4"/>
    <w:basedOn w:val="888"/>
    <w:next w:val="901"/>
    <w:link w:val="888"/>
    <w:pPr>
      <w:numPr>
        <w:ilvl w:val="0"/>
        <w:numId w:val="8"/>
      </w:numPr>
      <w:ind w:left="0" w:firstLine="709"/>
    </w:pPr>
  </w:style>
  <w:style w:type="paragraph" w:styleId="902">
    <w:name w:val="Основной текст"/>
    <w:basedOn w:val="888"/>
    <w:next w:val="902"/>
    <w:link w:val="888"/>
    <w:pPr>
      <w:ind w:firstLine="0"/>
      <w:shd w:val="clear" w:color="auto" w:fill="ffffff"/>
    </w:pPr>
    <w:rPr>
      <w:b/>
      <w:color w:val="000000"/>
      <w:sz w:val="24"/>
    </w:rPr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  <w:style w:type="table" w:styleId="905" w:default="1">
    <w:name w:val="Normal Table"/>
    <w:uiPriority w:val="99"/>
    <w:semiHidden/>
    <w:unhideWhenUsed/>
    <w:tblPr/>
  </w:style>
  <w:style w:type="paragraph" w:styleId="90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ScaleCrop>false</ScaleCrop>
  <SharedDoc>false</SharedDoc>
  <Template>4c8ac541-7898-4ba2-9434-f2aef07ba30a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Метрухина Ксения Викторовна</dc:creator>
  <cp:lastModifiedBy>mv_miguleva</cp:lastModifiedBy>
  <cp:revision>9</cp:revision>
  <dcterms:created xsi:type="dcterms:W3CDTF">2025-12-26T13:20:00Z</dcterms:created>
  <dcterms:modified xsi:type="dcterms:W3CDTF">2026-02-10T14:25:27Z</dcterms:modified>
  <cp:version>983040</cp:version>
</cp:coreProperties>
</file>