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tabs>
          <w:tab w:val="clear" w:pos="4153" w:leader="none"/>
          <w:tab w:val="clear" w:pos="8306" w:leader="none"/>
        </w:tabs>
      </w:pPr>
      <w:r>
        <w:t xml:space="preserve">Проект</w:t>
      </w:r>
      <w:r/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keepNext/>
        <w:rPr>
          <w:bCs/>
          <w:szCs w:val="28"/>
        </w:rPr>
        <w:outlineLvl w:val="0"/>
      </w:pPr>
      <w:r>
        <w:rPr>
          <w:bCs/>
          <w:szCs w:val="28"/>
        </w:rPr>
        <w:t xml:space="preserve">ПОСТАНОВЛЕНИЕ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____</w:t>
      </w:r>
      <w:r>
        <w:rPr>
          <w:szCs w:val="28"/>
        </w:rPr>
        <w:t xml:space="preserve">______ 2026</w:t>
      </w:r>
      <w:r>
        <w:rPr>
          <w:szCs w:val="28"/>
        </w:rPr>
        <w:t xml:space="preserve"> года № _____</w:t>
      </w:r>
      <w:r>
        <w:rPr>
          <w:szCs w:val="28"/>
        </w:rPr>
      </w:r>
      <w:r>
        <w:rPr>
          <w:szCs w:val="28"/>
        </w:rPr>
      </w:r>
    </w:p>
    <w:p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8"/>
              </w:rPr>
              <w:outlineLvl w:val="0"/>
            </w:pPr>
            <w:r>
              <w:rPr>
                <w:b/>
                <w:szCs w:val="28"/>
              </w:rPr>
              <w:t xml:space="preserve">О внесении изменений в Генеральный план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ind w:firstLine="0"/>
              <w:jc w:val="center"/>
              <w:rPr>
                <w:szCs w:val="28"/>
              </w:rPr>
              <w:outlineLvl w:val="0"/>
            </w:pPr>
            <w:r>
              <w:rPr>
                <w:b/>
                <w:szCs w:val="28"/>
              </w:rPr>
              <w:t xml:space="preserve">муниципального образования </w:t>
            </w:r>
            <w:r>
              <w:rPr>
                <w:b/>
                <w:szCs w:val="28"/>
              </w:rPr>
              <w:t xml:space="preserve">Сланцевское городское поселение</w:t>
            </w:r>
            <w:r>
              <w:rPr>
                <w:b/>
                <w:szCs w:val="28"/>
              </w:rPr>
              <w:t xml:space="preserve"> Сланцевского муниципального района</w:t>
              <w:br/>
              <w:t xml:space="preserve">Ленинградской области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hd w:val="clear" w:color="auto" w:fill="ffffff"/>
      </w:pPr>
      <w:r/>
      <w:r/>
    </w:p>
    <w:p>
      <w:pPr>
        <w:pStyle w:val="901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части 1 статьи 24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част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</w:t>
        <w:br/>
        <w:t xml:space="preserve">от 7 июля 2014 года № 45-оз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с учетом части 1 статьи 23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Внести в Генеральный план </w:t>
      </w:r>
      <w:r>
        <w:rPr>
          <w:szCs w:val="28"/>
        </w:rPr>
        <w:t xml:space="preserve">муниципального образования </w:t>
      </w:r>
      <w:r>
        <w:rPr>
          <w:szCs w:val="28"/>
        </w:rPr>
      </w:r>
      <w:r>
        <w:rPr>
          <w:szCs w:val="28"/>
        </w:rPr>
        <w:t xml:space="preserve">Сланцевское городское поселение Сланцевского</w:t>
      </w:r>
      <w:r>
        <w:rPr>
          <w:szCs w:val="28"/>
        </w:rPr>
      </w:r>
      <w:r>
        <w:rPr>
          <w:szCs w:val="28"/>
        </w:rPr>
        <w:t xml:space="preserve"> муниципального района </w:t>
      </w:r>
      <w:r>
        <w:rPr>
          <w:szCs w:val="28"/>
        </w:rPr>
        <w:t xml:space="preserve">Ленинградской области</w:t>
      </w:r>
      <w:r>
        <w:rPr>
          <w:szCs w:val="28"/>
        </w:rPr>
        <w:t xml:space="preserve">, утвержденный </w:t>
      </w:r>
      <w:r>
        <w:rPr>
          <w:szCs w:val="28"/>
        </w:rPr>
        <w:t xml:space="preserve"> решением совета депутатов муниципального образования Сланцевское городское поселение </w:t>
      </w:r>
      <w:r>
        <w:rPr>
          <w:szCs w:val="28"/>
        </w:rPr>
        <w:t xml:space="preserve">Сланцевского муниципального района Ленинградской области </w:t>
      </w:r>
      <w:r>
        <w:rPr>
          <w:szCs w:val="28"/>
        </w:rPr>
        <w:t xml:space="preserve">от 26 июня 2012 года № 352-гсд</w:t>
      </w:r>
      <w:r>
        <w:rPr>
          <w:szCs w:val="28"/>
        </w:rPr>
        <w:t xml:space="preserve">, </w:t>
      </w:r>
      <w:r>
        <w:rPr>
          <w:szCs w:val="28"/>
        </w:rPr>
        <w:t xml:space="preserve">изменения</w:t>
      </w:r>
      <w:r>
        <w:rPr>
          <w:szCs w:val="28"/>
        </w:rPr>
        <w:t xml:space="preserve">, утвердив его в новой редакции</w:t>
      </w:r>
      <w:r>
        <w:rPr>
          <w:szCs w:val="28"/>
        </w:rPr>
        <w:t xml:space="preserve"> согласно приложению к настоящему постановлению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9"/>
        </w:numPr>
        <w:ind w:left="0" w:firstLine="709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Комитету градостроительной политики Ленинградской области</w:t>
        <w:br/>
      </w:r>
      <w:r>
        <w:rPr>
          <w:szCs w:val="28"/>
        </w:rPr>
        <w:t xml:space="preserve">в установленные частью 9 статьи 9 Градостроительного кодекса Российской Федерации сроки обеспечить размещение </w:t>
      </w:r>
      <w:r>
        <w:rPr>
          <w:szCs w:val="28"/>
        </w:rPr>
        <w:t xml:space="preserve">Генерального плана муниципального образования </w:t>
      </w:r>
      <w:r>
        <w:rPr>
          <w:szCs w:val="28"/>
        </w:rPr>
      </w:r>
      <w:r>
        <w:rPr>
          <w:szCs w:val="28"/>
        </w:rPr>
        <w:t xml:space="preserve">Сланцевское городское поселение Сланцевского</w:t>
      </w:r>
      <w:r>
        <w:rPr>
          <w:szCs w:val="28"/>
        </w:rPr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района Ленинградской области в новой редакции</w:t>
      </w:r>
      <w:r>
        <w:rPr>
          <w:szCs w:val="28"/>
        </w:rPr>
        <w:t xml:space="preserve"> </w:t>
      </w:r>
      <w:r>
        <w:rPr>
          <w:szCs w:val="28"/>
        </w:rPr>
        <w:t xml:space="preserve">и м</w:t>
      </w:r>
      <w:r>
        <w:rPr>
          <w:szCs w:val="28"/>
        </w:rPr>
        <w:t xml:space="preserve">атериалов</w:t>
      </w:r>
      <w:r>
        <w:rPr>
          <w:szCs w:val="28"/>
        </w:rPr>
        <w:t xml:space="preserve"> по</w:t>
      </w:r>
      <w:r>
        <w:rPr>
          <w:szCs w:val="28"/>
        </w:rPr>
        <w:t xml:space="preserve"> его</w:t>
      </w:r>
      <w:r>
        <w:rPr>
          <w:szCs w:val="28"/>
        </w:rPr>
        <w:t xml:space="preserve"> </w:t>
      </w:r>
      <w:r>
        <w:rPr>
          <w:szCs w:val="28"/>
        </w:rPr>
        <w:t xml:space="preserve">обоснованию в Ф</w:t>
      </w:r>
      <w:r>
        <w:rPr>
          <w:szCs w:val="28"/>
        </w:rPr>
        <w:t xml:space="preserve">едеральной государственной информационной системе территориального планирования.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93" w:leader="none"/>
        </w:tabs>
      </w:pPr>
      <w:r/>
      <w:r/>
    </w:p>
    <w:p>
      <w:pPr>
        <w:tabs>
          <w:tab w:val="left" w:pos="993" w:leader="none"/>
        </w:tabs>
      </w:pP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>
              <w:t xml:space="preserve">Губернатор</w:t>
            </w:r>
            <w:r/>
          </w:p>
          <w:p>
            <w:pPr>
              <w:ind w:firstLine="0"/>
              <w:tabs>
                <w:tab w:val="left" w:pos="993" w:leader="none"/>
              </w:tabs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/>
            <w:r/>
          </w:p>
          <w:p>
            <w:pPr>
              <w:ind w:firstLine="0"/>
              <w:jc w:val="right"/>
              <w:tabs>
                <w:tab w:val="left" w:pos="993" w:leader="none"/>
              </w:tabs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</w:tbl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p>
      <w:pPr>
        <w:ind w:firstLine="0"/>
      </w:pPr>
      <w:r>
        <w:rPr>
          <w:sz w:val="24"/>
        </w:rPr>
        <w:t xml:space="preserve">Исп. Кулаков И.Я. ‒ </w:t>
      </w:r>
      <w:r>
        <w:rPr>
          <w:sz w:val="24"/>
        </w:rPr>
        <w:t xml:space="preserve">комградстроитполитики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1134" w:bottom="851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separate"/>
    </w:r>
    <w:r>
      <w:rPr>
        <w:rStyle w:val="892"/>
      </w:rPr>
      <w:t xml:space="preserve">2</w: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4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6"/>
    <w:next w:val="88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7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6"/>
    <w:next w:val="88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7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7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6"/>
    <w:next w:val="88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7"/>
    <w:link w:val="730"/>
    <w:uiPriority w:val="10"/>
    <w:rPr>
      <w:sz w:val="48"/>
      <w:szCs w:val="48"/>
    </w:rPr>
  </w:style>
  <w:style w:type="paragraph" w:styleId="732">
    <w:name w:val="Subtitle"/>
    <w:basedOn w:val="886"/>
    <w:next w:val="88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7"/>
    <w:link w:val="732"/>
    <w:uiPriority w:val="11"/>
    <w:rPr>
      <w:sz w:val="24"/>
      <w:szCs w:val="24"/>
    </w:rPr>
  </w:style>
  <w:style w:type="paragraph" w:styleId="734">
    <w:name w:val="Quote"/>
    <w:basedOn w:val="886"/>
    <w:next w:val="886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6"/>
    <w:next w:val="886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7"/>
    <w:link w:val="890"/>
    <w:uiPriority w:val="99"/>
  </w:style>
  <w:style w:type="character" w:styleId="739">
    <w:name w:val="Footer Char"/>
    <w:basedOn w:val="887"/>
    <w:link w:val="891"/>
    <w:uiPriority w:val="99"/>
  </w:style>
  <w:style w:type="paragraph" w:styleId="740">
    <w:name w:val="Caption"/>
    <w:basedOn w:val="886"/>
    <w:next w:val="886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7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7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7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ind w:firstLine="720"/>
      <w:jc w:val="both"/>
    </w:pPr>
    <w:rPr>
      <w:sz w:val="28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Header"/>
    <w:basedOn w:val="886"/>
    <w:pPr>
      <w:tabs>
        <w:tab w:val="center" w:pos="4153" w:leader="none"/>
        <w:tab w:val="right" w:pos="8306" w:leader="none"/>
      </w:tabs>
    </w:pPr>
  </w:style>
  <w:style w:type="paragraph" w:styleId="891">
    <w:name w:val="Footer"/>
    <w:basedOn w:val="886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2">
    <w:name w:val="page number"/>
    <w:basedOn w:val="887"/>
  </w:style>
  <w:style w:type="paragraph" w:styleId="893">
    <w:name w:val="List Bullet 2"/>
    <w:basedOn w:val="886"/>
    <w:pPr>
      <w:numPr>
        <w:ilvl w:val="0"/>
        <w:numId w:val="1"/>
      </w:numPr>
      <w:ind w:left="0" w:firstLine="641"/>
    </w:pPr>
  </w:style>
  <w:style w:type="paragraph" w:styleId="894">
    <w:name w:val="List Bullet 3"/>
    <w:basedOn w:val="886"/>
    <w:pPr>
      <w:numPr>
        <w:ilvl w:val="0"/>
        <w:numId w:val="2"/>
      </w:numPr>
      <w:ind w:left="0" w:firstLine="720"/>
    </w:pPr>
  </w:style>
  <w:style w:type="paragraph" w:styleId="895">
    <w:name w:val="List Bullet"/>
    <w:basedOn w:val="886"/>
    <w:pPr>
      <w:numPr>
        <w:ilvl w:val="0"/>
        <w:numId w:val="4"/>
      </w:numPr>
      <w:ind w:left="0" w:firstLine="680"/>
    </w:pPr>
  </w:style>
  <w:style w:type="paragraph" w:styleId="896">
    <w:name w:val="List Number"/>
    <w:basedOn w:val="886"/>
    <w:pPr>
      <w:numPr>
        <w:ilvl w:val="0"/>
        <w:numId w:val="5"/>
      </w:numPr>
      <w:ind w:left="0" w:firstLine="680"/>
    </w:pPr>
  </w:style>
  <w:style w:type="paragraph" w:styleId="897">
    <w:name w:val="List Number 2"/>
    <w:basedOn w:val="886"/>
    <w:pPr>
      <w:numPr>
        <w:ilvl w:val="0"/>
        <w:numId w:val="6"/>
      </w:numPr>
      <w:ind w:left="0" w:firstLine="680"/>
    </w:pPr>
  </w:style>
  <w:style w:type="paragraph" w:styleId="898">
    <w:name w:val="List Number 3"/>
    <w:basedOn w:val="886"/>
    <w:pPr>
      <w:numPr>
        <w:ilvl w:val="0"/>
        <w:numId w:val="7"/>
      </w:numPr>
      <w:ind w:left="0" w:firstLine="709"/>
    </w:pPr>
  </w:style>
  <w:style w:type="paragraph" w:styleId="899">
    <w:name w:val="List Number 4"/>
    <w:basedOn w:val="886"/>
    <w:pPr>
      <w:numPr>
        <w:ilvl w:val="0"/>
        <w:numId w:val="8"/>
      </w:numPr>
      <w:ind w:left="0" w:firstLine="709"/>
    </w:pPr>
  </w:style>
  <w:style w:type="paragraph" w:styleId="900">
    <w:name w:val="Body Text"/>
    <w:basedOn w:val="886"/>
    <w:pPr>
      <w:ind w:firstLine="0"/>
      <w:shd w:val="clear" w:color="auto" w:fill="ffffff"/>
    </w:pPr>
    <w:rPr>
      <w:b/>
      <w:color w:val="000000"/>
      <w:sz w:val="24"/>
    </w:rPr>
  </w:style>
  <w:style w:type="paragraph" w:styleId="901" w:customStyle="1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4a2f8522-0ea5-4b78-b338-2f5a7b1717e6.dot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av_valaitis</cp:lastModifiedBy>
  <cp:revision>7</cp:revision>
  <dcterms:created xsi:type="dcterms:W3CDTF">2025-09-29T11:40:00Z</dcterms:created>
  <dcterms:modified xsi:type="dcterms:W3CDTF">2026-02-12T12:11:46Z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