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5 октября 2022 года № 82-пг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образовании координационного совета по взаимодействию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российским движением детей и молодежи при Губернаторе Ленинградской области"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состав координационного совета по взаимодействию</w:t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российским движением детей и молодежи при Губернаторе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Ленинградской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Губернатора Ленинградской области от 5 октября 2022 года № 82-пг, следующие изменения: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в состав координационного совета в качестве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аместителей председателя координационного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Горшкова Антона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председателя 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общего и профессионального образования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Казакову Екатерину Владимировну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начальника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штаба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военно-патриотического общественного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"ЮНАРМИЯ" Ленинградской области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Нюнина Илью Геннадьевич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 xml:space="preserve">ервого заместителя 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вывести из состава координационного совета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Казакова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М.А.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</w:t>
        <w:br/>
        <w:t xml:space="preserve">Мигду Т.Ю.,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Реброву В.И.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contextualSpacing/>
        <w:ind w:firstLine="708"/>
        <w:jc w:val="both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2. 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link w:val="844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39">
    <w:name w:val="Body Text"/>
    <w:basedOn w:val="832"/>
    <w:link w:val="840"/>
    <w:pPr>
      <w:jc w:val="both"/>
      <w:spacing w:line="312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0" w:customStyle="1">
    <w:name w:val="Основной текст Знак"/>
    <w:basedOn w:val="833"/>
    <w:link w:val="8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1">
    <w:name w:val="List Paragraph"/>
    <w:basedOn w:val="832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lang w:eastAsia="ru-RU"/>
    </w:rPr>
  </w:style>
  <w:style w:type="character" w:styleId="842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43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character" w:styleId="844" w:customStyle="1">
    <w:name w:val="ConsPlusNormal Знак"/>
    <w:basedOn w:val="833"/>
    <w:link w:val="836"/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va_ipatova</cp:lastModifiedBy>
  <cp:revision>16</cp:revision>
  <dcterms:created xsi:type="dcterms:W3CDTF">2025-04-24T20:59:00Z</dcterms:created>
  <dcterms:modified xsi:type="dcterms:W3CDTF">2026-03-10T10:34:20Z</dcterms:modified>
</cp:coreProperties>
</file>