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95A" w:rsidRPr="00C84194" w:rsidRDefault="000C295A" w:rsidP="00E47588">
      <w:pPr>
        <w:spacing w:after="0" w:line="240" w:lineRule="auto"/>
        <w:jc w:val="center"/>
        <w:rPr>
          <w:rFonts w:ascii="Times New Roman" w:hAnsi="Times New Roman"/>
          <w:sz w:val="28"/>
          <w:szCs w:val="28"/>
        </w:rPr>
      </w:pPr>
      <w:r w:rsidRPr="00C84194">
        <w:rPr>
          <w:rFonts w:ascii="Times New Roman" w:hAnsi="Times New Roman"/>
          <w:sz w:val="28"/>
          <w:szCs w:val="28"/>
        </w:rPr>
        <w:t>КОМИТЕТ ПРАВОПОРЯДКА И БЕЗОПАСНОСТИ</w:t>
      </w:r>
    </w:p>
    <w:p w:rsidR="000C295A" w:rsidRPr="00C84194" w:rsidRDefault="000C295A" w:rsidP="00E47588">
      <w:pPr>
        <w:spacing w:after="0" w:line="240" w:lineRule="auto"/>
        <w:jc w:val="center"/>
        <w:rPr>
          <w:rFonts w:ascii="Times New Roman" w:hAnsi="Times New Roman"/>
          <w:sz w:val="28"/>
          <w:szCs w:val="28"/>
        </w:rPr>
      </w:pPr>
      <w:r w:rsidRPr="00C84194">
        <w:rPr>
          <w:rFonts w:ascii="Times New Roman" w:hAnsi="Times New Roman"/>
          <w:sz w:val="28"/>
          <w:szCs w:val="28"/>
        </w:rPr>
        <w:t>ЛЕНИНГРАДСКОЙ ОБЛАСТИ</w:t>
      </w:r>
    </w:p>
    <w:p w:rsidR="000C295A" w:rsidRPr="00C84194" w:rsidRDefault="000C295A" w:rsidP="00E47588">
      <w:pPr>
        <w:pStyle w:val="ConsPlusTitle"/>
        <w:widowControl/>
        <w:jc w:val="center"/>
        <w:rPr>
          <w:rFonts w:ascii="Times New Roman" w:hAnsi="Times New Roman" w:cs="Times New Roman"/>
          <w:sz w:val="28"/>
          <w:szCs w:val="28"/>
        </w:rPr>
      </w:pPr>
    </w:p>
    <w:p w:rsidR="000C295A" w:rsidRPr="003B3FFE" w:rsidRDefault="000C295A" w:rsidP="00E47588">
      <w:pPr>
        <w:pStyle w:val="ConsPlusTitle"/>
        <w:widowControl/>
        <w:jc w:val="center"/>
        <w:rPr>
          <w:rFonts w:ascii="Times New Roman" w:hAnsi="Times New Roman" w:cs="Times New Roman"/>
          <w:sz w:val="28"/>
          <w:szCs w:val="28"/>
        </w:rPr>
      </w:pPr>
      <w:r w:rsidRPr="003B3FFE">
        <w:rPr>
          <w:rFonts w:ascii="Times New Roman" w:hAnsi="Times New Roman" w:cs="Times New Roman"/>
          <w:sz w:val="28"/>
          <w:szCs w:val="28"/>
        </w:rPr>
        <w:t>ПРИКАЗ</w:t>
      </w:r>
    </w:p>
    <w:p w:rsidR="001425D1" w:rsidRPr="00C84194" w:rsidRDefault="001425D1" w:rsidP="00E47588">
      <w:pPr>
        <w:pStyle w:val="ConsPlusTitle"/>
        <w:widowControl/>
        <w:rPr>
          <w:rFonts w:ascii="Times New Roman" w:hAnsi="Times New Roman" w:cs="Times New Roman"/>
          <w:b w:val="0"/>
          <w:sz w:val="28"/>
          <w:szCs w:val="28"/>
        </w:rPr>
      </w:pPr>
    </w:p>
    <w:p w:rsidR="000C295A" w:rsidRPr="00C84194" w:rsidRDefault="0023447A" w:rsidP="003B3FFE">
      <w:pPr>
        <w:pStyle w:val="ConsPlusTitle"/>
        <w:widowControl/>
        <w:jc w:val="both"/>
        <w:rPr>
          <w:rFonts w:ascii="Times New Roman" w:hAnsi="Times New Roman" w:cs="Times New Roman"/>
          <w:b w:val="0"/>
          <w:sz w:val="28"/>
          <w:szCs w:val="28"/>
        </w:rPr>
      </w:pPr>
      <w:r w:rsidRPr="00C84194">
        <w:rPr>
          <w:rFonts w:ascii="Times New Roman" w:hAnsi="Times New Roman" w:cs="Times New Roman"/>
          <w:b w:val="0"/>
          <w:sz w:val="28"/>
          <w:szCs w:val="28"/>
        </w:rPr>
        <w:t>от</w:t>
      </w:r>
      <w:r w:rsidR="000C295A" w:rsidRPr="00C84194">
        <w:rPr>
          <w:rFonts w:ascii="Times New Roman" w:hAnsi="Times New Roman" w:cs="Times New Roman"/>
          <w:b w:val="0"/>
          <w:sz w:val="28"/>
          <w:szCs w:val="28"/>
        </w:rPr>
        <w:t xml:space="preserve">  </w:t>
      </w:r>
      <w:r w:rsidR="00793344" w:rsidRPr="00C84194">
        <w:rPr>
          <w:rFonts w:ascii="Times New Roman" w:hAnsi="Times New Roman" w:cs="Times New Roman"/>
          <w:b w:val="0"/>
          <w:sz w:val="28"/>
          <w:szCs w:val="28"/>
        </w:rPr>
        <w:t>«</w:t>
      </w:r>
      <w:r w:rsidR="00832D3A" w:rsidRPr="00C84194">
        <w:rPr>
          <w:rFonts w:ascii="Times New Roman" w:hAnsi="Times New Roman" w:cs="Times New Roman"/>
          <w:b w:val="0"/>
          <w:sz w:val="28"/>
          <w:szCs w:val="28"/>
        </w:rPr>
        <w:t>___</w:t>
      </w:r>
      <w:r w:rsidR="00793344" w:rsidRPr="00C84194">
        <w:rPr>
          <w:rFonts w:ascii="Times New Roman" w:hAnsi="Times New Roman" w:cs="Times New Roman"/>
          <w:b w:val="0"/>
          <w:sz w:val="28"/>
          <w:szCs w:val="28"/>
        </w:rPr>
        <w:t>»</w:t>
      </w:r>
      <w:r w:rsidR="001626B2" w:rsidRPr="00C84194">
        <w:rPr>
          <w:rFonts w:ascii="Times New Roman" w:hAnsi="Times New Roman" w:cs="Times New Roman"/>
          <w:b w:val="0"/>
          <w:sz w:val="28"/>
          <w:szCs w:val="28"/>
        </w:rPr>
        <w:t xml:space="preserve"> </w:t>
      </w:r>
      <w:r w:rsidR="000353A0" w:rsidRPr="00C84194">
        <w:rPr>
          <w:rFonts w:ascii="Times New Roman" w:hAnsi="Times New Roman" w:cs="Times New Roman"/>
          <w:b w:val="0"/>
          <w:sz w:val="28"/>
          <w:szCs w:val="28"/>
        </w:rPr>
        <w:t>_______</w:t>
      </w:r>
      <w:r w:rsidR="002156D6" w:rsidRPr="00C84194">
        <w:rPr>
          <w:rFonts w:ascii="Times New Roman" w:hAnsi="Times New Roman" w:cs="Times New Roman"/>
          <w:b w:val="0"/>
          <w:sz w:val="28"/>
          <w:szCs w:val="28"/>
        </w:rPr>
        <w:t>__</w:t>
      </w:r>
      <w:r w:rsidR="000353A0" w:rsidRPr="00C84194">
        <w:rPr>
          <w:rFonts w:ascii="Times New Roman" w:hAnsi="Times New Roman" w:cs="Times New Roman"/>
          <w:b w:val="0"/>
          <w:sz w:val="28"/>
          <w:szCs w:val="28"/>
        </w:rPr>
        <w:t>__</w:t>
      </w:r>
      <w:r w:rsidR="001626B2" w:rsidRPr="00C84194">
        <w:rPr>
          <w:rFonts w:ascii="Times New Roman" w:hAnsi="Times New Roman" w:cs="Times New Roman"/>
          <w:b w:val="0"/>
          <w:sz w:val="28"/>
          <w:szCs w:val="28"/>
        </w:rPr>
        <w:t xml:space="preserve"> </w:t>
      </w:r>
      <w:r w:rsidR="00501ADF" w:rsidRPr="00C84194">
        <w:rPr>
          <w:rFonts w:ascii="Times New Roman" w:hAnsi="Times New Roman" w:cs="Times New Roman"/>
          <w:b w:val="0"/>
          <w:sz w:val="28"/>
          <w:szCs w:val="28"/>
        </w:rPr>
        <w:t>202</w:t>
      </w:r>
      <w:r w:rsidR="0080561F">
        <w:rPr>
          <w:rFonts w:ascii="Times New Roman" w:hAnsi="Times New Roman" w:cs="Times New Roman"/>
          <w:b w:val="0"/>
          <w:sz w:val="28"/>
          <w:szCs w:val="28"/>
        </w:rPr>
        <w:t>6</w:t>
      </w:r>
      <w:r w:rsidR="00177821" w:rsidRPr="00C84194">
        <w:rPr>
          <w:rFonts w:ascii="Times New Roman" w:hAnsi="Times New Roman" w:cs="Times New Roman"/>
          <w:b w:val="0"/>
          <w:sz w:val="28"/>
          <w:szCs w:val="28"/>
        </w:rPr>
        <w:t xml:space="preserve">  </w:t>
      </w:r>
      <w:r w:rsidR="00793344" w:rsidRPr="00C84194">
        <w:rPr>
          <w:rFonts w:ascii="Times New Roman" w:hAnsi="Times New Roman" w:cs="Times New Roman"/>
          <w:b w:val="0"/>
          <w:sz w:val="28"/>
          <w:szCs w:val="28"/>
        </w:rPr>
        <w:t>г</w:t>
      </w:r>
      <w:r w:rsidR="002156D6" w:rsidRPr="00C84194">
        <w:rPr>
          <w:rFonts w:ascii="Times New Roman" w:hAnsi="Times New Roman" w:cs="Times New Roman"/>
          <w:b w:val="0"/>
          <w:sz w:val="28"/>
          <w:szCs w:val="28"/>
        </w:rPr>
        <w:t>ода</w:t>
      </w:r>
      <w:r w:rsidR="00832D3A" w:rsidRPr="00C84194">
        <w:rPr>
          <w:rFonts w:ascii="Times New Roman" w:hAnsi="Times New Roman" w:cs="Times New Roman"/>
          <w:b w:val="0"/>
          <w:sz w:val="28"/>
          <w:szCs w:val="28"/>
        </w:rPr>
        <w:t xml:space="preserve"> </w:t>
      </w:r>
      <w:r w:rsidR="000C295A" w:rsidRPr="00C84194">
        <w:rPr>
          <w:rFonts w:ascii="Times New Roman" w:hAnsi="Times New Roman" w:cs="Times New Roman"/>
          <w:b w:val="0"/>
          <w:sz w:val="28"/>
          <w:szCs w:val="28"/>
        </w:rPr>
        <w:t xml:space="preserve">    </w:t>
      </w:r>
      <w:r w:rsidR="00677242" w:rsidRPr="00C84194">
        <w:rPr>
          <w:rFonts w:ascii="Times New Roman" w:hAnsi="Times New Roman" w:cs="Times New Roman"/>
          <w:b w:val="0"/>
          <w:sz w:val="28"/>
          <w:szCs w:val="28"/>
        </w:rPr>
        <w:t xml:space="preserve">  </w:t>
      </w:r>
      <w:r w:rsidR="00457FED" w:rsidRPr="00C84194">
        <w:rPr>
          <w:rFonts w:ascii="Times New Roman" w:hAnsi="Times New Roman" w:cs="Times New Roman"/>
          <w:b w:val="0"/>
          <w:sz w:val="28"/>
          <w:szCs w:val="28"/>
        </w:rPr>
        <w:t xml:space="preserve">  </w:t>
      </w:r>
      <w:r w:rsidR="001626B2" w:rsidRPr="00C84194">
        <w:rPr>
          <w:rFonts w:ascii="Times New Roman" w:hAnsi="Times New Roman" w:cs="Times New Roman"/>
          <w:b w:val="0"/>
          <w:sz w:val="28"/>
          <w:szCs w:val="28"/>
        </w:rPr>
        <w:t xml:space="preserve">         </w:t>
      </w:r>
      <w:r w:rsidR="00457FED" w:rsidRPr="00C84194">
        <w:rPr>
          <w:rFonts w:ascii="Times New Roman" w:hAnsi="Times New Roman" w:cs="Times New Roman"/>
          <w:b w:val="0"/>
          <w:sz w:val="28"/>
          <w:szCs w:val="28"/>
        </w:rPr>
        <w:t xml:space="preserve">             </w:t>
      </w:r>
      <w:r w:rsidR="00793344" w:rsidRPr="00C84194">
        <w:rPr>
          <w:rFonts w:ascii="Times New Roman" w:hAnsi="Times New Roman" w:cs="Times New Roman"/>
          <w:b w:val="0"/>
          <w:sz w:val="28"/>
          <w:szCs w:val="28"/>
        </w:rPr>
        <w:t xml:space="preserve">    </w:t>
      </w:r>
      <w:r w:rsidR="004A461D" w:rsidRPr="00C84194">
        <w:rPr>
          <w:rFonts w:ascii="Times New Roman" w:hAnsi="Times New Roman" w:cs="Times New Roman"/>
          <w:b w:val="0"/>
          <w:sz w:val="28"/>
          <w:szCs w:val="28"/>
        </w:rPr>
        <w:t xml:space="preserve">         </w:t>
      </w:r>
      <w:r w:rsidR="00253530" w:rsidRPr="00C84194">
        <w:rPr>
          <w:rFonts w:ascii="Times New Roman" w:hAnsi="Times New Roman" w:cs="Times New Roman"/>
          <w:b w:val="0"/>
          <w:sz w:val="28"/>
          <w:szCs w:val="28"/>
        </w:rPr>
        <w:t xml:space="preserve"> </w:t>
      </w:r>
      <w:r w:rsidR="003B3FFE">
        <w:rPr>
          <w:rFonts w:ascii="Times New Roman" w:hAnsi="Times New Roman" w:cs="Times New Roman"/>
          <w:b w:val="0"/>
          <w:sz w:val="28"/>
          <w:szCs w:val="28"/>
        </w:rPr>
        <w:t xml:space="preserve">           </w:t>
      </w:r>
      <w:r w:rsidR="00253530" w:rsidRPr="00C84194">
        <w:rPr>
          <w:rFonts w:ascii="Times New Roman" w:hAnsi="Times New Roman" w:cs="Times New Roman"/>
          <w:b w:val="0"/>
          <w:sz w:val="28"/>
          <w:szCs w:val="28"/>
        </w:rPr>
        <w:t xml:space="preserve">      </w:t>
      </w:r>
      <w:r w:rsidR="000C295A" w:rsidRPr="00C84194">
        <w:rPr>
          <w:rFonts w:ascii="Times New Roman" w:hAnsi="Times New Roman" w:cs="Times New Roman"/>
          <w:b w:val="0"/>
          <w:sz w:val="28"/>
          <w:szCs w:val="28"/>
        </w:rPr>
        <w:t>№</w:t>
      </w:r>
      <w:r w:rsidR="00832D3A" w:rsidRPr="00C84194">
        <w:rPr>
          <w:rFonts w:ascii="Times New Roman" w:hAnsi="Times New Roman" w:cs="Times New Roman"/>
          <w:b w:val="0"/>
          <w:sz w:val="28"/>
          <w:szCs w:val="28"/>
        </w:rPr>
        <w:t>__</w:t>
      </w:r>
      <w:r w:rsidR="00D32CC9" w:rsidRPr="00C84194">
        <w:rPr>
          <w:rFonts w:ascii="Times New Roman" w:hAnsi="Times New Roman" w:cs="Times New Roman"/>
          <w:b w:val="0"/>
          <w:sz w:val="28"/>
          <w:szCs w:val="28"/>
        </w:rPr>
        <w:t>_</w:t>
      </w:r>
      <w:r w:rsidR="00177821" w:rsidRPr="00C84194">
        <w:rPr>
          <w:rFonts w:ascii="Times New Roman" w:hAnsi="Times New Roman" w:cs="Times New Roman"/>
          <w:b w:val="0"/>
          <w:sz w:val="28"/>
          <w:szCs w:val="28"/>
        </w:rPr>
        <w:t>__</w:t>
      </w:r>
      <w:r w:rsidR="00D32CC9" w:rsidRPr="00C84194">
        <w:rPr>
          <w:rFonts w:ascii="Times New Roman" w:hAnsi="Times New Roman" w:cs="Times New Roman"/>
          <w:b w:val="0"/>
          <w:sz w:val="28"/>
          <w:szCs w:val="28"/>
        </w:rPr>
        <w:t>_</w:t>
      </w:r>
      <w:r w:rsidR="00832D3A" w:rsidRPr="00C84194">
        <w:rPr>
          <w:rFonts w:ascii="Times New Roman" w:hAnsi="Times New Roman" w:cs="Times New Roman"/>
          <w:b w:val="0"/>
          <w:sz w:val="28"/>
          <w:szCs w:val="28"/>
        </w:rPr>
        <w:t>_</w:t>
      </w:r>
    </w:p>
    <w:p w:rsidR="003E64DD" w:rsidRPr="00C84194" w:rsidRDefault="003E64DD" w:rsidP="00AC65FE">
      <w:pPr>
        <w:widowControl w:val="0"/>
        <w:autoSpaceDE w:val="0"/>
        <w:autoSpaceDN w:val="0"/>
        <w:adjustRightInd w:val="0"/>
        <w:spacing w:after="0" w:line="240" w:lineRule="auto"/>
        <w:jc w:val="center"/>
        <w:rPr>
          <w:rFonts w:ascii="Times New Roman" w:hAnsi="Times New Roman" w:cs="Times New Roman"/>
          <w:b/>
          <w:bCs/>
          <w:sz w:val="28"/>
          <w:szCs w:val="28"/>
        </w:rPr>
      </w:pPr>
    </w:p>
    <w:p w:rsidR="0080561F" w:rsidRPr="0080561F" w:rsidRDefault="00E450C5" w:rsidP="0080561F">
      <w:pPr>
        <w:widowControl w:val="0"/>
        <w:autoSpaceDE w:val="0"/>
        <w:autoSpaceDN w:val="0"/>
        <w:adjustRightInd w:val="0"/>
        <w:spacing w:after="0" w:line="240" w:lineRule="auto"/>
        <w:jc w:val="center"/>
        <w:rPr>
          <w:rFonts w:ascii="Times New Roman" w:hAnsi="Times New Roman" w:cs="Times New Roman"/>
          <w:b/>
          <w:bCs/>
          <w:sz w:val="28"/>
          <w:szCs w:val="28"/>
        </w:rPr>
      </w:pPr>
      <w:r w:rsidRPr="00C84194">
        <w:rPr>
          <w:rFonts w:ascii="Times New Roman" w:hAnsi="Times New Roman" w:cs="Times New Roman"/>
          <w:b/>
          <w:bCs/>
          <w:sz w:val="28"/>
          <w:szCs w:val="28"/>
        </w:rPr>
        <w:t>О</w:t>
      </w:r>
      <w:r w:rsidR="005A272A">
        <w:rPr>
          <w:rFonts w:ascii="Times New Roman" w:hAnsi="Times New Roman" w:cs="Times New Roman"/>
          <w:b/>
          <w:bCs/>
          <w:sz w:val="28"/>
          <w:szCs w:val="28"/>
        </w:rPr>
        <w:t xml:space="preserve"> внесении изменени</w:t>
      </w:r>
      <w:r w:rsidR="0080561F">
        <w:rPr>
          <w:rFonts w:ascii="Times New Roman" w:hAnsi="Times New Roman" w:cs="Times New Roman"/>
          <w:b/>
          <w:bCs/>
          <w:sz w:val="28"/>
          <w:szCs w:val="28"/>
        </w:rPr>
        <w:t>й</w:t>
      </w:r>
      <w:r w:rsidR="005A272A">
        <w:rPr>
          <w:rFonts w:ascii="Times New Roman" w:hAnsi="Times New Roman" w:cs="Times New Roman"/>
          <w:b/>
          <w:bCs/>
          <w:sz w:val="28"/>
          <w:szCs w:val="28"/>
        </w:rPr>
        <w:t xml:space="preserve"> </w:t>
      </w:r>
      <w:r w:rsidR="0080561F">
        <w:rPr>
          <w:rFonts w:ascii="Times New Roman" w:hAnsi="Times New Roman" w:cs="Times New Roman"/>
          <w:b/>
          <w:bCs/>
          <w:sz w:val="28"/>
          <w:szCs w:val="28"/>
        </w:rPr>
        <w:t xml:space="preserve">в </w:t>
      </w:r>
      <w:r w:rsidR="0080561F" w:rsidRPr="0080561F">
        <w:rPr>
          <w:rFonts w:ascii="Times New Roman" w:hAnsi="Times New Roman" w:cs="Times New Roman"/>
          <w:b/>
          <w:bCs/>
          <w:sz w:val="28"/>
          <w:szCs w:val="28"/>
        </w:rPr>
        <w:t>приказ Комитета</w:t>
      </w:r>
    </w:p>
    <w:p w:rsidR="0080561F" w:rsidRPr="0080561F" w:rsidRDefault="0080561F" w:rsidP="0080561F">
      <w:pPr>
        <w:widowControl w:val="0"/>
        <w:autoSpaceDE w:val="0"/>
        <w:autoSpaceDN w:val="0"/>
        <w:adjustRightInd w:val="0"/>
        <w:spacing w:after="0" w:line="240" w:lineRule="auto"/>
        <w:jc w:val="center"/>
        <w:rPr>
          <w:rFonts w:ascii="Times New Roman" w:hAnsi="Times New Roman" w:cs="Times New Roman"/>
          <w:b/>
          <w:bCs/>
          <w:sz w:val="28"/>
          <w:szCs w:val="28"/>
        </w:rPr>
      </w:pPr>
      <w:r w:rsidRPr="0080561F">
        <w:rPr>
          <w:rFonts w:ascii="Times New Roman" w:hAnsi="Times New Roman" w:cs="Times New Roman"/>
          <w:b/>
          <w:bCs/>
          <w:sz w:val="28"/>
          <w:szCs w:val="28"/>
        </w:rPr>
        <w:t>правопорядка и безопасности Ленинградской области</w:t>
      </w:r>
    </w:p>
    <w:p w:rsidR="0080561F" w:rsidRPr="0080561F" w:rsidRDefault="0080561F" w:rsidP="0080561F">
      <w:pPr>
        <w:widowControl w:val="0"/>
        <w:autoSpaceDE w:val="0"/>
        <w:autoSpaceDN w:val="0"/>
        <w:adjustRightInd w:val="0"/>
        <w:spacing w:after="0" w:line="240" w:lineRule="auto"/>
        <w:jc w:val="center"/>
        <w:rPr>
          <w:rFonts w:ascii="Times New Roman" w:hAnsi="Times New Roman" w:cs="Times New Roman"/>
          <w:b/>
          <w:bCs/>
          <w:sz w:val="28"/>
          <w:szCs w:val="28"/>
        </w:rPr>
      </w:pPr>
      <w:r w:rsidRPr="0080561F">
        <w:rPr>
          <w:rFonts w:ascii="Times New Roman" w:hAnsi="Times New Roman" w:cs="Times New Roman"/>
          <w:b/>
          <w:bCs/>
          <w:sz w:val="28"/>
          <w:szCs w:val="28"/>
        </w:rPr>
        <w:t>от 1</w:t>
      </w:r>
      <w:r>
        <w:rPr>
          <w:rFonts w:ascii="Times New Roman" w:hAnsi="Times New Roman" w:cs="Times New Roman"/>
          <w:b/>
          <w:bCs/>
          <w:sz w:val="28"/>
          <w:szCs w:val="28"/>
        </w:rPr>
        <w:t>2</w:t>
      </w:r>
      <w:r w:rsidRPr="0080561F">
        <w:rPr>
          <w:rFonts w:ascii="Times New Roman" w:hAnsi="Times New Roman" w:cs="Times New Roman"/>
          <w:b/>
          <w:bCs/>
          <w:sz w:val="28"/>
          <w:szCs w:val="28"/>
        </w:rPr>
        <w:t xml:space="preserve"> </w:t>
      </w:r>
      <w:r>
        <w:rPr>
          <w:rFonts w:ascii="Times New Roman" w:hAnsi="Times New Roman" w:cs="Times New Roman"/>
          <w:b/>
          <w:bCs/>
          <w:sz w:val="28"/>
          <w:szCs w:val="28"/>
        </w:rPr>
        <w:t>сентября</w:t>
      </w:r>
      <w:r w:rsidRPr="0080561F">
        <w:rPr>
          <w:rFonts w:ascii="Times New Roman" w:hAnsi="Times New Roman" w:cs="Times New Roman"/>
          <w:b/>
          <w:bCs/>
          <w:sz w:val="28"/>
          <w:szCs w:val="28"/>
        </w:rPr>
        <w:t xml:space="preserve"> 20</w:t>
      </w:r>
      <w:r>
        <w:rPr>
          <w:rFonts w:ascii="Times New Roman" w:hAnsi="Times New Roman" w:cs="Times New Roman"/>
          <w:b/>
          <w:bCs/>
          <w:sz w:val="28"/>
          <w:szCs w:val="28"/>
        </w:rPr>
        <w:t>24</w:t>
      </w:r>
      <w:r w:rsidRPr="0080561F">
        <w:rPr>
          <w:rFonts w:ascii="Times New Roman" w:hAnsi="Times New Roman" w:cs="Times New Roman"/>
          <w:b/>
          <w:bCs/>
          <w:sz w:val="28"/>
          <w:szCs w:val="28"/>
        </w:rPr>
        <w:t xml:space="preserve"> года </w:t>
      </w:r>
      <w:r>
        <w:rPr>
          <w:rFonts w:ascii="Times New Roman" w:hAnsi="Times New Roman" w:cs="Times New Roman"/>
          <w:b/>
          <w:bCs/>
          <w:sz w:val="28"/>
          <w:szCs w:val="28"/>
        </w:rPr>
        <w:t>№ 20 «</w:t>
      </w:r>
      <w:r w:rsidRPr="0080561F">
        <w:rPr>
          <w:rFonts w:ascii="Times New Roman" w:hAnsi="Times New Roman" w:cs="Times New Roman"/>
          <w:b/>
          <w:bCs/>
          <w:sz w:val="28"/>
          <w:szCs w:val="28"/>
        </w:rPr>
        <w:t xml:space="preserve">Об утверждении Порядка информирования Правительства Ленинградской области о результатах мониторинга </w:t>
      </w:r>
    </w:p>
    <w:p w:rsidR="00E450C5" w:rsidRPr="00C84194" w:rsidRDefault="0080561F" w:rsidP="0080561F">
      <w:pPr>
        <w:widowControl w:val="0"/>
        <w:autoSpaceDE w:val="0"/>
        <w:autoSpaceDN w:val="0"/>
        <w:adjustRightInd w:val="0"/>
        <w:spacing w:after="0" w:line="240" w:lineRule="auto"/>
        <w:jc w:val="center"/>
        <w:rPr>
          <w:rFonts w:ascii="Times New Roman" w:hAnsi="Times New Roman" w:cs="Times New Roman"/>
          <w:b/>
          <w:bCs/>
          <w:sz w:val="28"/>
          <w:szCs w:val="28"/>
        </w:rPr>
      </w:pPr>
      <w:r w:rsidRPr="0080561F">
        <w:rPr>
          <w:rFonts w:ascii="Times New Roman" w:hAnsi="Times New Roman" w:cs="Times New Roman"/>
          <w:b/>
          <w:bCs/>
          <w:sz w:val="28"/>
          <w:szCs w:val="28"/>
        </w:rPr>
        <w:t>состояния оперативной обстановки в муниципальных районах (муниципальном округе, городском округе) Ленинградской области</w:t>
      </w:r>
      <w:r>
        <w:rPr>
          <w:rFonts w:ascii="Times New Roman" w:hAnsi="Times New Roman" w:cs="Times New Roman"/>
          <w:b/>
          <w:bCs/>
          <w:sz w:val="28"/>
          <w:szCs w:val="28"/>
        </w:rPr>
        <w:t>»</w:t>
      </w:r>
    </w:p>
    <w:p w:rsidR="003E64DD" w:rsidRPr="00C84194" w:rsidRDefault="003E64DD" w:rsidP="00E450C5">
      <w:pPr>
        <w:widowControl w:val="0"/>
        <w:autoSpaceDE w:val="0"/>
        <w:autoSpaceDN w:val="0"/>
        <w:adjustRightInd w:val="0"/>
        <w:spacing w:after="0" w:line="240" w:lineRule="auto"/>
        <w:jc w:val="center"/>
        <w:rPr>
          <w:rFonts w:ascii="Times New Roman" w:hAnsi="Times New Roman" w:cs="Times New Roman"/>
          <w:b/>
          <w:bCs/>
          <w:sz w:val="28"/>
          <w:szCs w:val="28"/>
        </w:rPr>
      </w:pPr>
    </w:p>
    <w:p w:rsidR="0057415F" w:rsidRDefault="005A272A" w:rsidP="00FF311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84194">
        <w:rPr>
          <w:rFonts w:ascii="Times New Roman" w:hAnsi="Times New Roman" w:cs="Times New Roman"/>
          <w:sz w:val="28"/>
          <w:szCs w:val="28"/>
        </w:rPr>
        <w:t xml:space="preserve">В </w:t>
      </w:r>
      <w:r w:rsidR="006F5769" w:rsidRPr="00C84194">
        <w:rPr>
          <w:rFonts w:ascii="Times New Roman" w:hAnsi="Times New Roman" w:cs="Times New Roman"/>
          <w:sz w:val="28"/>
          <w:szCs w:val="28"/>
        </w:rPr>
        <w:t xml:space="preserve">целях </w:t>
      </w:r>
      <w:r w:rsidR="0057415F">
        <w:rPr>
          <w:rFonts w:ascii="Times New Roman" w:hAnsi="Times New Roman" w:cs="Times New Roman"/>
          <w:sz w:val="28"/>
          <w:szCs w:val="28"/>
        </w:rPr>
        <w:t xml:space="preserve">повышения </w:t>
      </w:r>
      <w:r w:rsidR="0035331D">
        <w:rPr>
          <w:rFonts w:ascii="Times New Roman" w:hAnsi="Times New Roman" w:cs="Times New Roman"/>
          <w:sz w:val="28"/>
          <w:szCs w:val="28"/>
        </w:rPr>
        <w:t>качества</w:t>
      </w:r>
      <w:r w:rsidR="0057415F">
        <w:rPr>
          <w:rFonts w:ascii="Times New Roman" w:hAnsi="Times New Roman" w:cs="Times New Roman"/>
          <w:sz w:val="28"/>
          <w:szCs w:val="28"/>
        </w:rPr>
        <w:t xml:space="preserve"> информирования </w:t>
      </w:r>
      <w:r w:rsidR="0057415F" w:rsidRPr="0057415F">
        <w:rPr>
          <w:rFonts w:ascii="Times New Roman" w:hAnsi="Times New Roman" w:cs="Times New Roman"/>
          <w:sz w:val="28"/>
          <w:szCs w:val="28"/>
        </w:rPr>
        <w:t>Правительства Ленинградской области о результатах мониторинга состояния оперативной обстановки в муниципальных районах (муниципальном округе, городском округе) Ленинградской области</w:t>
      </w:r>
      <w:r w:rsidR="0080561F">
        <w:rPr>
          <w:rFonts w:ascii="Times New Roman" w:hAnsi="Times New Roman" w:cs="Times New Roman"/>
          <w:sz w:val="28"/>
          <w:szCs w:val="28"/>
        </w:rPr>
        <w:t xml:space="preserve"> приказываю:</w:t>
      </w:r>
    </w:p>
    <w:p w:rsidR="0080561F" w:rsidRPr="0060173C" w:rsidRDefault="0080561F" w:rsidP="00FF311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0561F" w:rsidRPr="0060173C" w:rsidRDefault="0080561F" w:rsidP="00FF311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173C">
        <w:rPr>
          <w:rFonts w:ascii="Times New Roman" w:hAnsi="Times New Roman" w:cs="Times New Roman"/>
          <w:sz w:val="28"/>
          <w:szCs w:val="28"/>
        </w:rPr>
        <w:t xml:space="preserve">Внести </w:t>
      </w:r>
      <w:r w:rsidR="005E2F6D" w:rsidRPr="005E2F6D">
        <w:rPr>
          <w:rFonts w:ascii="Times New Roman" w:hAnsi="Times New Roman" w:cs="Times New Roman"/>
          <w:sz w:val="28"/>
          <w:szCs w:val="28"/>
        </w:rPr>
        <w:t>в приказ Комитета правопорядка и безопасности Ленинградской области от 12 сентября 2024 года № 20 «Об утверждении Порядка информирования Правительства Ленинградской области о результатах мониторинга  состояния оперативной обстановки в муниципальных районах (муниципальном округе, городском округе) Ленинградской области» изменения согласно приложению к настоящему приказу.</w:t>
      </w:r>
    </w:p>
    <w:p w:rsidR="0057415F" w:rsidRPr="0060173C" w:rsidRDefault="0057415F" w:rsidP="0080561F">
      <w:pPr>
        <w:widowControl w:val="0"/>
        <w:autoSpaceDE w:val="0"/>
        <w:autoSpaceDN w:val="0"/>
        <w:adjustRightInd w:val="0"/>
        <w:spacing w:after="0" w:line="240" w:lineRule="auto"/>
        <w:jc w:val="both"/>
        <w:rPr>
          <w:rFonts w:ascii="Times New Roman" w:hAnsi="Times New Roman" w:cs="Times New Roman"/>
          <w:sz w:val="28"/>
          <w:szCs w:val="28"/>
        </w:rPr>
      </w:pPr>
    </w:p>
    <w:p w:rsidR="00FF3117" w:rsidRDefault="00FF3117" w:rsidP="0080561F">
      <w:pPr>
        <w:widowControl w:val="0"/>
        <w:autoSpaceDE w:val="0"/>
        <w:autoSpaceDN w:val="0"/>
        <w:adjustRightInd w:val="0"/>
        <w:spacing w:after="0" w:line="240" w:lineRule="auto"/>
        <w:jc w:val="both"/>
        <w:rPr>
          <w:rFonts w:ascii="Times New Roman" w:hAnsi="Times New Roman" w:cs="Times New Roman"/>
          <w:sz w:val="28"/>
          <w:szCs w:val="28"/>
        </w:rPr>
      </w:pPr>
    </w:p>
    <w:p w:rsidR="00B63D83" w:rsidRDefault="00B63D83" w:rsidP="0080561F">
      <w:pPr>
        <w:widowControl w:val="0"/>
        <w:autoSpaceDE w:val="0"/>
        <w:autoSpaceDN w:val="0"/>
        <w:adjustRightInd w:val="0"/>
        <w:spacing w:after="0" w:line="240" w:lineRule="auto"/>
        <w:jc w:val="both"/>
        <w:rPr>
          <w:rFonts w:ascii="Times New Roman" w:hAnsi="Times New Roman" w:cs="Times New Roman"/>
          <w:sz w:val="28"/>
          <w:szCs w:val="28"/>
        </w:rPr>
      </w:pPr>
    </w:p>
    <w:p w:rsidR="003B3FFE" w:rsidRDefault="003B3FFE" w:rsidP="003B3FFE">
      <w:pPr>
        <w:pStyle w:val="20"/>
        <w:shd w:val="clear" w:color="auto" w:fill="auto"/>
        <w:spacing w:line="240" w:lineRule="auto"/>
        <w:jc w:val="both"/>
        <w:rPr>
          <w:color w:val="000000"/>
          <w:sz w:val="28"/>
          <w:szCs w:val="28"/>
          <w:lang w:bidi="ru-RU"/>
        </w:rPr>
      </w:pPr>
      <w:r w:rsidRPr="00C23E98">
        <w:rPr>
          <w:color w:val="000000"/>
          <w:sz w:val="28"/>
          <w:szCs w:val="28"/>
          <w:lang w:bidi="ru-RU"/>
        </w:rPr>
        <w:t>Первый заместитель</w:t>
      </w:r>
      <w:r>
        <w:rPr>
          <w:color w:val="000000"/>
          <w:sz w:val="28"/>
          <w:szCs w:val="28"/>
          <w:lang w:bidi="ru-RU"/>
        </w:rPr>
        <w:t xml:space="preserve"> </w:t>
      </w:r>
    </w:p>
    <w:p w:rsidR="003B3FFE" w:rsidRDefault="003B3FFE" w:rsidP="003B3FFE">
      <w:pPr>
        <w:pStyle w:val="20"/>
        <w:shd w:val="clear" w:color="auto" w:fill="auto"/>
        <w:spacing w:line="240" w:lineRule="auto"/>
        <w:jc w:val="both"/>
        <w:rPr>
          <w:color w:val="000000"/>
          <w:sz w:val="28"/>
          <w:szCs w:val="28"/>
          <w:lang w:bidi="ru-RU"/>
        </w:rPr>
      </w:pPr>
      <w:r w:rsidRPr="00C23E98">
        <w:rPr>
          <w:color w:val="000000"/>
          <w:sz w:val="28"/>
          <w:szCs w:val="28"/>
          <w:lang w:bidi="ru-RU"/>
        </w:rPr>
        <w:t>председателя Комитета</w:t>
      </w:r>
      <w:r>
        <w:rPr>
          <w:color w:val="000000"/>
          <w:sz w:val="28"/>
          <w:szCs w:val="28"/>
          <w:lang w:bidi="ru-RU"/>
        </w:rPr>
        <w:t xml:space="preserve"> </w:t>
      </w:r>
    </w:p>
    <w:p w:rsidR="003B3FFE" w:rsidRDefault="003B3FFE" w:rsidP="003B3FFE">
      <w:pPr>
        <w:pStyle w:val="20"/>
        <w:shd w:val="clear" w:color="auto" w:fill="auto"/>
        <w:spacing w:line="240" w:lineRule="auto"/>
        <w:jc w:val="both"/>
        <w:rPr>
          <w:color w:val="000000"/>
          <w:sz w:val="28"/>
          <w:szCs w:val="28"/>
          <w:lang w:bidi="ru-RU"/>
        </w:rPr>
      </w:pPr>
      <w:r w:rsidRPr="00C23E98">
        <w:rPr>
          <w:color w:val="000000"/>
          <w:sz w:val="28"/>
          <w:szCs w:val="28"/>
          <w:lang w:bidi="ru-RU"/>
        </w:rPr>
        <w:t>правопорядка и безопасности</w:t>
      </w:r>
      <w:r>
        <w:rPr>
          <w:color w:val="000000"/>
          <w:sz w:val="28"/>
          <w:szCs w:val="28"/>
          <w:lang w:bidi="ru-RU"/>
        </w:rPr>
        <w:t xml:space="preserve"> </w:t>
      </w:r>
    </w:p>
    <w:p w:rsidR="003B3FFE" w:rsidRDefault="003B3FFE" w:rsidP="003B3FFE">
      <w:pPr>
        <w:pStyle w:val="20"/>
        <w:shd w:val="clear" w:color="auto" w:fill="auto"/>
        <w:spacing w:line="240" w:lineRule="auto"/>
        <w:jc w:val="both"/>
        <w:rPr>
          <w:color w:val="000000"/>
          <w:sz w:val="28"/>
          <w:szCs w:val="28"/>
          <w:lang w:bidi="ru-RU"/>
        </w:rPr>
      </w:pPr>
      <w:r w:rsidRPr="00C23E98">
        <w:rPr>
          <w:color w:val="000000"/>
          <w:sz w:val="28"/>
          <w:szCs w:val="28"/>
          <w:lang w:bidi="ru-RU"/>
        </w:rPr>
        <w:t>Ленинградской области</w:t>
      </w:r>
      <w:r>
        <w:rPr>
          <w:color w:val="000000"/>
          <w:sz w:val="28"/>
          <w:szCs w:val="28"/>
          <w:lang w:bidi="ru-RU"/>
        </w:rPr>
        <w:t xml:space="preserve"> – </w:t>
      </w:r>
    </w:p>
    <w:p w:rsidR="003B3FFE" w:rsidRDefault="003B3FFE" w:rsidP="003B3FFE">
      <w:pPr>
        <w:pStyle w:val="20"/>
        <w:shd w:val="clear" w:color="auto" w:fill="auto"/>
        <w:spacing w:line="240" w:lineRule="auto"/>
        <w:jc w:val="both"/>
        <w:rPr>
          <w:color w:val="000000"/>
          <w:sz w:val="28"/>
          <w:szCs w:val="28"/>
          <w:lang w:bidi="ru-RU"/>
        </w:rPr>
      </w:pPr>
      <w:r w:rsidRPr="00C23E98">
        <w:rPr>
          <w:color w:val="000000"/>
          <w:sz w:val="28"/>
          <w:szCs w:val="28"/>
          <w:lang w:bidi="ru-RU"/>
        </w:rPr>
        <w:t>начальник департамента</w:t>
      </w:r>
    </w:p>
    <w:p w:rsidR="003B3FFE" w:rsidRDefault="003B3FFE" w:rsidP="003B3FFE">
      <w:pPr>
        <w:pStyle w:val="20"/>
        <w:shd w:val="clear" w:color="auto" w:fill="auto"/>
        <w:spacing w:line="240" w:lineRule="auto"/>
        <w:jc w:val="both"/>
        <w:rPr>
          <w:color w:val="000000"/>
          <w:sz w:val="28"/>
          <w:szCs w:val="28"/>
          <w:lang w:bidi="ru-RU"/>
        </w:rPr>
      </w:pPr>
      <w:r w:rsidRPr="00C23E98">
        <w:rPr>
          <w:color w:val="000000"/>
          <w:sz w:val="28"/>
          <w:szCs w:val="28"/>
          <w:lang w:bidi="ru-RU"/>
        </w:rPr>
        <w:t>региональной безопасности</w:t>
      </w:r>
      <w:r>
        <w:rPr>
          <w:color w:val="000000"/>
          <w:sz w:val="28"/>
          <w:szCs w:val="28"/>
          <w:lang w:bidi="ru-RU"/>
        </w:rPr>
        <w:t xml:space="preserve">                                                                  Л.В. Иванов</w:t>
      </w:r>
    </w:p>
    <w:p w:rsidR="0080561F" w:rsidRDefault="0080561F" w:rsidP="0080561F">
      <w:pPr>
        <w:widowControl w:val="0"/>
        <w:autoSpaceDE w:val="0"/>
        <w:autoSpaceDN w:val="0"/>
        <w:adjustRightInd w:val="0"/>
        <w:spacing w:after="0" w:line="240" w:lineRule="auto"/>
        <w:jc w:val="both"/>
        <w:rPr>
          <w:rFonts w:ascii="Times New Roman" w:hAnsi="Times New Roman" w:cs="Times New Roman"/>
          <w:sz w:val="28"/>
          <w:szCs w:val="28"/>
        </w:rPr>
      </w:pPr>
    </w:p>
    <w:p w:rsidR="0080561F" w:rsidRPr="0007687F" w:rsidRDefault="0080561F" w:rsidP="0080561F">
      <w:pPr>
        <w:widowControl w:val="0"/>
        <w:autoSpaceDE w:val="0"/>
        <w:autoSpaceDN w:val="0"/>
        <w:adjustRightInd w:val="0"/>
        <w:spacing w:after="0" w:line="240" w:lineRule="auto"/>
        <w:jc w:val="both"/>
        <w:rPr>
          <w:rFonts w:ascii="Times New Roman" w:hAnsi="Times New Roman" w:cs="Times New Roman"/>
          <w:sz w:val="28"/>
          <w:szCs w:val="28"/>
        </w:rPr>
      </w:pPr>
    </w:p>
    <w:p w:rsidR="0007687F" w:rsidRDefault="0007687F" w:rsidP="0080561F">
      <w:pPr>
        <w:widowControl w:val="0"/>
        <w:autoSpaceDE w:val="0"/>
        <w:autoSpaceDN w:val="0"/>
        <w:adjustRightInd w:val="0"/>
        <w:spacing w:after="0" w:line="240" w:lineRule="auto"/>
        <w:jc w:val="both"/>
        <w:rPr>
          <w:rFonts w:ascii="Times New Roman" w:hAnsi="Times New Roman" w:cs="Times New Roman"/>
          <w:sz w:val="28"/>
          <w:szCs w:val="28"/>
          <w:lang w:val="en-US"/>
        </w:rPr>
      </w:pPr>
    </w:p>
    <w:p w:rsidR="0007687F" w:rsidRDefault="0007687F" w:rsidP="0080561F">
      <w:pPr>
        <w:widowControl w:val="0"/>
        <w:autoSpaceDE w:val="0"/>
        <w:autoSpaceDN w:val="0"/>
        <w:adjustRightInd w:val="0"/>
        <w:spacing w:after="0" w:line="240" w:lineRule="auto"/>
        <w:jc w:val="both"/>
        <w:rPr>
          <w:rFonts w:ascii="Times New Roman" w:hAnsi="Times New Roman" w:cs="Times New Roman"/>
          <w:sz w:val="28"/>
          <w:szCs w:val="28"/>
          <w:lang w:val="en-US"/>
        </w:rPr>
      </w:pPr>
    </w:p>
    <w:p w:rsidR="0007687F" w:rsidRDefault="0007687F" w:rsidP="0080561F">
      <w:pPr>
        <w:widowControl w:val="0"/>
        <w:autoSpaceDE w:val="0"/>
        <w:autoSpaceDN w:val="0"/>
        <w:adjustRightInd w:val="0"/>
        <w:spacing w:after="0" w:line="240" w:lineRule="auto"/>
        <w:jc w:val="both"/>
        <w:rPr>
          <w:rFonts w:ascii="Times New Roman" w:hAnsi="Times New Roman" w:cs="Times New Roman"/>
          <w:sz w:val="28"/>
          <w:szCs w:val="28"/>
          <w:lang w:val="en-US"/>
        </w:rPr>
      </w:pPr>
    </w:p>
    <w:p w:rsidR="0007687F" w:rsidRDefault="0007687F" w:rsidP="0080561F">
      <w:pPr>
        <w:widowControl w:val="0"/>
        <w:autoSpaceDE w:val="0"/>
        <w:autoSpaceDN w:val="0"/>
        <w:adjustRightInd w:val="0"/>
        <w:spacing w:after="0" w:line="240" w:lineRule="auto"/>
        <w:jc w:val="both"/>
        <w:rPr>
          <w:rFonts w:ascii="Times New Roman" w:hAnsi="Times New Roman" w:cs="Times New Roman"/>
          <w:sz w:val="28"/>
          <w:szCs w:val="28"/>
          <w:lang w:val="en-US"/>
        </w:rPr>
      </w:pPr>
    </w:p>
    <w:p w:rsidR="0007687F" w:rsidRDefault="0007687F" w:rsidP="0080561F">
      <w:pPr>
        <w:widowControl w:val="0"/>
        <w:autoSpaceDE w:val="0"/>
        <w:autoSpaceDN w:val="0"/>
        <w:adjustRightInd w:val="0"/>
        <w:spacing w:after="0" w:line="240" w:lineRule="auto"/>
        <w:jc w:val="both"/>
        <w:rPr>
          <w:rFonts w:ascii="Times New Roman" w:hAnsi="Times New Roman" w:cs="Times New Roman"/>
          <w:sz w:val="28"/>
          <w:szCs w:val="28"/>
          <w:lang w:val="en-US"/>
        </w:rPr>
      </w:pPr>
    </w:p>
    <w:p w:rsidR="0007687F" w:rsidRDefault="0007687F" w:rsidP="0080561F">
      <w:pPr>
        <w:widowControl w:val="0"/>
        <w:autoSpaceDE w:val="0"/>
        <w:autoSpaceDN w:val="0"/>
        <w:adjustRightInd w:val="0"/>
        <w:spacing w:after="0" w:line="240" w:lineRule="auto"/>
        <w:jc w:val="both"/>
        <w:rPr>
          <w:rFonts w:ascii="Times New Roman" w:hAnsi="Times New Roman" w:cs="Times New Roman"/>
          <w:sz w:val="28"/>
          <w:szCs w:val="28"/>
          <w:lang w:val="en-US"/>
        </w:rPr>
      </w:pPr>
    </w:p>
    <w:p w:rsidR="0007687F" w:rsidRDefault="0007687F" w:rsidP="0080561F">
      <w:pPr>
        <w:widowControl w:val="0"/>
        <w:autoSpaceDE w:val="0"/>
        <w:autoSpaceDN w:val="0"/>
        <w:adjustRightInd w:val="0"/>
        <w:spacing w:after="0" w:line="240" w:lineRule="auto"/>
        <w:jc w:val="both"/>
        <w:rPr>
          <w:rFonts w:ascii="Times New Roman" w:hAnsi="Times New Roman" w:cs="Times New Roman"/>
          <w:sz w:val="28"/>
          <w:szCs w:val="28"/>
          <w:lang w:val="en-US"/>
        </w:rPr>
      </w:pPr>
    </w:p>
    <w:p w:rsidR="0007687F" w:rsidRDefault="0007687F" w:rsidP="0080561F">
      <w:pPr>
        <w:widowControl w:val="0"/>
        <w:autoSpaceDE w:val="0"/>
        <w:autoSpaceDN w:val="0"/>
        <w:adjustRightInd w:val="0"/>
        <w:spacing w:after="0" w:line="240" w:lineRule="auto"/>
        <w:jc w:val="both"/>
        <w:rPr>
          <w:rFonts w:ascii="Times New Roman" w:hAnsi="Times New Roman" w:cs="Times New Roman"/>
          <w:sz w:val="28"/>
          <w:szCs w:val="28"/>
          <w:lang w:val="en-US"/>
        </w:rPr>
      </w:pPr>
    </w:p>
    <w:p w:rsidR="0007687F" w:rsidRDefault="0007687F" w:rsidP="0080561F">
      <w:pPr>
        <w:widowControl w:val="0"/>
        <w:autoSpaceDE w:val="0"/>
        <w:autoSpaceDN w:val="0"/>
        <w:adjustRightInd w:val="0"/>
        <w:spacing w:after="0" w:line="240" w:lineRule="auto"/>
        <w:jc w:val="both"/>
        <w:rPr>
          <w:rFonts w:ascii="Times New Roman" w:hAnsi="Times New Roman" w:cs="Times New Roman"/>
          <w:sz w:val="28"/>
          <w:szCs w:val="28"/>
          <w:lang w:val="en-US"/>
        </w:rPr>
      </w:pPr>
    </w:p>
    <w:p w:rsidR="0007687F" w:rsidRPr="0007687F" w:rsidRDefault="0007687F" w:rsidP="0080561F">
      <w:pPr>
        <w:widowControl w:val="0"/>
        <w:autoSpaceDE w:val="0"/>
        <w:autoSpaceDN w:val="0"/>
        <w:adjustRightInd w:val="0"/>
        <w:spacing w:after="0" w:line="240" w:lineRule="auto"/>
        <w:jc w:val="both"/>
        <w:rPr>
          <w:rFonts w:ascii="Times New Roman" w:hAnsi="Times New Roman" w:cs="Times New Roman"/>
          <w:sz w:val="28"/>
          <w:szCs w:val="28"/>
          <w:lang w:val="en-US"/>
        </w:rPr>
      </w:pPr>
    </w:p>
    <w:p w:rsidR="0080561F" w:rsidRDefault="0080561F" w:rsidP="0080561F">
      <w:pPr>
        <w:widowControl w:val="0"/>
        <w:autoSpaceDE w:val="0"/>
        <w:autoSpaceDN w:val="0"/>
        <w:adjustRightInd w:val="0"/>
        <w:spacing w:after="0" w:line="240" w:lineRule="auto"/>
        <w:jc w:val="both"/>
        <w:rPr>
          <w:rFonts w:ascii="Times New Roman" w:hAnsi="Times New Roman" w:cs="Times New Roman"/>
          <w:sz w:val="28"/>
          <w:szCs w:val="28"/>
        </w:rPr>
      </w:pPr>
    </w:p>
    <w:p w:rsidR="0007687F" w:rsidRPr="00B266A2" w:rsidRDefault="0007687F" w:rsidP="0007687F">
      <w:pPr>
        <w:pStyle w:val="ConsPlusNormal"/>
        <w:ind w:left="6521" w:firstLine="0"/>
        <w:jc w:val="center"/>
        <w:rPr>
          <w:rFonts w:ascii="Times New Roman" w:hAnsi="Times New Roman" w:cs="Times New Roman"/>
          <w:sz w:val="28"/>
          <w:szCs w:val="28"/>
        </w:rPr>
      </w:pPr>
      <w:r w:rsidRPr="00B266A2">
        <w:rPr>
          <w:rFonts w:ascii="Times New Roman" w:hAnsi="Times New Roman" w:cs="Times New Roman"/>
          <w:sz w:val="28"/>
          <w:szCs w:val="28"/>
        </w:rPr>
        <w:lastRenderedPageBreak/>
        <w:t>Приложение</w:t>
      </w:r>
    </w:p>
    <w:p w:rsidR="0007687F" w:rsidRPr="0080561F" w:rsidRDefault="0007687F" w:rsidP="0007687F">
      <w:pPr>
        <w:pStyle w:val="ConsPlusNormal"/>
        <w:ind w:left="6521" w:firstLine="0"/>
        <w:jc w:val="center"/>
        <w:rPr>
          <w:rFonts w:ascii="Times New Roman" w:hAnsi="Times New Roman" w:cs="Times New Roman"/>
          <w:sz w:val="28"/>
          <w:szCs w:val="28"/>
        </w:rPr>
      </w:pPr>
      <w:r w:rsidRPr="0080561F">
        <w:rPr>
          <w:rFonts w:ascii="Times New Roman" w:hAnsi="Times New Roman" w:cs="Times New Roman"/>
          <w:sz w:val="28"/>
          <w:szCs w:val="28"/>
        </w:rPr>
        <w:t>к приказу Комитета</w:t>
      </w:r>
    </w:p>
    <w:p w:rsidR="0007687F" w:rsidRPr="0080561F" w:rsidRDefault="0007687F" w:rsidP="0007687F">
      <w:pPr>
        <w:pStyle w:val="ConsPlusNormal"/>
        <w:ind w:left="6521" w:firstLine="0"/>
        <w:jc w:val="center"/>
        <w:rPr>
          <w:rFonts w:ascii="Times New Roman" w:hAnsi="Times New Roman" w:cs="Times New Roman"/>
          <w:sz w:val="28"/>
          <w:szCs w:val="28"/>
        </w:rPr>
      </w:pPr>
      <w:r w:rsidRPr="0080561F">
        <w:rPr>
          <w:rFonts w:ascii="Times New Roman" w:hAnsi="Times New Roman" w:cs="Times New Roman"/>
          <w:sz w:val="28"/>
          <w:szCs w:val="28"/>
        </w:rPr>
        <w:t>правопорядка и безопасности</w:t>
      </w:r>
    </w:p>
    <w:p w:rsidR="0007687F" w:rsidRPr="0080561F" w:rsidRDefault="0007687F" w:rsidP="0007687F">
      <w:pPr>
        <w:pStyle w:val="ConsPlusNormal"/>
        <w:ind w:left="6521" w:firstLine="0"/>
        <w:jc w:val="center"/>
        <w:rPr>
          <w:rFonts w:ascii="Times New Roman" w:hAnsi="Times New Roman" w:cs="Times New Roman"/>
          <w:sz w:val="28"/>
          <w:szCs w:val="28"/>
        </w:rPr>
      </w:pPr>
      <w:r w:rsidRPr="0080561F">
        <w:rPr>
          <w:rFonts w:ascii="Times New Roman" w:hAnsi="Times New Roman" w:cs="Times New Roman"/>
          <w:sz w:val="28"/>
          <w:szCs w:val="28"/>
        </w:rPr>
        <w:t>Ленинградской области</w:t>
      </w:r>
    </w:p>
    <w:p w:rsidR="0007687F" w:rsidRPr="0080561F" w:rsidRDefault="0007687F" w:rsidP="0007687F">
      <w:pPr>
        <w:pStyle w:val="ConsPlusNormal"/>
        <w:ind w:left="6521" w:firstLine="0"/>
        <w:jc w:val="center"/>
        <w:rPr>
          <w:rFonts w:ascii="Times New Roman" w:hAnsi="Times New Roman" w:cs="Times New Roman"/>
          <w:sz w:val="28"/>
          <w:szCs w:val="28"/>
        </w:rPr>
      </w:pPr>
      <w:r w:rsidRPr="0080561F">
        <w:rPr>
          <w:rFonts w:ascii="Times New Roman" w:hAnsi="Times New Roman" w:cs="Times New Roman"/>
          <w:sz w:val="28"/>
          <w:szCs w:val="28"/>
        </w:rPr>
        <w:t xml:space="preserve">от </w:t>
      </w:r>
      <w:r>
        <w:rPr>
          <w:rFonts w:ascii="Times New Roman" w:hAnsi="Times New Roman" w:cs="Times New Roman"/>
          <w:sz w:val="28"/>
          <w:szCs w:val="28"/>
        </w:rPr>
        <w:t>___.________.2026</w:t>
      </w:r>
      <w:r w:rsidRPr="0080561F">
        <w:rPr>
          <w:rFonts w:ascii="Times New Roman" w:hAnsi="Times New Roman" w:cs="Times New Roman"/>
          <w:sz w:val="28"/>
          <w:szCs w:val="28"/>
        </w:rPr>
        <w:t xml:space="preserve"> </w:t>
      </w:r>
      <w:r>
        <w:rPr>
          <w:rFonts w:ascii="Times New Roman" w:hAnsi="Times New Roman" w:cs="Times New Roman"/>
          <w:sz w:val="28"/>
          <w:szCs w:val="28"/>
        </w:rPr>
        <w:t>№</w:t>
      </w:r>
      <w:r w:rsidRPr="0080561F">
        <w:rPr>
          <w:rFonts w:ascii="Times New Roman" w:hAnsi="Times New Roman" w:cs="Times New Roman"/>
          <w:sz w:val="28"/>
          <w:szCs w:val="28"/>
        </w:rPr>
        <w:t xml:space="preserve"> </w:t>
      </w:r>
      <w:r>
        <w:rPr>
          <w:rFonts w:ascii="Times New Roman" w:hAnsi="Times New Roman" w:cs="Times New Roman"/>
          <w:sz w:val="28"/>
          <w:szCs w:val="28"/>
        </w:rPr>
        <w:t>____</w:t>
      </w:r>
    </w:p>
    <w:p w:rsidR="0007687F" w:rsidRDefault="0007687F" w:rsidP="0007687F">
      <w:pPr>
        <w:widowControl w:val="0"/>
        <w:autoSpaceDE w:val="0"/>
        <w:autoSpaceDN w:val="0"/>
        <w:adjustRightInd w:val="0"/>
        <w:spacing w:after="0" w:line="240" w:lineRule="auto"/>
        <w:jc w:val="both"/>
        <w:rPr>
          <w:rFonts w:ascii="Times New Roman" w:hAnsi="Times New Roman" w:cs="Times New Roman"/>
          <w:sz w:val="28"/>
          <w:szCs w:val="28"/>
        </w:rPr>
      </w:pPr>
    </w:p>
    <w:p w:rsidR="0007687F" w:rsidRPr="00B266A2" w:rsidRDefault="0007687F" w:rsidP="0007687F">
      <w:pPr>
        <w:widowControl w:val="0"/>
        <w:autoSpaceDE w:val="0"/>
        <w:autoSpaceDN w:val="0"/>
        <w:adjustRightInd w:val="0"/>
        <w:spacing w:after="0" w:line="240" w:lineRule="auto"/>
        <w:jc w:val="center"/>
        <w:rPr>
          <w:rFonts w:ascii="Times New Roman" w:hAnsi="Times New Roman" w:cs="Times New Roman"/>
          <w:sz w:val="28"/>
          <w:szCs w:val="28"/>
        </w:rPr>
      </w:pPr>
      <w:bookmarkStart w:id="0" w:name="_GoBack"/>
      <w:bookmarkEnd w:id="0"/>
      <w:r w:rsidRPr="00B266A2">
        <w:rPr>
          <w:rFonts w:ascii="Times New Roman" w:hAnsi="Times New Roman" w:cs="Times New Roman"/>
          <w:sz w:val="28"/>
          <w:szCs w:val="28"/>
        </w:rPr>
        <w:t xml:space="preserve">Изменения, </w:t>
      </w:r>
      <w:r w:rsidRPr="00B266A2">
        <w:rPr>
          <w:rFonts w:ascii="Times New Roman" w:hAnsi="Times New Roman" w:cs="Times New Roman"/>
          <w:sz w:val="28"/>
          <w:szCs w:val="28"/>
        </w:rPr>
        <w:br/>
        <w:t>которые вносятся в приказ Комитета правопорядка и безопасности Ленинградской области от 12 сентября 2024 года № 20 «Об утверждении Порядка информирования Правительства Ленинградской области о результатах мониторинга  состояния оперативной обстановки в муниципальных районах (муниципальном округе, городском округе) Ленинградской области»</w:t>
      </w:r>
      <w:r>
        <w:rPr>
          <w:rFonts w:ascii="Times New Roman" w:hAnsi="Times New Roman" w:cs="Times New Roman"/>
          <w:sz w:val="28"/>
          <w:szCs w:val="28"/>
        </w:rPr>
        <w:t xml:space="preserve"> (далее – Приказ)</w:t>
      </w:r>
    </w:p>
    <w:p w:rsidR="0007687F" w:rsidRDefault="0007687F" w:rsidP="0007687F">
      <w:pPr>
        <w:widowControl w:val="0"/>
        <w:autoSpaceDE w:val="0"/>
        <w:autoSpaceDN w:val="0"/>
        <w:adjustRightInd w:val="0"/>
        <w:spacing w:after="0" w:line="240" w:lineRule="auto"/>
        <w:jc w:val="both"/>
        <w:rPr>
          <w:rFonts w:ascii="Times New Roman" w:hAnsi="Times New Roman" w:cs="Times New Roman"/>
          <w:sz w:val="28"/>
          <w:szCs w:val="28"/>
        </w:rPr>
      </w:pPr>
    </w:p>
    <w:p w:rsidR="0007687F" w:rsidRDefault="0007687F" w:rsidP="0007687F">
      <w:pPr>
        <w:widowControl w:val="0"/>
        <w:autoSpaceDE w:val="0"/>
        <w:autoSpaceDN w:val="0"/>
        <w:adjustRightInd w:val="0"/>
        <w:spacing w:after="0" w:line="240" w:lineRule="auto"/>
        <w:jc w:val="both"/>
        <w:rPr>
          <w:rFonts w:ascii="Times New Roman" w:hAnsi="Times New Roman" w:cs="Times New Roman"/>
          <w:sz w:val="28"/>
          <w:szCs w:val="28"/>
        </w:rPr>
      </w:pPr>
    </w:p>
    <w:p w:rsidR="0007687F" w:rsidRPr="00B266A2"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66A2">
        <w:rPr>
          <w:rFonts w:ascii="Times New Roman" w:hAnsi="Times New Roman" w:cs="Times New Roman"/>
          <w:sz w:val="28"/>
          <w:szCs w:val="28"/>
        </w:rPr>
        <w:t>1. Пункт 3 Приказа изложить в следующей редакции:</w:t>
      </w:r>
    </w:p>
    <w:p w:rsidR="0007687F"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66A2">
        <w:rPr>
          <w:rFonts w:ascii="Times New Roman" w:hAnsi="Times New Roman" w:cs="Times New Roman"/>
          <w:sz w:val="28"/>
          <w:szCs w:val="28"/>
        </w:rPr>
        <w:t>«Контроль за исполнением настоящего приказа возложить на Первого заместителя председателя Комитета правопорядка и безопасности Ленинградской области – начальника департамента региональной безопасности</w:t>
      </w:r>
      <w:proofErr w:type="gramStart"/>
      <w:r w:rsidRPr="00B266A2">
        <w:rPr>
          <w:rFonts w:ascii="Times New Roman" w:hAnsi="Times New Roman" w:cs="Times New Roman"/>
          <w:sz w:val="28"/>
          <w:szCs w:val="28"/>
        </w:rPr>
        <w:t>.».</w:t>
      </w:r>
      <w:proofErr w:type="gramEnd"/>
    </w:p>
    <w:p w:rsidR="0007687F"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7687F"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66A2">
        <w:rPr>
          <w:rFonts w:ascii="Times New Roman" w:hAnsi="Times New Roman" w:cs="Times New Roman"/>
          <w:sz w:val="28"/>
          <w:szCs w:val="28"/>
        </w:rPr>
        <w:t>2. В приложении (Порядок информирования Правительства Ленинградской области о результатах мониторинга  состояния оперативной обстановки в муниципальных районах (муниципальном округе, городском округе) Ленинградской области) к Приказу</w:t>
      </w:r>
      <w:r>
        <w:rPr>
          <w:rFonts w:ascii="Times New Roman" w:hAnsi="Times New Roman" w:cs="Times New Roman"/>
          <w:sz w:val="28"/>
          <w:szCs w:val="28"/>
        </w:rPr>
        <w:t xml:space="preserve"> (далее – Порядок)</w:t>
      </w:r>
      <w:r w:rsidRPr="00B266A2">
        <w:rPr>
          <w:rFonts w:ascii="Times New Roman" w:hAnsi="Times New Roman" w:cs="Times New Roman"/>
          <w:sz w:val="28"/>
          <w:szCs w:val="28"/>
        </w:rPr>
        <w:t>:</w:t>
      </w:r>
    </w:p>
    <w:p w:rsidR="0007687F" w:rsidRPr="00B266A2" w:rsidRDefault="0007687F" w:rsidP="0007687F">
      <w:pPr>
        <w:autoSpaceDE w:val="0"/>
        <w:autoSpaceDN w:val="0"/>
        <w:adjustRightInd w:val="0"/>
        <w:spacing w:after="0" w:line="240" w:lineRule="auto"/>
        <w:ind w:firstLine="708"/>
        <w:jc w:val="both"/>
        <w:rPr>
          <w:rFonts w:ascii="Times New Roman" w:hAnsi="Times New Roman" w:cs="Times New Roman"/>
          <w:sz w:val="28"/>
          <w:szCs w:val="28"/>
        </w:rPr>
      </w:pPr>
      <w:r w:rsidRPr="00B266A2">
        <w:rPr>
          <w:rFonts w:ascii="Times New Roman" w:hAnsi="Times New Roman" w:cs="Times New Roman"/>
          <w:sz w:val="28"/>
          <w:szCs w:val="28"/>
        </w:rPr>
        <w:t xml:space="preserve">2.1. </w:t>
      </w:r>
      <w:r>
        <w:rPr>
          <w:rFonts w:ascii="Times New Roman" w:hAnsi="Times New Roman" w:cs="Times New Roman"/>
          <w:sz w:val="28"/>
          <w:szCs w:val="28"/>
        </w:rPr>
        <w:t>П</w:t>
      </w:r>
      <w:r w:rsidRPr="00B266A2">
        <w:rPr>
          <w:rFonts w:ascii="Times New Roman" w:hAnsi="Times New Roman" w:cs="Times New Roman"/>
          <w:sz w:val="28"/>
          <w:szCs w:val="28"/>
        </w:rPr>
        <w:t>ункт 1.4 раздела 1, после слов «далее - Сводка ДДС ПЛО</w:t>
      </w:r>
      <w:proofErr w:type="gramStart"/>
      <w:r w:rsidRPr="00B266A2">
        <w:rPr>
          <w:rFonts w:ascii="Times New Roman" w:hAnsi="Times New Roman" w:cs="Times New Roman"/>
          <w:sz w:val="28"/>
          <w:szCs w:val="28"/>
        </w:rPr>
        <w:t>,»</w:t>
      </w:r>
      <w:proofErr w:type="gramEnd"/>
      <w:r w:rsidRPr="00B266A2">
        <w:rPr>
          <w:rFonts w:ascii="Times New Roman" w:hAnsi="Times New Roman" w:cs="Times New Roman"/>
          <w:sz w:val="28"/>
          <w:szCs w:val="28"/>
        </w:rPr>
        <w:t xml:space="preserve"> дополнить  словом «Сводка,»;</w:t>
      </w:r>
    </w:p>
    <w:p w:rsidR="0007687F" w:rsidRPr="00B266A2" w:rsidRDefault="0007687F" w:rsidP="0007687F">
      <w:pPr>
        <w:autoSpaceDE w:val="0"/>
        <w:autoSpaceDN w:val="0"/>
        <w:adjustRightInd w:val="0"/>
        <w:spacing w:after="0" w:line="240" w:lineRule="auto"/>
        <w:ind w:firstLine="708"/>
        <w:jc w:val="both"/>
        <w:rPr>
          <w:rFonts w:ascii="Times New Roman" w:hAnsi="Times New Roman" w:cs="Times New Roman"/>
          <w:sz w:val="28"/>
          <w:szCs w:val="28"/>
        </w:rPr>
      </w:pPr>
      <w:r w:rsidRPr="00B266A2">
        <w:rPr>
          <w:rFonts w:ascii="Times New Roman" w:hAnsi="Times New Roman" w:cs="Times New Roman"/>
          <w:sz w:val="28"/>
          <w:szCs w:val="28"/>
        </w:rPr>
        <w:t xml:space="preserve">2.2. </w:t>
      </w:r>
      <w:r>
        <w:rPr>
          <w:rFonts w:ascii="Times New Roman" w:hAnsi="Times New Roman" w:cs="Times New Roman"/>
          <w:sz w:val="28"/>
          <w:szCs w:val="28"/>
        </w:rPr>
        <w:t>П</w:t>
      </w:r>
      <w:r w:rsidRPr="00B266A2">
        <w:rPr>
          <w:rFonts w:ascii="Times New Roman" w:hAnsi="Times New Roman" w:cs="Times New Roman"/>
          <w:sz w:val="28"/>
          <w:szCs w:val="28"/>
        </w:rPr>
        <w:t>ункт 1.5 раздела 1, после слов «(далее - Донесения КОСПП</w:t>
      </w:r>
      <w:proofErr w:type="gramStart"/>
      <w:r w:rsidRPr="00B266A2">
        <w:rPr>
          <w:rFonts w:ascii="Times New Roman" w:hAnsi="Times New Roman" w:cs="Times New Roman"/>
          <w:sz w:val="28"/>
          <w:szCs w:val="28"/>
        </w:rPr>
        <w:t>,»</w:t>
      </w:r>
      <w:proofErr w:type="gramEnd"/>
      <w:r w:rsidRPr="00B266A2">
        <w:rPr>
          <w:rFonts w:ascii="Times New Roman" w:hAnsi="Times New Roman" w:cs="Times New Roman"/>
          <w:sz w:val="28"/>
          <w:szCs w:val="28"/>
        </w:rPr>
        <w:t xml:space="preserve"> дополнить словом «Донесения,» ;</w:t>
      </w:r>
    </w:p>
    <w:p w:rsidR="0007687F"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66A2">
        <w:rPr>
          <w:rFonts w:ascii="Times New Roman" w:hAnsi="Times New Roman" w:cs="Times New Roman"/>
          <w:sz w:val="28"/>
          <w:szCs w:val="28"/>
        </w:rPr>
        <w:t xml:space="preserve">2.3. </w:t>
      </w:r>
      <w:r>
        <w:rPr>
          <w:rFonts w:ascii="Times New Roman" w:hAnsi="Times New Roman" w:cs="Times New Roman"/>
          <w:sz w:val="28"/>
          <w:szCs w:val="28"/>
        </w:rPr>
        <w:t xml:space="preserve">В пункте 3.1 </w:t>
      </w:r>
      <w:r w:rsidRPr="00B266A2">
        <w:rPr>
          <w:rFonts w:ascii="Times New Roman" w:hAnsi="Times New Roman" w:cs="Times New Roman"/>
          <w:sz w:val="28"/>
          <w:szCs w:val="28"/>
        </w:rPr>
        <w:t>раздела 3</w:t>
      </w:r>
      <w:r w:rsidRPr="00334E6E">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слова «Ситуационный центр Губернатора Ленинградской области» заменить словами «Региональный координационный центр  </w:t>
      </w:r>
      <w:r w:rsidRPr="00645631">
        <w:rPr>
          <w:rFonts w:ascii="Times New Roman" w:hAnsi="Times New Roman" w:cs="Times New Roman"/>
          <w:sz w:val="28"/>
          <w:szCs w:val="28"/>
        </w:rPr>
        <w:t>Ленинградской области</w:t>
      </w:r>
      <w:r>
        <w:rPr>
          <w:rFonts w:ascii="Times New Roman" w:hAnsi="Times New Roman" w:cs="Times New Roman"/>
          <w:sz w:val="28"/>
          <w:szCs w:val="28"/>
        </w:rPr>
        <w:t>»</w:t>
      </w:r>
      <w:r>
        <w:rPr>
          <w:rFonts w:ascii="Times New Roman" w:hAnsi="Times New Roman" w:cs="Times New Roman"/>
          <w:color w:val="FF0000"/>
          <w:sz w:val="28"/>
          <w:szCs w:val="28"/>
        </w:rPr>
        <w:t>;</w:t>
      </w:r>
    </w:p>
    <w:p w:rsidR="0007687F"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66A2">
        <w:rPr>
          <w:rFonts w:ascii="Times New Roman" w:hAnsi="Times New Roman" w:cs="Times New Roman"/>
          <w:sz w:val="28"/>
          <w:szCs w:val="28"/>
        </w:rPr>
        <w:t xml:space="preserve">2.4. </w:t>
      </w:r>
      <w:r>
        <w:rPr>
          <w:rFonts w:ascii="Times New Roman" w:hAnsi="Times New Roman" w:cs="Times New Roman"/>
          <w:sz w:val="28"/>
          <w:szCs w:val="28"/>
        </w:rPr>
        <w:t xml:space="preserve">Пункт 4.2 </w:t>
      </w:r>
      <w:r w:rsidRPr="00B266A2">
        <w:rPr>
          <w:rFonts w:ascii="Times New Roman" w:hAnsi="Times New Roman" w:cs="Times New Roman"/>
          <w:sz w:val="28"/>
          <w:szCs w:val="28"/>
        </w:rPr>
        <w:t xml:space="preserve">раздела 4 </w:t>
      </w:r>
      <w:r>
        <w:rPr>
          <w:rFonts w:ascii="Times New Roman" w:hAnsi="Times New Roman" w:cs="Times New Roman"/>
          <w:sz w:val="28"/>
          <w:szCs w:val="28"/>
        </w:rPr>
        <w:t xml:space="preserve">после слов «Правительство Ленинградской области» дополнить словами «и </w:t>
      </w:r>
      <w:r w:rsidRPr="00657487">
        <w:rPr>
          <w:rFonts w:ascii="Times New Roman" w:hAnsi="Times New Roman" w:cs="Times New Roman"/>
          <w:sz w:val="28"/>
          <w:szCs w:val="28"/>
        </w:rPr>
        <w:t>Региональный координационный центр Ленинградской области»</w:t>
      </w:r>
      <w:r w:rsidRPr="005671B2">
        <w:rPr>
          <w:rFonts w:ascii="Times New Roman" w:hAnsi="Times New Roman" w:cs="Times New Roman"/>
          <w:sz w:val="28"/>
          <w:szCs w:val="28"/>
        </w:rPr>
        <w:t>;</w:t>
      </w:r>
    </w:p>
    <w:p w:rsidR="0007687F"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66A2">
        <w:rPr>
          <w:rFonts w:ascii="Times New Roman" w:hAnsi="Times New Roman" w:cs="Times New Roman"/>
          <w:sz w:val="28"/>
          <w:szCs w:val="28"/>
        </w:rPr>
        <w:t xml:space="preserve">2.5. </w:t>
      </w:r>
      <w:r>
        <w:rPr>
          <w:rFonts w:ascii="Times New Roman" w:hAnsi="Times New Roman" w:cs="Times New Roman"/>
          <w:sz w:val="28"/>
          <w:szCs w:val="28"/>
        </w:rPr>
        <w:t xml:space="preserve">Пункт 4.3 </w:t>
      </w:r>
      <w:r w:rsidRPr="00B266A2">
        <w:rPr>
          <w:rFonts w:ascii="Times New Roman" w:hAnsi="Times New Roman" w:cs="Times New Roman"/>
          <w:sz w:val="28"/>
          <w:szCs w:val="28"/>
        </w:rPr>
        <w:t xml:space="preserve">раздела 4 </w:t>
      </w:r>
      <w:r>
        <w:rPr>
          <w:rFonts w:ascii="Times New Roman" w:hAnsi="Times New Roman" w:cs="Times New Roman"/>
          <w:sz w:val="28"/>
          <w:szCs w:val="28"/>
        </w:rPr>
        <w:t>после слов «до статуса «Критическая</w:t>
      </w:r>
      <w:r w:rsidRPr="00B266A2">
        <w:rPr>
          <w:rFonts w:ascii="Times New Roman" w:hAnsi="Times New Roman" w:cs="Times New Roman"/>
          <w:sz w:val="28"/>
          <w:szCs w:val="28"/>
        </w:rPr>
        <w:t>»</w:t>
      </w:r>
      <w:r w:rsidRPr="00334E6E">
        <w:rPr>
          <w:rFonts w:ascii="Times New Roman" w:hAnsi="Times New Roman" w:cs="Times New Roman"/>
          <w:color w:val="FF0000"/>
          <w:sz w:val="28"/>
          <w:szCs w:val="28"/>
        </w:rPr>
        <w:t xml:space="preserve"> </w:t>
      </w:r>
      <w:r>
        <w:rPr>
          <w:rFonts w:ascii="Times New Roman" w:hAnsi="Times New Roman" w:cs="Times New Roman"/>
          <w:sz w:val="28"/>
          <w:szCs w:val="28"/>
        </w:rPr>
        <w:t>дополнить словами «или «Чрезвычайная</w:t>
      </w:r>
      <w:r w:rsidRPr="005671B2">
        <w:rPr>
          <w:rFonts w:ascii="Times New Roman" w:hAnsi="Times New Roman" w:cs="Times New Roman"/>
          <w:sz w:val="28"/>
          <w:szCs w:val="28"/>
        </w:rPr>
        <w:t>».</w:t>
      </w:r>
    </w:p>
    <w:p w:rsidR="0007687F" w:rsidRDefault="0007687F" w:rsidP="0007687F">
      <w:pPr>
        <w:widowControl w:val="0"/>
        <w:autoSpaceDE w:val="0"/>
        <w:autoSpaceDN w:val="0"/>
        <w:adjustRightInd w:val="0"/>
        <w:spacing w:after="0" w:line="240" w:lineRule="auto"/>
        <w:ind w:firstLine="709"/>
        <w:jc w:val="both"/>
        <w:rPr>
          <w:rFonts w:ascii="Times New Roman" w:hAnsi="Times New Roman" w:cs="Times New Roman"/>
          <w:color w:val="FF0000"/>
          <w:sz w:val="28"/>
          <w:szCs w:val="28"/>
        </w:rPr>
      </w:pPr>
    </w:p>
    <w:p w:rsidR="0007687F" w:rsidRPr="005671B2"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671B2">
        <w:rPr>
          <w:rFonts w:ascii="Times New Roman" w:hAnsi="Times New Roman" w:cs="Times New Roman"/>
          <w:sz w:val="28"/>
          <w:szCs w:val="28"/>
        </w:rPr>
        <w:t>3. Приложение 1 к Порядку сводк</w:t>
      </w:r>
      <w:r>
        <w:rPr>
          <w:rFonts w:ascii="Times New Roman" w:hAnsi="Times New Roman" w:cs="Times New Roman"/>
          <w:sz w:val="28"/>
          <w:szCs w:val="28"/>
        </w:rPr>
        <w:t>у</w:t>
      </w:r>
      <w:r w:rsidRPr="005671B2">
        <w:rPr>
          <w:rFonts w:ascii="Times New Roman" w:hAnsi="Times New Roman" w:cs="Times New Roman"/>
          <w:sz w:val="28"/>
          <w:szCs w:val="28"/>
        </w:rPr>
        <w:t xml:space="preserve"> дежурно-диспетчерской службы Правительства Ленинградской области о состоянии оперативной обстановки дополнить таблицей следующего содержания:</w:t>
      </w:r>
    </w:p>
    <w:p w:rsidR="0007687F" w:rsidRDefault="0007687F" w:rsidP="0007687F">
      <w:pPr>
        <w:widowControl w:val="0"/>
        <w:autoSpaceDE w:val="0"/>
        <w:autoSpaceDN w:val="0"/>
        <w:adjustRightInd w:val="0"/>
        <w:spacing w:after="0" w:line="240" w:lineRule="auto"/>
        <w:ind w:firstLine="567"/>
        <w:jc w:val="right"/>
        <w:rPr>
          <w:rFonts w:ascii="Times New Roman" w:hAnsi="Times New Roman" w:cs="Times New Roman"/>
          <w:sz w:val="28"/>
          <w:szCs w:val="28"/>
        </w:rPr>
      </w:pPr>
    </w:p>
    <w:p w:rsidR="0007687F" w:rsidRDefault="0007687F" w:rsidP="0007687F">
      <w:pPr>
        <w:widowControl w:val="0"/>
        <w:autoSpaceDE w:val="0"/>
        <w:autoSpaceDN w:val="0"/>
        <w:adjustRightInd w:val="0"/>
        <w:spacing w:after="0" w:line="240" w:lineRule="auto"/>
        <w:ind w:firstLine="567"/>
        <w:jc w:val="right"/>
        <w:rPr>
          <w:rFonts w:ascii="Times New Roman" w:hAnsi="Times New Roman" w:cs="Times New Roman"/>
          <w:sz w:val="28"/>
          <w:szCs w:val="28"/>
        </w:rPr>
        <w:sectPr w:rsidR="0007687F" w:rsidSect="00FF3117">
          <w:headerReference w:type="first" r:id="rId9"/>
          <w:footerReference w:type="first" r:id="rId10"/>
          <w:pgSz w:w="11906" w:h="16838"/>
          <w:pgMar w:top="851" w:right="567" w:bottom="851" w:left="1134" w:header="283" w:footer="415" w:gutter="0"/>
          <w:pgNumType w:start="1"/>
          <w:cols w:space="720"/>
          <w:noEndnote/>
          <w:docGrid w:linePitch="381"/>
        </w:sectPr>
      </w:pPr>
    </w:p>
    <w:p w:rsidR="0007687F" w:rsidRDefault="0007687F" w:rsidP="0007687F">
      <w:pPr>
        <w:widowControl w:val="0"/>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color w:val="FF0000"/>
          <w:sz w:val="28"/>
          <w:szCs w:val="28"/>
        </w:rPr>
        <w:lastRenderedPageBreak/>
        <w:t>«</w:t>
      </w:r>
      <w:r>
        <w:rPr>
          <w:rFonts w:ascii="Times New Roman" w:hAnsi="Times New Roman" w:cs="Times New Roman"/>
          <w:sz w:val="28"/>
          <w:szCs w:val="28"/>
        </w:rPr>
        <w:t>(форма 2)</w:t>
      </w:r>
    </w:p>
    <w:tbl>
      <w:tblPr>
        <w:tblStyle w:val="a4"/>
        <w:tblW w:w="15653" w:type="dxa"/>
        <w:tblInd w:w="-318" w:type="dxa"/>
        <w:tblLayout w:type="fixed"/>
        <w:tblLook w:val="04A0" w:firstRow="1" w:lastRow="0" w:firstColumn="1" w:lastColumn="0" w:noHBand="0" w:noVBand="1"/>
      </w:tblPr>
      <w:tblGrid>
        <w:gridCol w:w="1784"/>
        <w:gridCol w:w="709"/>
        <w:gridCol w:w="709"/>
        <w:gridCol w:w="708"/>
        <w:gridCol w:w="709"/>
        <w:gridCol w:w="709"/>
        <w:gridCol w:w="485"/>
        <w:gridCol w:w="567"/>
        <w:gridCol w:w="708"/>
        <w:gridCol w:w="568"/>
        <w:gridCol w:w="485"/>
        <w:gridCol w:w="567"/>
        <w:gridCol w:w="425"/>
        <w:gridCol w:w="709"/>
        <w:gridCol w:w="850"/>
        <w:gridCol w:w="851"/>
        <w:gridCol w:w="850"/>
        <w:gridCol w:w="851"/>
        <w:gridCol w:w="850"/>
        <w:gridCol w:w="851"/>
        <w:gridCol w:w="708"/>
      </w:tblGrid>
      <w:tr w:rsidR="0007687F" w:rsidTr="00D70D68">
        <w:trPr>
          <w:tblHeader/>
        </w:trPr>
        <w:tc>
          <w:tcPr>
            <w:tcW w:w="1784" w:type="dxa"/>
            <w:vMerge w:val="restart"/>
            <w:shd w:val="clear" w:color="auto" w:fill="D9D9D9" w:themeFill="background1" w:themeFillShade="D9"/>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13869" w:type="dxa"/>
            <w:gridSpan w:val="20"/>
            <w:shd w:val="clear" w:color="auto" w:fill="D9D9D9" w:themeFill="background1" w:themeFillShade="D9"/>
          </w:tcPr>
          <w:p w:rsidR="0007687F" w:rsidRPr="009E2DE2" w:rsidRDefault="0007687F" w:rsidP="00D70D68">
            <w:pPr>
              <w:widowControl w:val="0"/>
              <w:autoSpaceDE w:val="0"/>
              <w:autoSpaceDN w:val="0"/>
              <w:adjustRightInd w:val="0"/>
              <w:jc w:val="center"/>
              <w:rPr>
                <w:rFonts w:ascii="Times New Roman" w:hAnsi="Times New Roman" w:cs="Times New Roman"/>
                <w:sz w:val="20"/>
                <w:szCs w:val="28"/>
              </w:rPr>
            </w:pPr>
            <w:r>
              <w:rPr>
                <w:rFonts w:ascii="Times New Roman" w:hAnsi="Times New Roman" w:cs="Times New Roman"/>
                <w:sz w:val="20"/>
                <w:szCs w:val="28"/>
              </w:rPr>
              <w:t>Мониторинг оперативной обстановки по отдельным видам происшествий и правонарушений</w:t>
            </w:r>
          </w:p>
        </w:tc>
      </w:tr>
      <w:tr w:rsidR="0007687F" w:rsidTr="00D70D68">
        <w:trPr>
          <w:cantSplit/>
          <w:trHeight w:val="1851"/>
          <w:tblHeader/>
        </w:trPr>
        <w:tc>
          <w:tcPr>
            <w:tcW w:w="1784" w:type="dxa"/>
            <w:vMerge/>
            <w:shd w:val="clear" w:color="auto" w:fill="D9D9D9" w:themeFill="background1" w:themeFillShade="D9"/>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shd w:val="clear" w:color="auto" w:fill="D9D9D9" w:themeFill="background1" w:themeFillShade="D9"/>
            <w:textDirection w:val="btLr"/>
            <w:vAlign w:val="center"/>
          </w:tcPr>
          <w:p w:rsidR="0007687F"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 xml:space="preserve">ЧС  </w:t>
            </w:r>
          </w:p>
          <w:p w:rsidR="0007687F" w:rsidRPr="009E2DE2"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(с пострадавшими)</w:t>
            </w:r>
          </w:p>
        </w:tc>
        <w:tc>
          <w:tcPr>
            <w:tcW w:w="709" w:type="dxa"/>
            <w:shd w:val="clear" w:color="auto" w:fill="D9D9D9" w:themeFill="background1" w:themeFillShade="D9"/>
            <w:textDirection w:val="btLr"/>
            <w:vAlign w:val="center"/>
          </w:tcPr>
          <w:p w:rsidR="0007687F" w:rsidRPr="009E2DE2"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Терроризм</w:t>
            </w:r>
          </w:p>
        </w:tc>
        <w:tc>
          <w:tcPr>
            <w:tcW w:w="708" w:type="dxa"/>
            <w:shd w:val="clear" w:color="auto" w:fill="D9D9D9" w:themeFill="background1" w:themeFillShade="D9"/>
            <w:textDirection w:val="btLr"/>
            <w:vAlign w:val="center"/>
          </w:tcPr>
          <w:p w:rsidR="0007687F" w:rsidRPr="009E2DE2"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Массовые беспорядки</w:t>
            </w:r>
          </w:p>
        </w:tc>
        <w:tc>
          <w:tcPr>
            <w:tcW w:w="709" w:type="dxa"/>
            <w:shd w:val="clear" w:color="auto" w:fill="D9D9D9" w:themeFill="background1" w:themeFillShade="D9"/>
            <w:textDirection w:val="btLr"/>
            <w:vAlign w:val="center"/>
          </w:tcPr>
          <w:p w:rsidR="0007687F" w:rsidRPr="009E2DE2"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Межнациональные конфликты</w:t>
            </w:r>
          </w:p>
        </w:tc>
        <w:tc>
          <w:tcPr>
            <w:tcW w:w="709" w:type="dxa"/>
            <w:shd w:val="clear" w:color="auto" w:fill="D9D9D9" w:themeFill="background1" w:themeFillShade="D9"/>
            <w:textDirection w:val="btLr"/>
            <w:vAlign w:val="center"/>
          </w:tcPr>
          <w:p w:rsidR="0007687F" w:rsidRPr="009E2DE2"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Несанкционированные акции</w:t>
            </w:r>
          </w:p>
        </w:tc>
        <w:tc>
          <w:tcPr>
            <w:tcW w:w="485" w:type="dxa"/>
            <w:shd w:val="clear" w:color="auto" w:fill="D9D9D9" w:themeFill="background1" w:themeFillShade="D9"/>
            <w:textDirection w:val="btLr"/>
          </w:tcPr>
          <w:p w:rsidR="0007687F"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Экстремизм</w:t>
            </w:r>
          </w:p>
        </w:tc>
        <w:tc>
          <w:tcPr>
            <w:tcW w:w="567" w:type="dxa"/>
            <w:shd w:val="clear" w:color="auto" w:fill="D9D9D9" w:themeFill="background1" w:themeFillShade="D9"/>
            <w:textDirection w:val="btLr"/>
            <w:vAlign w:val="center"/>
          </w:tcPr>
          <w:p w:rsidR="0007687F" w:rsidRPr="009E2DE2"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Убийства</w:t>
            </w:r>
          </w:p>
        </w:tc>
        <w:tc>
          <w:tcPr>
            <w:tcW w:w="708" w:type="dxa"/>
            <w:shd w:val="clear" w:color="auto" w:fill="D9D9D9" w:themeFill="background1" w:themeFillShade="D9"/>
            <w:textDirection w:val="btLr"/>
            <w:vAlign w:val="center"/>
          </w:tcPr>
          <w:p w:rsidR="0007687F"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 xml:space="preserve">Тяжкий </w:t>
            </w:r>
          </w:p>
          <w:p w:rsidR="0007687F" w:rsidRPr="009E2DE2"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вред здоровью</w:t>
            </w:r>
          </w:p>
        </w:tc>
        <w:tc>
          <w:tcPr>
            <w:tcW w:w="568" w:type="dxa"/>
            <w:shd w:val="clear" w:color="auto" w:fill="D9D9D9" w:themeFill="background1" w:themeFillShade="D9"/>
            <w:textDirection w:val="btLr"/>
            <w:vAlign w:val="center"/>
          </w:tcPr>
          <w:p w:rsidR="0007687F" w:rsidRPr="009E2DE2"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Изнасилования</w:t>
            </w:r>
          </w:p>
        </w:tc>
        <w:tc>
          <w:tcPr>
            <w:tcW w:w="485" w:type="dxa"/>
            <w:shd w:val="clear" w:color="auto" w:fill="D9D9D9" w:themeFill="background1" w:themeFillShade="D9"/>
            <w:textDirection w:val="btLr"/>
            <w:vAlign w:val="center"/>
          </w:tcPr>
          <w:p w:rsidR="0007687F" w:rsidRPr="009E2DE2"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Разбои</w:t>
            </w:r>
          </w:p>
        </w:tc>
        <w:tc>
          <w:tcPr>
            <w:tcW w:w="567" w:type="dxa"/>
            <w:shd w:val="clear" w:color="auto" w:fill="D9D9D9" w:themeFill="background1" w:themeFillShade="D9"/>
            <w:textDirection w:val="btLr"/>
            <w:vAlign w:val="center"/>
          </w:tcPr>
          <w:p w:rsidR="0007687F" w:rsidRPr="009E2DE2"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Грабежи</w:t>
            </w:r>
          </w:p>
        </w:tc>
        <w:tc>
          <w:tcPr>
            <w:tcW w:w="425" w:type="dxa"/>
            <w:shd w:val="clear" w:color="auto" w:fill="D9D9D9" w:themeFill="background1" w:themeFillShade="D9"/>
            <w:textDirection w:val="btLr"/>
            <w:vAlign w:val="center"/>
          </w:tcPr>
          <w:p w:rsidR="0007687F" w:rsidRPr="009E2DE2"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Кражи</w:t>
            </w:r>
          </w:p>
        </w:tc>
        <w:tc>
          <w:tcPr>
            <w:tcW w:w="709" w:type="dxa"/>
            <w:shd w:val="clear" w:color="auto" w:fill="D9D9D9" w:themeFill="background1" w:themeFillShade="D9"/>
            <w:textDirection w:val="btLr"/>
            <w:vAlign w:val="center"/>
          </w:tcPr>
          <w:p w:rsidR="0007687F"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 xml:space="preserve">Преступления </w:t>
            </w:r>
          </w:p>
          <w:p w:rsidR="0007687F" w:rsidRPr="009E2DE2"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в сфере ИКТ</w:t>
            </w:r>
          </w:p>
        </w:tc>
        <w:tc>
          <w:tcPr>
            <w:tcW w:w="850" w:type="dxa"/>
            <w:shd w:val="clear" w:color="auto" w:fill="D9D9D9" w:themeFill="background1" w:themeFillShade="D9"/>
            <w:textDirection w:val="btLr"/>
          </w:tcPr>
          <w:p w:rsidR="0007687F" w:rsidRDefault="0007687F" w:rsidP="00D70D68">
            <w:pPr>
              <w:widowControl w:val="0"/>
              <w:autoSpaceDE w:val="0"/>
              <w:autoSpaceDN w:val="0"/>
              <w:adjustRightInd w:val="0"/>
              <w:ind w:left="113" w:right="113"/>
              <w:jc w:val="center"/>
              <w:rPr>
                <w:rFonts w:ascii="Times New Roman" w:hAnsi="Times New Roman" w:cs="Times New Roman"/>
                <w:sz w:val="20"/>
                <w:szCs w:val="28"/>
              </w:rPr>
            </w:pPr>
            <w:r w:rsidRPr="00E30677">
              <w:rPr>
                <w:rFonts w:ascii="Times New Roman" w:hAnsi="Times New Roman" w:cs="Times New Roman"/>
                <w:sz w:val="20"/>
                <w:szCs w:val="28"/>
              </w:rPr>
              <w:t xml:space="preserve">Преступления </w:t>
            </w:r>
          </w:p>
          <w:p w:rsidR="0007687F" w:rsidRDefault="0007687F" w:rsidP="00D70D68">
            <w:pPr>
              <w:widowControl w:val="0"/>
              <w:autoSpaceDE w:val="0"/>
              <w:autoSpaceDN w:val="0"/>
              <w:adjustRightInd w:val="0"/>
              <w:ind w:left="113" w:right="113"/>
              <w:jc w:val="center"/>
              <w:rPr>
                <w:rFonts w:ascii="Times New Roman" w:hAnsi="Times New Roman" w:cs="Times New Roman"/>
                <w:sz w:val="20"/>
                <w:szCs w:val="28"/>
              </w:rPr>
            </w:pPr>
            <w:r w:rsidRPr="00E30677">
              <w:rPr>
                <w:rFonts w:ascii="Times New Roman" w:hAnsi="Times New Roman" w:cs="Times New Roman"/>
                <w:sz w:val="20"/>
                <w:szCs w:val="28"/>
              </w:rPr>
              <w:t xml:space="preserve">ранее </w:t>
            </w:r>
            <w:r>
              <w:rPr>
                <w:rFonts w:ascii="Times New Roman" w:hAnsi="Times New Roman" w:cs="Times New Roman"/>
                <w:sz w:val="20"/>
                <w:szCs w:val="28"/>
              </w:rPr>
              <w:t>судимых лиц</w:t>
            </w:r>
          </w:p>
        </w:tc>
        <w:tc>
          <w:tcPr>
            <w:tcW w:w="851" w:type="dxa"/>
            <w:shd w:val="clear" w:color="auto" w:fill="D9D9D9" w:themeFill="background1" w:themeFillShade="D9"/>
            <w:textDirection w:val="btLr"/>
            <w:vAlign w:val="center"/>
          </w:tcPr>
          <w:p w:rsidR="0007687F" w:rsidRPr="009E2DE2" w:rsidRDefault="0007687F" w:rsidP="00D70D68">
            <w:pPr>
              <w:widowControl w:val="0"/>
              <w:autoSpaceDE w:val="0"/>
              <w:autoSpaceDN w:val="0"/>
              <w:adjustRightInd w:val="0"/>
              <w:ind w:left="113" w:right="113"/>
              <w:jc w:val="center"/>
              <w:rPr>
                <w:rFonts w:ascii="Times New Roman" w:hAnsi="Times New Roman" w:cs="Times New Roman"/>
                <w:sz w:val="20"/>
                <w:szCs w:val="28"/>
              </w:rPr>
            </w:pPr>
            <w:r w:rsidRPr="00E30677">
              <w:rPr>
                <w:rFonts w:ascii="Times New Roman" w:hAnsi="Times New Roman" w:cs="Times New Roman"/>
                <w:sz w:val="20"/>
                <w:szCs w:val="28"/>
              </w:rPr>
              <w:t xml:space="preserve">Преступления </w:t>
            </w:r>
            <w:r>
              <w:rPr>
                <w:rFonts w:ascii="Times New Roman" w:hAnsi="Times New Roman" w:cs="Times New Roman"/>
                <w:sz w:val="20"/>
                <w:szCs w:val="28"/>
              </w:rPr>
              <w:t>лиц в</w:t>
            </w:r>
            <w:r w:rsidRPr="00E30677">
              <w:rPr>
                <w:rFonts w:ascii="Times New Roman" w:hAnsi="Times New Roman" w:cs="Times New Roman"/>
                <w:sz w:val="20"/>
                <w:szCs w:val="28"/>
              </w:rPr>
              <w:t xml:space="preserve"> наркотическо</w:t>
            </w:r>
            <w:r>
              <w:rPr>
                <w:rFonts w:ascii="Times New Roman" w:hAnsi="Times New Roman" w:cs="Times New Roman"/>
                <w:sz w:val="20"/>
                <w:szCs w:val="28"/>
              </w:rPr>
              <w:t>м</w:t>
            </w:r>
            <w:r w:rsidRPr="00E30677">
              <w:rPr>
                <w:rFonts w:ascii="Times New Roman" w:hAnsi="Times New Roman" w:cs="Times New Roman"/>
                <w:sz w:val="20"/>
                <w:szCs w:val="28"/>
              </w:rPr>
              <w:t xml:space="preserve"> опьянени</w:t>
            </w:r>
            <w:r>
              <w:rPr>
                <w:rFonts w:ascii="Times New Roman" w:hAnsi="Times New Roman" w:cs="Times New Roman"/>
                <w:sz w:val="20"/>
                <w:szCs w:val="28"/>
              </w:rPr>
              <w:t>и</w:t>
            </w:r>
          </w:p>
        </w:tc>
        <w:tc>
          <w:tcPr>
            <w:tcW w:w="850" w:type="dxa"/>
            <w:shd w:val="clear" w:color="auto" w:fill="D9D9D9" w:themeFill="background1" w:themeFillShade="D9"/>
            <w:textDirection w:val="btLr"/>
          </w:tcPr>
          <w:p w:rsidR="0007687F" w:rsidRDefault="0007687F" w:rsidP="00D70D68">
            <w:pPr>
              <w:widowControl w:val="0"/>
              <w:autoSpaceDE w:val="0"/>
              <w:autoSpaceDN w:val="0"/>
              <w:adjustRightInd w:val="0"/>
              <w:ind w:left="113" w:right="113"/>
              <w:jc w:val="center"/>
              <w:rPr>
                <w:rFonts w:ascii="Times New Roman" w:hAnsi="Times New Roman" w:cs="Times New Roman"/>
                <w:sz w:val="20"/>
                <w:szCs w:val="28"/>
              </w:rPr>
            </w:pPr>
            <w:r w:rsidRPr="00E30677">
              <w:rPr>
                <w:rFonts w:ascii="Times New Roman" w:hAnsi="Times New Roman" w:cs="Times New Roman"/>
                <w:sz w:val="20"/>
                <w:szCs w:val="28"/>
              </w:rPr>
              <w:t xml:space="preserve">Преступления </w:t>
            </w:r>
            <w:r>
              <w:rPr>
                <w:rFonts w:ascii="Times New Roman" w:hAnsi="Times New Roman" w:cs="Times New Roman"/>
                <w:sz w:val="20"/>
                <w:szCs w:val="28"/>
              </w:rPr>
              <w:t>лиц в</w:t>
            </w:r>
            <w:r w:rsidRPr="00E30677">
              <w:rPr>
                <w:rFonts w:ascii="Times New Roman" w:hAnsi="Times New Roman" w:cs="Times New Roman"/>
                <w:sz w:val="20"/>
                <w:szCs w:val="28"/>
              </w:rPr>
              <w:t xml:space="preserve"> </w:t>
            </w:r>
            <w:r>
              <w:rPr>
                <w:rFonts w:ascii="Times New Roman" w:hAnsi="Times New Roman" w:cs="Times New Roman"/>
                <w:sz w:val="20"/>
                <w:szCs w:val="28"/>
              </w:rPr>
              <w:t>алкогольном</w:t>
            </w:r>
            <w:r w:rsidRPr="00E30677">
              <w:rPr>
                <w:rFonts w:ascii="Times New Roman" w:hAnsi="Times New Roman" w:cs="Times New Roman"/>
                <w:sz w:val="20"/>
                <w:szCs w:val="28"/>
              </w:rPr>
              <w:t xml:space="preserve"> опьянени</w:t>
            </w:r>
            <w:r>
              <w:rPr>
                <w:rFonts w:ascii="Times New Roman" w:hAnsi="Times New Roman" w:cs="Times New Roman"/>
                <w:sz w:val="20"/>
                <w:szCs w:val="28"/>
              </w:rPr>
              <w:t>и</w:t>
            </w:r>
          </w:p>
        </w:tc>
        <w:tc>
          <w:tcPr>
            <w:tcW w:w="851" w:type="dxa"/>
            <w:shd w:val="clear" w:color="auto" w:fill="D9D9D9" w:themeFill="background1" w:themeFillShade="D9"/>
            <w:textDirection w:val="btLr"/>
          </w:tcPr>
          <w:p w:rsidR="0007687F"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Преступления несовершеннолетних</w:t>
            </w:r>
          </w:p>
        </w:tc>
        <w:tc>
          <w:tcPr>
            <w:tcW w:w="850" w:type="dxa"/>
            <w:shd w:val="clear" w:color="auto" w:fill="D9D9D9" w:themeFill="background1" w:themeFillShade="D9"/>
            <w:textDirection w:val="btLr"/>
          </w:tcPr>
          <w:p w:rsidR="0007687F"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Преступления иностранных граждан</w:t>
            </w:r>
          </w:p>
        </w:tc>
        <w:tc>
          <w:tcPr>
            <w:tcW w:w="851" w:type="dxa"/>
            <w:shd w:val="clear" w:color="auto" w:fill="D9D9D9" w:themeFill="background1" w:themeFillShade="D9"/>
            <w:textDirection w:val="btLr"/>
          </w:tcPr>
          <w:p w:rsidR="0007687F"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 xml:space="preserve">Преступления </w:t>
            </w:r>
          </w:p>
          <w:p w:rsidR="0007687F"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в общественных местах</w:t>
            </w:r>
          </w:p>
        </w:tc>
        <w:tc>
          <w:tcPr>
            <w:tcW w:w="708" w:type="dxa"/>
            <w:shd w:val="clear" w:color="auto" w:fill="D9D9D9" w:themeFill="background1" w:themeFillShade="D9"/>
            <w:textDirection w:val="btLr"/>
          </w:tcPr>
          <w:p w:rsidR="0007687F"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 xml:space="preserve">ДТП </w:t>
            </w:r>
          </w:p>
          <w:p w:rsidR="0007687F" w:rsidRDefault="0007687F" w:rsidP="00D70D68">
            <w:pPr>
              <w:widowControl w:val="0"/>
              <w:autoSpaceDE w:val="0"/>
              <w:autoSpaceDN w:val="0"/>
              <w:adjustRightInd w:val="0"/>
              <w:ind w:left="113" w:right="113"/>
              <w:jc w:val="center"/>
              <w:rPr>
                <w:rFonts w:ascii="Times New Roman" w:hAnsi="Times New Roman" w:cs="Times New Roman"/>
                <w:sz w:val="20"/>
                <w:szCs w:val="28"/>
              </w:rPr>
            </w:pPr>
            <w:r>
              <w:rPr>
                <w:rFonts w:ascii="Times New Roman" w:hAnsi="Times New Roman" w:cs="Times New Roman"/>
                <w:sz w:val="20"/>
                <w:szCs w:val="28"/>
              </w:rPr>
              <w:t>(с пострадавшими)</w:t>
            </w:r>
          </w:p>
        </w:tc>
      </w:tr>
      <w:tr w:rsidR="0007687F" w:rsidTr="00D70D68">
        <w:tc>
          <w:tcPr>
            <w:tcW w:w="1784" w:type="dxa"/>
            <w:shd w:val="clear" w:color="auto" w:fill="D9D9D9" w:themeFill="background1" w:themeFillShade="D9"/>
            <w:vAlign w:val="center"/>
          </w:tcPr>
          <w:p w:rsidR="0007687F" w:rsidRPr="00E30677" w:rsidRDefault="0007687F" w:rsidP="00D70D68">
            <w:pPr>
              <w:pStyle w:val="ConsPlusNormal"/>
              <w:ind w:firstLine="0"/>
              <w:jc w:val="center"/>
              <w:rPr>
                <w:rFonts w:ascii="Times New Roman" w:hAnsi="Times New Roman" w:cs="Times New Roman"/>
              </w:rPr>
            </w:pPr>
          </w:p>
        </w:tc>
        <w:tc>
          <w:tcPr>
            <w:tcW w:w="709" w:type="dxa"/>
            <w:shd w:val="clear" w:color="auto" w:fill="D9D9D9" w:themeFill="background1" w:themeFillShade="D9"/>
            <w:vAlign w:val="center"/>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sidRPr="00E30677">
              <w:rPr>
                <w:rFonts w:ascii="Times New Roman" w:hAnsi="Times New Roman" w:cs="Times New Roman"/>
                <w:sz w:val="20"/>
                <w:szCs w:val="20"/>
              </w:rPr>
              <w:t>1</w:t>
            </w:r>
          </w:p>
        </w:tc>
        <w:tc>
          <w:tcPr>
            <w:tcW w:w="709" w:type="dxa"/>
            <w:shd w:val="clear" w:color="auto" w:fill="D9D9D9" w:themeFill="background1" w:themeFillShade="D9"/>
            <w:vAlign w:val="center"/>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708" w:type="dxa"/>
            <w:shd w:val="clear" w:color="auto" w:fill="D9D9D9" w:themeFill="background1" w:themeFillShade="D9"/>
            <w:vAlign w:val="center"/>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shd w:val="clear" w:color="auto" w:fill="D9D9D9" w:themeFill="background1" w:themeFillShade="D9"/>
            <w:vAlign w:val="center"/>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shd w:val="clear" w:color="auto" w:fill="D9D9D9" w:themeFill="background1" w:themeFillShade="D9"/>
            <w:vAlign w:val="center"/>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485" w:type="dxa"/>
            <w:shd w:val="clear" w:color="auto" w:fill="D9D9D9" w:themeFill="background1" w:themeFillShade="D9"/>
            <w:vAlign w:val="center"/>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w:t>
            </w:r>
          </w:p>
        </w:tc>
        <w:tc>
          <w:tcPr>
            <w:tcW w:w="567" w:type="dxa"/>
            <w:shd w:val="clear" w:color="auto" w:fill="D9D9D9" w:themeFill="background1" w:themeFillShade="D9"/>
            <w:vAlign w:val="center"/>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p>
        </w:tc>
        <w:tc>
          <w:tcPr>
            <w:tcW w:w="708" w:type="dxa"/>
            <w:shd w:val="clear" w:color="auto" w:fill="D9D9D9" w:themeFill="background1" w:themeFillShade="D9"/>
            <w:vAlign w:val="center"/>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p>
        </w:tc>
        <w:tc>
          <w:tcPr>
            <w:tcW w:w="568" w:type="dxa"/>
            <w:shd w:val="clear" w:color="auto" w:fill="D9D9D9" w:themeFill="background1" w:themeFillShade="D9"/>
            <w:vAlign w:val="center"/>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w:t>
            </w:r>
          </w:p>
        </w:tc>
        <w:tc>
          <w:tcPr>
            <w:tcW w:w="485" w:type="dxa"/>
            <w:shd w:val="clear" w:color="auto" w:fill="D9D9D9" w:themeFill="background1" w:themeFillShade="D9"/>
            <w:vAlign w:val="center"/>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w:t>
            </w:r>
          </w:p>
        </w:tc>
        <w:tc>
          <w:tcPr>
            <w:tcW w:w="567" w:type="dxa"/>
            <w:shd w:val="clear" w:color="auto" w:fill="D9D9D9" w:themeFill="background1" w:themeFillShade="D9"/>
            <w:vAlign w:val="center"/>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w:t>
            </w:r>
          </w:p>
        </w:tc>
        <w:tc>
          <w:tcPr>
            <w:tcW w:w="425" w:type="dxa"/>
            <w:shd w:val="clear" w:color="auto" w:fill="D9D9D9" w:themeFill="background1" w:themeFillShade="D9"/>
            <w:vAlign w:val="center"/>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12</w:t>
            </w:r>
          </w:p>
        </w:tc>
        <w:tc>
          <w:tcPr>
            <w:tcW w:w="709" w:type="dxa"/>
            <w:shd w:val="clear" w:color="auto" w:fill="D9D9D9" w:themeFill="background1" w:themeFillShade="D9"/>
            <w:vAlign w:val="center"/>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w:t>
            </w:r>
          </w:p>
        </w:tc>
        <w:tc>
          <w:tcPr>
            <w:tcW w:w="850" w:type="dxa"/>
            <w:shd w:val="clear" w:color="auto" w:fill="D9D9D9" w:themeFill="background1" w:themeFillShade="D9"/>
            <w:vAlign w:val="center"/>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14</w:t>
            </w:r>
          </w:p>
        </w:tc>
        <w:tc>
          <w:tcPr>
            <w:tcW w:w="851" w:type="dxa"/>
            <w:shd w:val="clear" w:color="auto" w:fill="D9D9D9" w:themeFill="background1" w:themeFillShade="D9"/>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w:t>
            </w:r>
          </w:p>
        </w:tc>
        <w:tc>
          <w:tcPr>
            <w:tcW w:w="850" w:type="dxa"/>
            <w:shd w:val="clear" w:color="auto" w:fill="D9D9D9" w:themeFill="background1" w:themeFillShade="D9"/>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16</w:t>
            </w:r>
          </w:p>
        </w:tc>
        <w:tc>
          <w:tcPr>
            <w:tcW w:w="851" w:type="dxa"/>
            <w:shd w:val="clear" w:color="auto" w:fill="D9D9D9" w:themeFill="background1" w:themeFillShade="D9"/>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w:t>
            </w:r>
          </w:p>
        </w:tc>
        <w:tc>
          <w:tcPr>
            <w:tcW w:w="850" w:type="dxa"/>
            <w:shd w:val="clear" w:color="auto" w:fill="D9D9D9" w:themeFill="background1" w:themeFillShade="D9"/>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18</w:t>
            </w:r>
          </w:p>
        </w:tc>
        <w:tc>
          <w:tcPr>
            <w:tcW w:w="851" w:type="dxa"/>
            <w:shd w:val="clear" w:color="auto" w:fill="D9D9D9" w:themeFill="background1" w:themeFillShade="D9"/>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19</w:t>
            </w:r>
          </w:p>
        </w:tc>
        <w:tc>
          <w:tcPr>
            <w:tcW w:w="708" w:type="dxa"/>
            <w:shd w:val="clear" w:color="auto" w:fill="D9D9D9" w:themeFill="background1" w:themeFillShade="D9"/>
          </w:tcPr>
          <w:p w:rsidR="0007687F" w:rsidRPr="00E30677" w:rsidRDefault="0007687F" w:rsidP="00D70D6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w:t>
            </w:r>
          </w:p>
        </w:tc>
      </w:tr>
      <w:tr w:rsidR="0007687F" w:rsidTr="00D70D68">
        <w:tc>
          <w:tcPr>
            <w:tcW w:w="1784" w:type="dxa"/>
            <w:vAlign w:val="center"/>
          </w:tcPr>
          <w:p w:rsidR="0007687F" w:rsidRPr="00C84194" w:rsidRDefault="0007687F" w:rsidP="00D70D68">
            <w:pPr>
              <w:pStyle w:val="ConsPlusNormal"/>
              <w:ind w:firstLine="0"/>
              <w:jc w:val="center"/>
              <w:rPr>
                <w:rFonts w:ascii="Times New Roman" w:hAnsi="Times New Roman" w:cs="Times New Roman"/>
              </w:rPr>
            </w:pPr>
            <w:proofErr w:type="spellStart"/>
            <w:r w:rsidRPr="00C84194">
              <w:rPr>
                <w:rFonts w:ascii="Times New Roman" w:hAnsi="Times New Roman" w:cs="Times New Roman"/>
              </w:rPr>
              <w:t>Бокситогорский</w:t>
            </w:r>
            <w:proofErr w:type="spellEnd"/>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2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r>
      <w:tr w:rsidR="0007687F" w:rsidTr="00D70D68">
        <w:tc>
          <w:tcPr>
            <w:tcW w:w="1784" w:type="dxa"/>
            <w:vAlign w:val="center"/>
          </w:tcPr>
          <w:p w:rsidR="0007687F" w:rsidRPr="00C84194" w:rsidRDefault="0007687F" w:rsidP="00D70D68">
            <w:pPr>
              <w:pStyle w:val="ConsPlusNormal"/>
              <w:ind w:firstLine="0"/>
              <w:jc w:val="center"/>
              <w:rPr>
                <w:rFonts w:ascii="Times New Roman" w:hAnsi="Times New Roman" w:cs="Times New Roman"/>
              </w:rPr>
            </w:pPr>
            <w:proofErr w:type="spellStart"/>
            <w:r w:rsidRPr="00C84194">
              <w:rPr>
                <w:rFonts w:ascii="Times New Roman" w:hAnsi="Times New Roman" w:cs="Times New Roman"/>
              </w:rPr>
              <w:t>Волосов</w:t>
            </w:r>
            <w:r>
              <w:rPr>
                <w:rFonts w:ascii="Times New Roman" w:hAnsi="Times New Roman" w:cs="Times New Roman"/>
              </w:rPr>
              <w:t>с</w:t>
            </w:r>
            <w:r w:rsidRPr="00C84194">
              <w:rPr>
                <w:rFonts w:ascii="Times New Roman" w:hAnsi="Times New Roman" w:cs="Times New Roman"/>
              </w:rPr>
              <w:t>кий</w:t>
            </w:r>
            <w:proofErr w:type="spellEnd"/>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2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r>
      <w:tr w:rsidR="0007687F" w:rsidTr="00D70D68">
        <w:tc>
          <w:tcPr>
            <w:tcW w:w="1784" w:type="dxa"/>
            <w:vAlign w:val="center"/>
          </w:tcPr>
          <w:p w:rsidR="0007687F" w:rsidRPr="00C84194" w:rsidRDefault="0007687F" w:rsidP="00D70D68">
            <w:pPr>
              <w:pStyle w:val="ConsPlusNormal"/>
              <w:ind w:firstLine="0"/>
              <w:jc w:val="center"/>
              <w:rPr>
                <w:rFonts w:ascii="Times New Roman" w:hAnsi="Times New Roman" w:cs="Times New Roman"/>
              </w:rPr>
            </w:pPr>
            <w:proofErr w:type="spellStart"/>
            <w:r w:rsidRPr="00C84194">
              <w:rPr>
                <w:rFonts w:ascii="Times New Roman" w:hAnsi="Times New Roman" w:cs="Times New Roman"/>
              </w:rPr>
              <w:t>Волховский</w:t>
            </w:r>
            <w:proofErr w:type="spellEnd"/>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2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r>
      <w:tr w:rsidR="0007687F" w:rsidTr="00D70D68">
        <w:tc>
          <w:tcPr>
            <w:tcW w:w="1784" w:type="dxa"/>
            <w:vAlign w:val="center"/>
          </w:tcPr>
          <w:p w:rsidR="0007687F" w:rsidRPr="00C84194" w:rsidRDefault="0007687F" w:rsidP="00D70D68">
            <w:pPr>
              <w:pStyle w:val="ConsPlusNormal"/>
              <w:ind w:firstLine="0"/>
              <w:jc w:val="center"/>
              <w:rPr>
                <w:rFonts w:ascii="Times New Roman" w:hAnsi="Times New Roman" w:cs="Times New Roman"/>
              </w:rPr>
            </w:pPr>
            <w:r w:rsidRPr="00C84194">
              <w:rPr>
                <w:rFonts w:ascii="Times New Roman" w:hAnsi="Times New Roman" w:cs="Times New Roman"/>
              </w:rPr>
              <w:t>Всеволожский</w:t>
            </w: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2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r>
      <w:tr w:rsidR="0007687F" w:rsidTr="00D70D68">
        <w:tc>
          <w:tcPr>
            <w:tcW w:w="1784" w:type="dxa"/>
            <w:vAlign w:val="center"/>
          </w:tcPr>
          <w:p w:rsidR="0007687F" w:rsidRPr="00C84194" w:rsidRDefault="0007687F" w:rsidP="00D70D68">
            <w:pPr>
              <w:pStyle w:val="ConsPlusNormal"/>
              <w:ind w:firstLine="0"/>
              <w:jc w:val="center"/>
              <w:rPr>
                <w:rFonts w:ascii="Times New Roman" w:hAnsi="Times New Roman" w:cs="Times New Roman"/>
              </w:rPr>
            </w:pPr>
            <w:r w:rsidRPr="00C84194">
              <w:rPr>
                <w:rFonts w:ascii="Times New Roman" w:hAnsi="Times New Roman" w:cs="Times New Roman"/>
              </w:rPr>
              <w:t>Выборгский</w:t>
            </w: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2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r>
      <w:tr w:rsidR="0007687F" w:rsidTr="00D70D68">
        <w:tc>
          <w:tcPr>
            <w:tcW w:w="1784" w:type="dxa"/>
            <w:vAlign w:val="center"/>
          </w:tcPr>
          <w:p w:rsidR="0007687F" w:rsidRPr="00C84194" w:rsidRDefault="0007687F" w:rsidP="00D70D68">
            <w:pPr>
              <w:pStyle w:val="ConsPlusNormal"/>
              <w:ind w:firstLine="0"/>
              <w:jc w:val="center"/>
              <w:rPr>
                <w:rFonts w:ascii="Times New Roman" w:hAnsi="Times New Roman" w:cs="Times New Roman"/>
              </w:rPr>
            </w:pPr>
            <w:r w:rsidRPr="00C84194">
              <w:rPr>
                <w:rFonts w:ascii="Times New Roman" w:hAnsi="Times New Roman" w:cs="Times New Roman"/>
              </w:rPr>
              <w:t>Гатчинский</w:t>
            </w: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2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r>
      <w:tr w:rsidR="0007687F" w:rsidTr="00D70D68">
        <w:tc>
          <w:tcPr>
            <w:tcW w:w="1784" w:type="dxa"/>
            <w:vAlign w:val="center"/>
          </w:tcPr>
          <w:p w:rsidR="0007687F" w:rsidRPr="00C84194" w:rsidRDefault="0007687F" w:rsidP="00D70D68">
            <w:pPr>
              <w:pStyle w:val="ConsPlusNormal"/>
              <w:ind w:firstLine="0"/>
              <w:jc w:val="center"/>
              <w:rPr>
                <w:rFonts w:ascii="Times New Roman" w:hAnsi="Times New Roman" w:cs="Times New Roman"/>
              </w:rPr>
            </w:pPr>
            <w:proofErr w:type="spellStart"/>
            <w:r w:rsidRPr="00C84194">
              <w:rPr>
                <w:rFonts w:ascii="Times New Roman" w:hAnsi="Times New Roman" w:cs="Times New Roman"/>
              </w:rPr>
              <w:t>Кингисеппский</w:t>
            </w:r>
            <w:proofErr w:type="spellEnd"/>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2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r>
      <w:tr w:rsidR="0007687F" w:rsidTr="00D70D68">
        <w:tc>
          <w:tcPr>
            <w:tcW w:w="1784" w:type="dxa"/>
            <w:vAlign w:val="center"/>
          </w:tcPr>
          <w:p w:rsidR="0007687F" w:rsidRPr="00C84194" w:rsidRDefault="0007687F" w:rsidP="00D70D68">
            <w:pPr>
              <w:pStyle w:val="ConsPlusNormal"/>
              <w:ind w:firstLine="0"/>
              <w:jc w:val="center"/>
              <w:rPr>
                <w:rFonts w:ascii="Times New Roman" w:hAnsi="Times New Roman" w:cs="Times New Roman"/>
              </w:rPr>
            </w:pPr>
            <w:proofErr w:type="spellStart"/>
            <w:r w:rsidRPr="00C84194">
              <w:rPr>
                <w:rFonts w:ascii="Times New Roman" w:hAnsi="Times New Roman" w:cs="Times New Roman"/>
              </w:rPr>
              <w:t>Киришский</w:t>
            </w:r>
            <w:proofErr w:type="spellEnd"/>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2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r>
      <w:tr w:rsidR="0007687F" w:rsidTr="00D70D68">
        <w:tc>
          <w:tcPr>
            <w:tcW w:w="1784" w:type="dxa"/>
            <w:vAlign w:val="center"/>
          </w:tcPr>
          <w:p w:rsidR="0007687F" w:rsidRPr="00C84194" w:rsidRDefault="0007687F" w:rsidP="00D70D68">
            <w:pPr>
              <w:pStyle w:val="ConsPlusNormal"/>
              <w:ind w:firstLine="0"/>
              <w:jc w:val="center"/>
              <w:rPr>
                <w:rFonts w:ascii="Times New Roman" w:hAnsi="Times New Roman" w:cs="Times New Roman"/>
              </w:rPr>
            </w:pPr>
            <w:r w:rsidRPr="00C84194">
              <w:rPr>
                <w:rFonts w:ascii="Times New Roman" w:hAnsi="Times New Roman" w:cs="Times New Roman"/>
              </w:rPr>
              <w:t>Кировский</w:t>
            </w: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2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r>
      <w:tr w:rsidR="0007687F" w:rsidTr="00D70D68">
        <w:tc>
          <w:tcPr>
            <w:tcW w:w="1784" w:type="dxa"/>
            <w:vAlign w:val="center"/>
          </w:tcPr>
          <w:p w:rsidR="0007687F" w:rsidRPr="00C84194" w:rsidRDefault="0007687F" w:rsidP="00D70D68">
            <w:pPr>
              <w:pStyle w:val="ConsPlusNormal"/>
              <w:ind w:firstLine="0"/>
              <w:jc w:val="center"/>
              <w:rPr>
                <w:rFonts w:ascii="Times New Roman" w:hAnsi="Times New Roman" w:cs="Times New Roman"/>
              </w:rPr>
            </w:pPr>
            <w:proofErr w:type="spellStart"/>
            <w:r w:rsidRPr="00C84194">
              <w:rPr>
                <w:rFonts w:ascii="Times New Roman" w:hAnsi="Times New Roman" w:cs="Times New Roman"/>
              </w:rPr>
              <w:t>Лодейнопольский</w:t>
            </w:r>
            <w:proofErr w:type="spellEnd"/>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2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r>
      <w:tr w:rsidR="0007687F" w:rsidTr="00D70D68">
        <w:tc>
          <w:tcPr>
            <w:tcW w:w="1784" w:type="dxa"/>
            <w:vAlign w:val="center"/>
          </w:tcPr>
          <w:p w:rsidR="0007687F" w:rsidRPr="00C84194" w:rsidRDefault="0007687F" w:rsidP="00D70D68">
            <w:pPr>
              <w:pStyle w:val="ConsPlusNormal"/>
              <w:ind w:firstLine="0"/>
              <w:jc w:val="center"/>
              <w:rPr>
                <w:rFonts w:ascii="Times New Roman" w:hAnsi="Times New Roman" w:cs="Times New Roman"/>
              </w:rPr>
            </w:pPr>
            <w:r w:rsidRPr="00C84194">
              <w:rPr>
                <w:rFonts w:ascii="Times New Roman" w:hAnsi="Times New Roman" w:cs="Times New Roman"/>
              </w:rPr>
              <w:t>Ломоносовский</w:t>
            </w: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2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r>
      <w:tr w:rsidR="0007687F" w:rsidTr="00D70D68">
        <w:tc>
          <w:tcPr>
            <w:tcW w:w="1784" w:type="dxa"/>
            <w:vAlign w:val="center"/>
          </w:tcPr>
          <w:p w:rsidR="0007687F" w:rsidRPr="00C84194" w:rsidRDefault="0007687F" w:rsidP="00D70D68">
            <w:pPr>
              <w:pStyle w:val="ConsPlusNormal"/>
              <w:ind w:firstLine="0"/>
              <w:jc w:val="center"/>
              <w:rPr>
                <w:rFonts w:ascii="Times New Roman" w:hAnsi="Times New Roman" w:cs="Times New Roman"/>
              </w:rPr>
            </w:pPr>
            <w:proofErr w:type="spellStart"/>
            <w:r w:rsidRPr="00C84194">
              <w:rPr>
                <w:rFonts w:ascii="Times New Roman" w:hAnsi="Times New Roman" w:cs="Times New Roman"/>
              </w:rPr>
              <w:t>Лужский</w:t>
            </w:r>
            <w:proofErr w:type="spellEnd"/>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2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r>
      <w:tr w:rsidR="0007687F" w:rsidTr="00D70D68">
        <w:tc>
          <w:tcPr>
            <w:tcW w:w="1784" w:type="dxa"/>
            <w:vAlign w:val="center"/>
          </w:tcPr>
          <w:p w:rsidR="0007687F" w:rsidRPr="00C84194" w:rsidRDefault="0007687F" w:rsidP="00D70D68">
            <w:pPr>
              <w:pStyle w:val="ConsPlusNormal"/>
              <w:ind w:firstLine="0"/>
              <w:jc w:val="center"/>
              <w:rPr>
                <w:rFonts w:ascii="Times New Roman" w:hAnsi="Times New Roman" w:cs="Times New Roman"/>
              </w:rPr>
            </w:pPr>
            <w:proofErr w:type="spellStart"/>
            <w:r w:rsidRPr="00C84194">
              <w:rPr>
                <w:rFonts w:ascii="Times New Roman" w:hAnsi="Times New Roman" w:cs="Times New Roman"/>
              </w:rPr>
              <w:t>Приозерский</w:t>
            </w:r>
            <w:proofErr w:type="spellEnd"/>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2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r>
      <w:tr w:rsidR="0007687F" w:rsidTr="00D70D68">
        <w:tc>
          <w:tcPr>
            <w:tcW w:w="1784" w:type="dxa"/>
            <w:vAlign w:val="center"/>
          </w:tcPr>
          <w:p w:rsidR="0007687F" w:rsidRPr="00C84194" w:rsidRDefault="0007687F" w:rsidP="00D70D68">
            <w:pPr>
              <w:pStyle w:val="ConsPlusNormal"/>
              <w:ind w:firstLine="0"/>
              <w:jc w:val="center"/>
              <w:rPr>
                <w:rFonts w:ascii="Times New Roman" w:hAnsi="Times New Roman" w:cs="Times New Roman"/>
              </w:rPr>
            </w:pPr>
            <w:proofErr w:type="spellStart"/>
            <w:r w:rsidRPr="00C84194">
              <w:rPr>
                <w:rFonts w:ascii="Times New Roman" w:hAnsi="Times New Roman" w:cs="Times New Roman"/>
              </w:rPr>
              <w:t>Подпорожский</w:t>
            </w:r>
            <w:proofErr w:type="spellEnd"/>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2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r>
      <w:tr w:rsidR="0007687F" w:rsidTr="00D70D68">
        <w:tc>
          <w:tcPr>
            <w:tcW w:w="1784" w:type="dxa"/>
            <w:vAlign w:val="center"/>
          </w:tcPr>
          <w:p w:rsidR="0007687F" w:rsidRPr="00C84194" w:rsidRDefault="0007687F" w:rsidP="00D70D68">
            <w:pPr>
              <w:pStyle w:val="ConsPlusNormal"/>
              <w:ind w:firstLine="0"/>
              <w:jc w:val="center"/>
              <w:rPr>
                <w:rFonts w:ascii="Times New Roman" w:hAnsi="Times New Roman" w:cs="Times New Roman"/>
              </w:rPr>
            </w:pPr>
            <w:proofErr w:type="spellStart"/>
            <w:r w:rsidRPr="00C84194">
              <w:rPr>
                <w:rFonts w:ascii="Times New Roman" w:hAnsi="Times New Roman" w:cs="Times New Roman"/>
              </w:rPr>
              <w:t>Сланцевский</w:t>
            </w:r>
            <w:proofErr w:type="spellEnd"/>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2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r>
      <w:tr w:rsidR="0007687F" w:rsidTr="00D70D68">
        <w:tc>
          <w:tcPr>
            <w:tcW w:w="1784" w:type="dxa"/>
            <w:vAlign w:val="center"/>
          </w:tcPr>
          <w:p w:rsidR="0007687F" w:rsidRPr="00C84194" w:rsidRDefault="0007687F" w:rsidP="00D70D68">
            <w:pPr>
              <w:pStyle w:val="ConsPlusNormal"/>
              <w:ind w:firstLine="0"/>
              <w:jc w:val="center"/>
              <w:rPr>
                <w:rFonts w:ascii="Times New Roman" w:hAnsi="Times New Roman" w:cs="Times New Roman"/>
              </w:rPr>
            </w:pPr>
            <w:proofErr w:type="spellStart"/>
            <w:r w:rsidRPr="00C84194">
              <w:rPr>
                <w:rFonts w:ascii="Times New Roman" w:hAnsi="Times New Roman" w:cs="Times New Roman"/>
              </w:rPr>
              <w:t>Сосновоборский</w:t>
            </w:r>
            <w:proofErr w:type="spellEnd"/>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2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r>
      <w:tr w:rsidR="0007687F" w:rsidTr="00D70D68">
        <w:tc>
          <w:tcPr>
            <w:tcW w:w="1784" w:type="dxa"/>
            <w:vAlign w:val="center"/>
          </w:tcPr>
          <w:p w:rsidR="0007687F" w:rsidRPr="00C84194" w:rsidRDefault="0007687F" w:rsidP="00D70D68">
            <w:pPr>
              <w:pStyle w:val="ConsPlusNormal"/>
              <w:ind w:firstLine="0"/>
              <w:jc w:val="center"/>
              <w:rPr>
                <w:rFonts w:ascii="Times New Roman" w:hAnsi="Times New Roman" w:cs="Times New Roman"/>
              </w:rPr>
            </w:pPr>
            <w:r w:rsidRPr="00C84194">
              <w:rPr>
                <w:rFonts w:ascii="Times New Roman" w:hAnsi="Times New Roman" w:cs="Times New Roman"/>
              </w:rPr>
              <w:t>Тихвинский</w:t>
            </w: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2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r>
      <w:tr w:rsidR="0007687F" w:rsidTr="00D70D68">
        <w:tc>
          <w:tcPr>
            <w:tcW w:w="1784" w:type="dxa"/>
            <w:vAlign w:val="center"/>
          </w:tcPr>
          <w:p w:rsidR="0007687F" w:rsidRPr="00C84194" w:rsidRDefault="0007687F" w:rsidP="00D70D68">
            <w:pPr>
              <w:pStyle w:val="ConsPlusNormal"/>
              <w:ind w:firstLine="0"/>
              <w:jc w:val="center"/>
              <w:rPr>
                <w:rFonts w:ascii="Times New Roman" w:hAnsi="Times New Roman" w:cs="Times New Roman"/>
              </w:rPr>
            </w:pPr>
            <w:proofErr w:type="spellStart"/>
            <w:r w:rsidRPr="00C84194">
              <w:rPr>
                <w:rFonts w:ascii="Times New Roman" w:hAnsi="Times New Roman" w:cs="Times New Roman"/>
              </w:rPr>
              <w:t>Тосненский</w:t>
            </w:r>
            <w:proofErr w:type="spellEnd"/>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2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r>
      <w:tr w:rsidR="0007687F" w:rsidRPr="00334E6E" w:rsidTr="00D70D68">
        <w:tc>
          <w:tcPr>
            <w:tcW w:w="1784" w:type="dxa"/>
            <w:vAlign w:val="center"/>
          </w:tcPr>
          <w:p w:rsidR="0007687F" w:rsidRPr="00C84194" w:rsidRDefault="0007687F" w:rsidP="00D70D68">
            <w:pPr>
              <w:pStyle w:val="ConsPlusNormal"/>
              <w:ind w:firstLine="0"/>
              <w:jc w:val="center"/>
              <w:rPr>
                <w:rFonts w:ascii="Times New Roman" w:hAnsi="Times New Roman" w:cs="Times New Roman"/>
              </w:rPr>
            </w:pPr>
            <w:r w:rsidRPr="00C84194">
              <w:rPr>
                <w:rFonts w:ascii="Times New Roman" w:hAnsi="Times New Roman" w:cs="Times New Roman"/>
                <w:b/>
              </w:rPr>
              <w:t>Ленинградская область</w:t>
            </w: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8"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8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567"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425"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9"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vAlign w:val="center"/>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0"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851"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c>
          <w:tcPr>
            <w:tcW w:w="708" w:type="dxa"/>
          </w:tcPr>
          <w:p w:rsidR="0007687F" w:rsidRDefault="0007687F" w:rsidP="00D70D68">
            <w:pPr>
              <w:widowControl w:val="0"/>
              <w:autoSpaceDE w:val="0"/>
              <w:autoSpaceDN w:val="0"/>
              <w:adjustRightInd w:val="0"/>
              <w:jc w:val="center"/>
              <w:rPr>
                <w:rFonts w:ascii="Times New Roman" w:hAnsi="Times New Roman" w:cs="Times New Roman"/>
                <w:sz w:val="28"/>
                <w:szCs w:val="28"/>
              </w:rPr>
            </w:pPr>
          </w:p>
        </w:tc>
      </w:tr>
    </w:tbl>
    <w:p w:rsidR="0007687F" w:rsidRPr="00334E6E" w:rsidRDefault="0007687F" w:rsidP="0007687F">
      <w:pPr>
        <w:widowControl w:val="0"/>
        <w:autoSpaceDE w:val="0"/>
        <w:autoSpaceDN w:val="0"/>
        <w:adjustRightInd w:val="0"/>
        <w:spacing w:after="0" w:line="240" w:lineRule="auto"/>
        <w:jc w:val="right"/>
        <w:rPr>
          <w:rFonts w:ascii="Times New Roman" w:hAnsi="Times New Roman" w:cs="Times New Roman"/>
          <w:color w:val="FF0000"/>
          <w:sz w:val="28"/>
          <w:szCs w:val="28"/>
        </w:rPr>
        <w:sectPr w:rsidR="0007687F" w:rsidRPr="00334E6E" w:rsidSect="00334E6E">
          <w:pgSz w:w="16838" w:h="11906" w:orient="landscape"/>
          <w:pgMar w:top="567" w:right="536" w:bottom="426" w:left="851" w:header="284" w:footer="414" w:gutter="0"/>
          <w:cols w:space="720"/>
          <w:noEndnote/>
          <w:titlePg/>
          <w:docGrid w:linePitch="381"/>
        </w:sectPr>
      </w:pPr>
      <w:r w:rsidRPr="00334E6E">
        <w:rPr>
          <w:rFonts w:ascii="Times New Roman" w:hAnsi="Times New Roman" w:cs="Times New Roman"/>
          <w:color w:val="FF0000"/>
          <w:sz w:val="28"/>
          <w:szCs w:val="28"/>
        </w:rPr>
        <w:t>»</w:t>
      </w:r>
      <w:r>
        <w:rPr>
          <w:rFonts w:ascii="Times New Roman" w:hAnsi="Times New Roman" w:cs="Times New Roman"/>
          <w:color w:val="FF0000"/>
          <w:sz w:val="28"/>
          <w:szCs w:val="28"/>
        </w:rPr>
        <w:t>.</w:t>
      </w:r>
    </w:p>
    <w:p w:rsidR="0007687F"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3966">
        <w:rPr>
          <w:rFonts w:ascii="Times New Roman" w:hAnsi="Times New Roman" w:cs="Times New Roman"/>
          <w:sz w:val="28"/>
          <w:szCs w:val="28"/>
        </w:rPr>
        <w:lastRenderedPageBreak/>
        <w:t xml:space="preserve">4. В приложении 2 к Порядку раздел </w:t>
      </w:r>
      <w:r>
        <w:rPr>
          <w:rFonts w:ascii="Times New Roman" w:hAnsi="Times New Roman" w:cs="Times New Roman"/>
          <w:sz w:val="28"/>
          <w:szCs w:val="28"/>
        </w:rPr>
        <w:t>«</w:t>
      </w:r>
      <w:r w:rsidRPr="00422F98">
        <w:rPr>
          <w:rFonts w:ascii="Times New Roman" w:hAnsi="Times New Roman" w:cs="Times New Roman"/>
          <w:sz w:val="28"/>
          <w:szCs w:val="28"/>
        </w:rPr>
        <w:t>Характеристика оперативной обстановки (нарастающим итогом)</w:t>
      </w:r>
      <w:r>
        <w:rPr>
          <w:rFonts w:ascii="Times New Roman" w:hAnsi="Times New Roman" w:cs="Times New Roman"/>
          <w:sz w:val="28"/>
          <w:szCs w:val="28"/>
        </w:rPr>
        <w:t>» изложить в следующей редакции:</w:t>
      </w:r>
    </w:p>
    <w:p w:rsidR="0007687F" w:rsidRPr="00A6659B" w:rsidRDefault="0007687F" w:rsidP="0007687F">
      <w:pPr>
        <w:widowControl w:val="0"/>
        <w:autoSpaceDE w:val="0"/>
        <w:autoSpaceDN w:val="0"/>
        <w:adjustRightInd w:val="0"/>
        <w:spacing w:after="0" w:line="240" w:lineRule="auto"/>
        <w:jc w:val="center"/>
        <w:rPr>
          <w:rFonts w:ascii="Times New Roman" w:hAnsi="Times New Roman" w:cs="Times New Roman"/>
          <w:b/>
          <w:sz w:val="28"/>
          <w:szCs w:val="28"/>
        </w:rPr>
      </w:pPr>
      <w:r w:rsidRPr="00A6659B">
        <w:rPr>
          <w:rFonts w:ascii="Times New Roman" w:hAnsi="Times New Roman" w:cs="Times New Roman"/>
          <w:b/>
          <w:sz w:val="28"/>
          <w:szCs w:val="28"/>
        </w:rPr>
        <w:t>«Характеристика оперативной обстановки (нарастающим итогом)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4472"/>
        <w:gridCol w:w="1559"/>
        <w:gridCol w:w="3827"/>
      </w:tblGrid>
      <w:tr w:rsidR="0007687F" w:rsidRPr="00A6659B" w:rsidTr="00D70D68">
        <w:trPr>
          <w:trHeight w:val="430"/>
        </w:trPr>
        <w:tc>
          <w:tcPr>
            <w:tcW w:w="4928" w:type="dxa"/>
            <w:gridSpan w:val="2"/>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Факторы</w:t>
            </w:r>
          </w:p>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(показатели)</w:t>
            </w:r>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Признак оперативной обстановки</w:t>
            </w: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Примечание</w:t>
            </w:r>
          </w:p>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(обоснование)</w:t>
            </w:r>
          </w:p>
        </w:tc>
      </w:tr>
      <w:tr w:rsidR="0007687F" w:rsidRPr="00A6659B" w:rsidTr="00D70D68">
        <w:tc>
          <w:tcPr>
            <w:tcW w:w="4928" w:type="dxa"/>
            <w:gridSpan w:val="2"/>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1</w:t>
            </w:r>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2</w:t>
            </w: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3</w:t>
            </w:r>
          </w:p>
        </w:tc>
      </w:tr>
      <w:tr w:rsidR="0007687F" w:rsidRPr="00A6659B" w:rsidTr="00D70D68">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1</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Пожары, взрывы, катастрофы природного и техногенного характера, эпидемии, иные чрезвычайные происшествия с пострадавшими</w:t>
            </w:r>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r w:rsidR="0007687F" w:rsidRPr="00A6659B" w:rsidTr="00D70D68">
        <w:trPr>
          <w:trHeight w:val="179"/>
        </w:trPr>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2</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Диверсии и теракты</w:t>
            </w:r>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r w:rsidR="0007687F" w:rsidRPr="00A6659B" w:rsidTr="00D70D68">
        <w:trPr>
          <w:trHeight w:val="421"/>
        </w:trPr>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3</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Массовые беспорядки, мародерство, погромы</w:t>
            </w:r>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r w:rsidR="0007687F" w:rsidRPr="00A6659B" w:rsidTr="00D70D68">
        <w:trPr>
          <w:trHeight w:val="424"/>
        </w:trPr>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4</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Наличие межнациональных конфликтов, резонансных преступлений</w:t>
            </w:r>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r w:rsidR="0007687F" w:rsidRPr="00A6659B" w:rsidTr="00D70D68">
        <w:trPr>
          <w:trHeight w:val="507"/>
        </w:trPr>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5</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 xml:space="preserve">Несанкционированные акции </w:t>
            </w:r>
          </w:p>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(массовые митинги, шествия)</w:t>
            </w:r>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r w:rsidR="0007687F" w:rsidRPr="00A6659B" w:rsidTr="00D70D68">
        <w:trPr>
          <w:trHeight w:val="296"/>
        </w:trPr>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6</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Акты экстремизма</w:t>
            </w:r>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r w:rsidR="0007687F" w:rsidRPr="00A6659B" w:rsidTr="00D70D68">
        <w:trPr>
          <w:trHeight w:val="169"/>
        </w:trPr>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7</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Убийства</w:t>
            </w:r>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r w:rsidR="0007687F" w:rsidRPr="00A6659B" w:rsidTr="00D70D68">
        <w:trPr>
          <w:trHeight w:val="70"/>
        </w:trPr>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8</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Причинения тяжкого вреда здоровью</w:t>
            </w:r>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r w:rsidR="0007687F" w:rsidRPr="00A6659B" w:rsidTr="00D70D68">
        <w:trPr>
          <w:trHeight w:val="151"/>
        </w:trPr>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9</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Изнасилования</w:t>
            </w:r>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r w:rsidR="0007687F" w:rsidRPr="00A6659B" w:rsidTr="00D70D68">
        <w:trPr>
          <w:trHeight w:val="413"/>
        </w:trPr>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10</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Разбои,</w:t>
            </w:r>
          </w:p>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 xml:space="preserve"> в </w:t>
            </w:r>
            <w:proofErr w:type="spellStart"/>
            <w:r w:rsidRPr="00A6659B">
              <w:rPr>
                <w:rFonts w:ascii="Times New Roman" w:hAnsi="Times New Roman" w:cs="Times New Roman"/>
                <w:sz w:val="24"/>
                <w:szCs w:val="24"/>
              </w:rPr>
              <w:t>т.ч</w:t>
            </w:r>
            <w:proofErr w:type="spellEnd"/>
            <w:r w:rsidRPr="00A6659B">
              <w:rPr>
                <w:rFonts w:ascii="Times New Roman" w:hAnsi="Times New Roman" w:cs="Times New Roman"/>
                <w:sz w:val="24"/>
                <w:szCs w:val="24"/>
              </w:rPr>
              <w:t xml:space="preserve">. с проникновением, </w:t>
            </w:r>
            <w:proofErr w:type="gramStart"/>
            <w:r w:rsidRPr="00A6659B">
              <w:rPr>
                <w:rFonts w:ascii="Times New Roman" w:hAnsi="Times New Roman" w:cs="Times New Roman"/>
                <w:sz w:val="24"/>
                <w:szCs w:val="24"/>
              </w:rPr>
              <w:t>уличные</w:t>
            </w:r>
            <w:proofErr w:type="gramEnd"/>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r w:rsidR="0007687F" w:rsidRPr="00A6659B" w:rsidTr="00D70D68">
        <w:trPr>
          <w:trHeight w:val="418"/>
        </w:trPr>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11</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 xml:space="preserve">Грабежи. </w:t>
            </w:r>
          </w:p>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 xml:space="preserve">в </w:t>
            </w:r>
            <w:proofErr w:type="spellStart"/>
            <w:r w:rsidRPr="00A6659B">
              <w:rPr>
                <w:rFonts w:ascii="Times New Roman" w:hAnsi="Times New Roman" w:cs="Times New Roman"/>
                <w:sz w:val="24"/>
                <w:szCs w:val="24"/>
              </w:rPr>
              <w:t>т.ч</w:t>
            </w:r>
            <w:proofErr w:type="spellEnd"/>
            <w:r w:rsidRPr="00A6659B">
              <w:rPr>
                <w:rFonts w:ascii="Times New Roman" w:hAnsi="Times New Roman" w:cs="Times New Roman"/>
                <w:sz w:val="24"/>
                <w:szCs w:val="24"/>
              </w:rPr>
              <w:t xml:space="preserve">. с проникновением, </w:t>
            </w:r>
            <w:proofErr w:type="gramStart"/>
            <w:r w:rsidRPr="00A6659B">
              <w:rPr>
                <w:rFonts w:ascii="Times New Roman" w:hAnsi="Times New Roman" w:cs="Times New Roman"/>
                <w:sz w:val="24"/>
                <w:szCs w:val="24"/>
              </w:rPr>
              <w:t>уличные</w:t>
            </w:r>
            <w:proofErr w:type="gramEnd"/>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r w:rsidR="0007687F" w:rsidRPr="00A6659B" w:rsidTr="00D70D68">
        <w:trPr>
          <w:trHeight w:val="410"/>
        </w:trPr>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12</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 xml:space="preserve">Кражи, </w:t>
            </w:r>
          </w:p>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 xml:space="preserve">в </w:t>
            </w:r>
            <w:proofErr w:type="spellStart"/>
            <w:r w:rsidRPr="00A6659B">
              <w:rPr>
                <w:rFonts w:ascii="Times New Roman" w:hAnsi="Times New Roman" w:cs="Times New Roman"/>
                <w:sz w:val="24"/>
                <w:szCs w:val="24"/>
              </w:rPr>
              <w:t>т.ч</w:t>
            </w:r>
            <w:proofErr w:type="spellEnd"/>
            <w:r w:rsidRPr="00A6659B">
              <w:rPr>
                <w:rFonts w:ascii="Times New Roman" w:hAnsi="Times New Roman" w:cs="Times New Roman"/>
                <w:sz w:val="24"/>
                <w:szCs w:val="24"/>
              </w:rPr>
              <w:t xml:space="preserve">. с проникновением, </w:t>
            </w:r>
            <w:proofErr w:type="gramStart"/>
            <w:r w:rsidRPr="00A6659B">
              <w:rPr>
                <w:rFonts w:ascii="Times New Roman" w:hAnsi="Times New Roman" w:cs="Times New Roman"/>
                <w:sz w:val="24"/>
                <w:szCs w:val="24"/>
              </w:rPr>
              <w:t>уличные</w:t>
            </w:r>
            <w:proofErr w:type="gramEnd"/>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r w:rsidR="0007687F" w:rsidRPr="00A6659B" w:rsidTr="00D70D68">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13</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Преступления в сфере информационно-коммуникационных технологий</w:t>
            </w:r>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r w:rsidR="0007687F" w:rsidRPr="00A6659B" w:rsidTr="00D70D68">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14</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 xml:space="preserve">Преступления со стороны лиц, ранее </w:t>
            </w:r>
            <w:proofErr w:type="spellStart"/>
            <w:r w:rsidRPr="00A6659B">
              <w:rPr>
                <w:rFonts w:ascii="Times New Roman" w:hAnsi="Times New Roman" w:cs="Times New Roman"/>
                <w:sz w:val="24"/>
                <w:szCs w:val="24"/>
              </w:rPr>
              <w:t>привлекавшихся</w:t>
            </w:r>
            <w:proofErr w:type="spellEnd"/>
            <w:r w:rsidRPr="00A6659B">
              <w:rPr>
                <w:rFonts w:ascii="Times New Roman" w:hAnsi="Times New Roman" w:cs="Times New Roman"/>
                <w:sz w:val="24"/>
                <w:szCs w:val="24"/>
              </w:rPr>
              <w:t xml:space="preserve"> к уголовной ответственности</w:t>
            </w:r>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r w:rsidR="0007687F" w:rsidRPr="00A6659B" w:rsidTr="00D70D68">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15</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 xml:space="preserve">Преступления со стороны лиц </w:t>
            </w:r>
          </w:p>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в состоянии наркотического опьянения</w:t>
            </w:r>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r w:rsidR="0007687F" w:rsidRPr="00A6659B" w:rsidTr="00D70D68">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16</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 xml:space="preserve">Преступления со стороны лиц </w:t>
            </w:r>
          </w:p>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в состоянии алкогольного опьянения</w:t>
            </w:r>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r w:rsidR="0007687F" w:rsidRPr="00A6659B" w:rsidTr="00D70D68">
        <w:trPr>
          <w:trHeight w:val="387"/>
        </w:trPr>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17</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Преступления со стороны несовершеннолетних</w:t>
            </w:r>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r w:rsidR="0007687F" w:rsidRPr="00A6659B" w:rsidTr="00D70D68">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18</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Преступления со стороны иностранных граждан и лиц без гражданства</w:t>
            </w:r>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r w:rsidR="0007687F" w:rsidRPr="00A6659B" w:rsidTr="00D70D68">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19</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 xml:space="preserve">Преступления в общественных местах, </w:t>
            </w:r>
          </w:p>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 xml:space="preserve">в </w:t>
            </w:r>
            <w:proofErr w:type="spellStart"/>
            <w:r w:rsidRPr="00A6659B">
              <w:rPr>
                <w:rFonts w:ascii="Times New Roman" w:hAnsi="Times New Roman" w:cs="Times New Roman"/>
                <w:sz w:val="24"/>
                <w:szCs w:val="24"/>
              </w:rPr>
              <w:t>т.ч</w:t>
            </w:r>
            <w:proofErr w:type="spellEnd"/>
            <w:r w:rsidRPr="00A6659B">
              <w:rPr>
                <w:rFonts w:ascii="Times New Roman" w:hAnsi="Times New Roman" w:cs="Times New Roman"/>
                <w:sz w:val="24"/>
                <w:szCs w:val="24"/>
              </w:rPr>
              <w:t>. на улицах</w:t>
            </w:r>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r w:rsidR="0007687F" w:rsidRPr="00A6659B" w:rsidTr="00D70D68">
        <w:trPr>
          <w:trHeight w:val="477"/>
        </w:trPr>
        <w:tc>
          <w:tcPr>
            <w:tcW w:w="456"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20</w:t>
            </w:r>
          </w:p>
        </w:tc>
        <w:tc>
          <w:tcPr>
            <w:tcW w:w="4472"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 xml:space="preserve">Дорожно-транспортные происшествия </w:t>
            </w:r>
          </w:p>
          <w:p w:rsidR="0007687F" w:rsidRPr="00A6659B" w:rsidRDefault="0007687F" w:rsidP="00D70D68">
            <w:pPr>
              <w:pStyle w:val="ConsPlusNormal"/>
              <w:ind w:firstLine="0"/>
              <w:jc w:val="center"/>
              <w:rPr>
                <w:rFonts w:ascii="Times New Roman" w:hAnsi="Times New Roman" w:cs="Times New Roman"/>
                <w:sz w:val="24"/>
                <w:szCs w:val="24"/>
              </w:rPr>
            </w:pPr>
            <w:r w:rsidRPr="00A6659B">
              <w:rPr>
                <w:rFonts w:ascii="Times New Roman" w:hAnsi="Times New Roman" w:cs="Times New Roman"/>
                <w:sz w:val="24"/>
                <w:szCs w:val="24"/>
              </w:rPr>
              <w:t>с пострадавшими</w:t>
            </w:r>
          </w:p>
        </w:tc>
        <w:tc>
          <w:tcPr>
            <w:tcW w:w="1559"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c>
          <w:tcPr>
            <w:tcW w:w="3827" w:type="dxa"/>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4"/>
                <w:szCs w:val="24"/>
              </w:rPr>
            </w:pPr>
          </w:p>
        </w:tc>
      </w:tr>
    </w:tbl>
    <w:p w:rsidR="0007687F" w:rsidRPr="00A6659B" w:rsidRDefault="0007687F" w:rsidP="0007687F">
      <w:pPr>
        <w:pStyle w:val="ConsPlusNormal"/>
        <w:ind w:firstLine="0"/>
        <w:rPr>
          <w:rFonts w:ascii="Times New Roman" w:hAnsi="Times New Roman" w:cs="Times New Roman"/>
          <w:sz w:val="8"/>
          <w:szCs w:val="28"/>
        </w:rPr>
      </w:pPr>
    </w:p>
    <w:p w:rsidR="0007687F" w:rsidRPr="00A6659B" w:rsidRDefault="0007687F" w:rsidP="0007687F">
      <w:pPr>
        <w:pStyle w:val="ConsPlusNormal"/>
        <w:ind w:firstLine="0"/>
        <w:rPr>
          <w:rFonts w:ascii="Times New Roman" w:hAnsi="Times New Roman" w:cs="Times New Roman"/>
          <w:sz w:val="28"/>
          <w:szCs w:val="28"/>
        </w:rPr>
      </w:pPr>
      <w:r w:rsidRPr="00A6659B">
        <w:rPr>
          <w:rFonts w:ascii="Times New Roman" w:hAnsi="Times New Roman" w:cs="Times New Roman"/>
          <w:sz w:val="28"/>
          <w:szCs w:val="28"/>
        </w:rPr>
        <w:t>Выводы по опасным признакам оперативной обстановки:</w:t>
      </w:r>
      <w:r>
        <w:rPr>
          <w:rFonts w:ascii="Times New Roman" w:hAnsi="Times New Roman" w:cs="Times New Roman"/>
          <w:sz w:val="28"/>
          <w:szCs w:val="28"/>
        </w:rPr>
        <w:t xml:space="preserve"> </w:t>
      </w:r>
      <w:r w:rsidRPr="00A6659B">
        <w:rPr>
          <w:rFonts w:ascii="Times New Roman" w:hAnsi="Times New Roman" w:cs="Times New Roman"/>
          <w:sz w:val="28"/>
          <w:szCs w:val="28"/>
        </w:rPr>
        <w:t>__</w:t>
      </w:r>
      <w:r>
        <w:rPr>
          <w:rFonts w:ascii="Times New Roman" w:hAnsi="Times New Roman" w:cs="Times New Roman"/>
          <w:sz w:val="28"/>
          <w:szCs w:val="28"/>
        </w:rPr>
        <w:t>___________________</w:t>
      </w:r>
      <w:r w:rsidRPr="00A6659B">
        <w:rPr>
          <w:rFonts w:ascii="Times New Roman" w:hAnsi="Times New Roman" w:cs="Times New Roman"/>
          <w:sz w:val="28"/>
          <w:szCs w:val="28"/>
        </w:rPr>
        <w:t>_</w:t>
      </w:r>
    </w:p>
    <w:p w:rsidR="0007687F" w:rsidRPr="00A6659B" w:rsidRDefault="0007687F" w:rsidP="0007687F">
      <w:pPr>
        <w:pStyle w:val="ConsPlusNormal"/>
        <w:ind w:firstLine="0"/>
        <w:rPr>
          <w:rFonts w:ascii="Times New Roman" w:hAnsi="Times New Roman" w:cs="Times New Roman"/>
          <w:sz w:val="28"/>
          <w:szCs w:val="28"/>
        </w:rPr>
      </w:pPr>
      <w:r w:rsidRPr="00A6659B">
        <w:rPr>
          <w:rFonts w:ascii="Times New Roman" w:hAnsi="Times New Roman" w:cs="Times New Roman"/>
          <w:sz w:val="28"/>
          <w:szCs w:val="28"/>
        </w:rPr>
        <w:t>Рекомендации по проведению профилактических мероприятий:____</w:t>
      </w:r>
      <w:r>
        <w:rPr>
          <w:rFonts w:ascii="Times New Roman" w:hAnsi="Times New Roman" w:cs="Times New Roman"/>
          <w:sz w:val="28"/>
          <w:szCs w:val="28"/>
        </w:rPr>
        <w:t>___________</w:t>
      </w:r>
      <w:r w:rsidRPr="00A6659B">
        <w:rPr>
          <w:rFonts w:ascii="Times New Roman" w:hAnsi="Times New Roman" w:cs="Times New Roman"/>
          <w:sz w:val="28"/>
          <w:szCs w:val="28"/>
        </w:rPr>
        <w:t>__</w:t>
      </w:r>
    </w:p>
    <w:p w:rsidR="0007687F" w:rsidRPr="00A6659B" w:rsidRDefault="0007687F" w:rsidP="0007687F">
      <w:pPr>
        <w:pStyle w:val="ConsPlusNormal"/>
        <w:ind w:firstLine="0"/>
        <w:rPr>
          <w:rFonts w:ascii="Times New Roman" w:hAnsi="Times New Roman" w:cs="Times New Roman"/>
          <w:sz w:val="28"/>
          <w:szCs w:val="28"/>
        </w:rPr>
      </w:pPr>
      <w:r w:rsidRPr="00A6659B">
        <w:rPr>
          <w:rFonts w:ascii="Times New Roman" w:hAnsi="Times New Roman" w:cs="Times New Roman"/>
          <w:sz w:val="28"/>
          <w:szCs w:val="28"/>
        </w:rPr>
        <w:t>Ответственный секретарь КОСПП_________________________________________».</w:t>
      </w:r>
    </w:p>
    <w:p w:rsidR="0007687F" w:rsidRPr="00D03966" w:rsidRDefault="0007687F" w:rsidP="0007687F">
      <w:pPr>
        <w:pStyle w:val="ConsPlusNormal"/>
        <w:ind w:firstLine="709"/>
        <w:jc w:val="both"/>
        <w:rPr>
          <w:rFonts w:ascii="Times New Roman" w:hAnsi="Times New Roman" w:cs="Times New Roman"/>
          <w:sz w:val="28"/>
          <w:szCs w:val="28"/>
        </w:rPr>
      </w:pPr>
      <w:r w:rsidRPr="00D03966">
        <w:rPr>
          <w:rFonts w:ascii="Times New Roman" w:hAnsi="Times New Roman" w:cs="Times New Roman"/>
          <w:sz w:val="28"/>
          <w:szCs w:val="28"/>
        </w:rPr>
        <w:lastRenderedPageBreak/>
        <w:t xml:space="preserve">5. В приложении 3 к Порядку: </w:t>
      </w:r>
    </w:p>
    <w:p w:rsidR="0007687F" w:rsidRPr="00D03966"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D03966">
        <w:rPr>
          <w:rFonts w:ascii="Times New Roman" w:hAnsi="Times New Roman" w:cs="Times New Roman"/>
          <w:sz w:val="28"/>
          <w:szCs w:val="28"/>
        </w:rPr>
        <w:t xml:space="preserve">.1. Пункт 1.2 раздела 1 изложить в следующей редакции: </w:t>
      </w:r>
    </w:p>
    <w:p w:rsidR="0007687F" w:rsidRPr="006203FA" w:rsidRDefault="0007687F" w:rsidP="0007687F">
      <w:pPr>
        <w:widowControl w:val="0"/>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w:t>
      </w:r>
      <w:r w:rsidRPr="006203FA">
        <w:rPr>
          <w:rFonts w:ascii="Times New Roman" w:hAnsi="Times New Roman" w:cs="Times New Roman"/>
          <w:b/>
          <w:sz w:val="28"/>
          <w:szCs w:val="28"/>
        </w:rPr>
        <w:t>1.2. Признаки оперативной обстановки:</w:t>
      </w:r>
    </w:p>
    <w:p w:rsidR="0007687F" w:rsidRPr="00D03966"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3966">
        <w:rPr>
          <w:rFonts w:ascii="Times New Roman" w:hAnsi="Times New Roman" w:cs="Times New Roman"/>
          <w:sz w:val="28"/>
          <w:szCs w:val="28"/>
        </w:rPr>
        <w:t>В каждой строке графы «Количество факторов» указывается количество соответствующих оценок, проставленных в графе «Признак оперативной обстановки» раздела «Характеристика оперативной обстановки  (нарастающим итогом)» (в диапазоне строк с 1 по 20), подпадающих под эти признаки.</w:t>
      </w:r>
    </w:p>
    <w:p w:rsidR="0007687F"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3966">
        <w:rPr>
          <w:rFonts w:ascii="Times New Roman" w:hAnsi="Times New Roman" w:cs="Times New Roman"/>
          <w:sz w:val="28"/>
          <w:szCs w:val="28"/>
        </w:rPr>
        <w:t xml:space="preserve">В графе «Количество факторов» </w:t>
      </w:r>
      <w:r>
        <w:rPr>
          <w:rFonts w:ascii="Times New Roman" w:hAnsi="Times New Roman" w:cs="Times New Roman"/>
          <w:sz w:val="28"/>
          <w:szCs w:val="28"/>
        </w:rPr>
        <w:t xml:space="preserve">могут также отражаться ссылки на номера строк </w:t>
      </w:r>
      <w:r w:rsidRPr="002A2185">
        <w:rPr>
          <w:rFonts w:ascii="Times New Roman" w:hAnsi="Times New Roman" w:cs="Times New Roman"/>
          <w:sz w:val="28"/>
          <w:szCs w:val="28"/>
        </w:rPr>
        <w:t>раздела «Характеристика оперативной обстановки (нарастающим итогом)»</w:t>
      </w:r>
      <w:r>
        <w:rPr>
          <w:rFonts w:ascii="Times New Roman" w:hAnsi="Times New Roman" w:cs="Times New Roman"/>
          <w:sz w:val="28"/>
          <w:szCs w:val="28"/>
        </w:rPr>
        <w:t>, взятых в расчет показателя, а также его сравнительная динамика к предыдущему периоду.</w:t>
      </w:r>
    </w:p>
    <w:p w:rsidR="0007687F"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Признаки оперативной обстановки в Донесении подлежат цветовой</w:t>
      </w:r>
      <w:r w:rsidRPr="005F3F05">
        <w:rPr>
          <w:rFonts w:ascii="Times New Roman" w:hAnsi="Times New Roman" w:cs="Times New Roman"/>
          <w:sz w:val="28"/>
          <w:szCs w:val="28"/>
        </w:rPr>
        <w:t xml:space="preserve"> </w:t>
      </w:r>
      <w:r>
        <w:rPr>
          <w:rFonts w:ascii="Times New Roman" w:hAnsi="Times New Roman" w:cs="Times New Roman"/>
          <w:sz w:val="28"/>
          <w:szCs w:val="28"/>
        </w:rPr>
        <w:t>маркировке (</w:t>
      </w:r>
      <w:r w:rsidRPr="005F3F05">
        <w:rPr>
          <w:rFonts w:ascii="Times New Roman" w:hAnsi="Times New Roman" w:cs="Times New Roman"/>
          <w:sz w:val="28"/>
          <w:szCs w:val="28"/>
        </w:rPr>
        <w:t>«Чрезвычайная»</w:t>
      </w:r>
      <w:r>
        <w:rPr>
          <w:rFonts w:ascii="Times New Roman" w:hAnsi="Times New Roman" w:cs="Times New Roman"/>
          <w:sz w:val="28"/>
          <w:szCs w:val="28"/>
        </w:rPr>
        <w:t xml:space="preserve"> – красный цвет, </w:t>
      </w:r>
      <w:r w:rsidRPr="005F3F05">
        <w:rPr>
          <w:rFonts w:ascii="Times New Roman" w:hAnsi="Times New Roman" w:cs="Times New Roman"/>
          <w:sz w:val="28"/>
          <w:szCs w:val="28"/>
        </w:rPr>
        <w:t xml:space="preserve">«Критическая» </w:t>
      </w:r>
      <w:r>
        <w:rPr>
          <w:rFonts w:ascii="Times New Roman" w:hAnsi="Times New Roman" w:cs="Times New Roman"/>
          <w:sz w:val="28"/>
          <w:szCs w:val="28"/>
        </w:rPr>
        <w:t xml:space="preserve">– оранжевый цвет, </w:t>
      </w:r>
      <w:r w:rsidRPr="005F3F05">
        <w:rPr>
          <w:rFonts w:ascii="Times New Roman" w:hAnsi="Times New Roman" w:cs="Times New Roman"/>
          <w:sz w:val="28"/>
          <w:szCs w:val="28"/>
        </w:rPr>
        <w:t xml:space="preserve">«Сложная» </w:t>
      </w:r>
      <w:r>
        <w:rPr>
          <w:rFonts w:ascii="Times New Roman" w:hAnsi="Times New Roman" w:cs="Times New Roman"/>
          <w:sz w:val="28"/>
          <w:szCs w:val="28"/>
        </w:rPr>
        <w:t xml:space="preserve">– желтый цвет, </w:t>
      </w:r>
      <w:r w:rsidRPr="005F3F05">
        <w:rPr>
          <w:rFonts w:ascii="Times New Roman" w:hAnsi="Times New Roman" w:cs="Times New Roman"/>
          <w:sz w:val="28"/>
          <w:szCs w:val="28"/>
        </w:rPr>
        <w:t xml:space="preserve">«Не опасная» </w:t>
      </w:r>
      <w:r>
        <w:rPr>
          <w:rFonts w:ascii="Times New Roman" w:hAnsi="Times New Roman" w:cs="Times New Roman"/>
          <w:sz w:val="28"/>
          <w:szCs w:val="28"/>
        </w:rPr>
        <w:t xml:space="preserve">– светло серый цвет, </w:t>
      </w:r>
      <w:r w:rsidRPr="005F3F05">
        <w:rPr>
          <w:rFonts w:ascii="Times New Roman" w:hAnsi="Times New Roman" w:cs="Times New Roman"/>
          <w:sz w:val="28"/>
          <w:szCs w:val="28"/>
        </w:rPr>
        <w:t xml:space="preserve">«Благоприятная» </w:t>
      </w:r>
      <w:r>
        <w:rPr>
          <w:rFonts w:ascii="Times New Roman" w:hAnsi="Times New Roman" w:cs="Times New Roman"/>
          <w:sz w:val="28"/>
          <w:szCs w:val="28"/>
        </w:rPr>
        <w:t>– зеленый цвет).</w:t>
      </w:r>
      <w:proofErr w:type="gramEnd"/>
    </w:p>
    <w:p w:rsidR="0007687F"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Типы оперативной обстановки:</w:t>
      </w:r>
    </w:p>
    <w:p w:rsidR="0007687F" w:rsidRPr="000E2437"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E2437">
        <w:rPr>
          <w:rFonts w:ascii="Times New Roman" w:hAnsi="Times New Roman" w:cs="Times New Roman"/>
          <w:sz w:val="28"/>
          <w:szCs w:val="28"/>
        </w:rPr>
        <w:t>Опасная</w:t>
      </w:r>
      <w:r>
        <w:rPr>
          <w:rFonts w:ascii="Times New Roman" w:hAnsi="Times New Roman" w:cs="Times New Roman"/>
          <w:sz w:val="28"/>
          <w:szCs w:val="28"/>
        </w:rPr>
        <w:t>»</w:t>
      </w:r>
      <w:r w:rsidRPr="000E2437">
        <w:rPr>
          <w:rFonts w:ascii="Times New Roman" w:hAnsi="Times New Roman" w:cs="Times New Roman"/>
          <w:sz w:val="28"/>
          <w:szCs w:val="28"/>
        </w:rPr>
        <w:t xml:space="preserve"> оперативная обстановка различается по трем типам:</w:t>
      </w:r>
    </w:p>
    <w:p w:rsidR="0007687F" w:rsidRPr="000E2437"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Pr="000E2437">
        <w:rPr>
          <w:rFonts w:ascii="Times New Roman" w:hAnsi="Times New Roman" w:cs="Times New Roman"/>
          <w:sz w:val="28"/>
          <w:szCs w:val="28"/>
        </w:rPr>
        <w:t>Чрезвычайна</w:t>
      </w:r>
      <w:r>
        <w:rPr>
          <w:rFonts w:ascii="Times New Roman" w:hAnsi="Times New Roman" w:cs="Times New Roman"/>
          <w:sz w:val="28"/>
          <w:szCs w:val="28"/>
        </w:rPr>
        <w:t>я»</w:t>
      </w:r>
      <w:r w:rsidRPr="000E2437">
        <w:rPr>
          <w:rFonts w:ascii="Times New Roman" w:hAnsi="Times New Roman" w:cs="Times New Roman"/>
          <w:sz w:val="28"/>
          <w:szCs w:val="28"/>
        </w:rPr>
        <w:t xml:space="preserve"> - крайне опасная оперативная обстановка, характеризующаяся явными признаками режима чрезвычайного или военного положения, проведения контртеррористической операции (с официальным введением соответствующего режима), осложненная негативными процессами (нарушениями общественного порядка, действующих запретов и ограничений, в том числе пропускного режима, комендантского часа, проявлениями мародерства, погромов, диверсий, саботажа и неповиновения властям, несанкционированными публичными акциями и иными противоправными деяниями, миграционными потоками беженцев и вынужденных переселенцев, авариями</w:t>
      </w:r>
      <w:proofErr w:type="gramEnd"/>
      <w:r w:rsidRPr="000E2437">
        <w:rPr>
          <w:rFonts w:ascii="Times New Roman" w:hAnsi="Times New Roman" w:cs="Times New Roman"/>
          <w:sz w:val="28"/>
          <w:szCs w:val="28"/>
        </w:rPr>
        <w:t xml:space="preserve"> с остановкой или перебоями в работе критически важных объектов жизнеобеспечения, резким ухудшением социально-бытовых и жилищно-коммунальных условий, иными факторами, дополнительно дестабилизирующими текущую ситуацию);</w:t>
      </w:r>
    </w:p>
    <w:p w:rsidR="0007687F"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Pr="000E2437">
        <w:rPr>
          <w:rFonts w:ascii="Times New Roman" w:hAnsi="Times New Roman" w:cs="Times New Roman"/>
          <w:sz w:val="28"/>
          <w:szCs w:val="28"/>
        </w:rPr>
        <w:t>Критическая</w:t>
      </w:r>
      <w:r>
        <w:rPr>
          <w:rFonts w:ascii="Times New Roman" w:hAnsi="Times New Roman" w:cs="Times New Roman"/>
          <w:sz w:val="28"/>
          <w:szCs w:val="28"/>
        </w:rPr>
        <w:t>»</w:t>
      </w:r>
      <w:r w:rsidRPr="000E2437">
        <w:rPr>
          <w:rFonts w:ascii="Times New Roman" w:hAnsi="Times New Roman" w:cs="Times New Roman"/>
          <w:sz w:val="28"/>
          <w:szCs w:val="28"/>
        </w:rPr>
        <w:t xml:space="preserve"> - оперативная обстановка повышенной опасности, характеризующаяся </w:t>
      </w:r>
      <w:proofErr w:type="spellStart"/>
      <w:r w:rsidRPr="000E2437">
        <w:rPr>
          <w:rFonts w:ascii="Times New Roman" w:hAnsi="Times New Roman" w:cs="Times New Roman"/>
          <w:sz w:val="28"/>
          <w:szCs w:val="28"/>
        </w:rPr>
        <w:t>угрозообразующими</w:t>
      </w:r>
      <w:proofErr w:type="spellEnd"/>
      <w:r w:rsidRPr="000E2437">
        <w:rPr>
          <w:rFonts w:ascii="Times New Roman" w:hAnsi="Times New Roman" w:cs="Times New Roman"/>
          <w:sz w:val="28"/>
          <w:szCs w:val="28"/>
        </w:rPr>
        <w:t xml:space="preserve"> факторами возможного введения режима чрезвычайного или военного положения, проведения контртеррористической операции (в том числе с введением режима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Ленинградской области), сопряженная угрозами наступления тяжелых последствий из-за возможных катастроф и аварий природного и техногенного характера, наличием дополнительных причин</w:t>
      </w:r>
      <w:proofErr w:type="gramEnd"/>
      <w:r w:rsidRPr="000E2437">
        <w:rPr>
          <w:rFonts w:ascii="Times New Roman" w:hAnsi="Times New Roman" w:cs="Times New Roman"/>
          <w:sz w:val="28"/>
          <w:szCs w:val="28"/>
        </w:rPr>
        <w:t xml:space="preserve"> </w:t>
      </w:r>
      <w:proofErr w:type="gramStart"/>
      <w:r w:rsidRPr="000E2437">
        <w:rPr>
          <w:rFonts w:ascii="Times New Roman" w:hAnsi="Times New Roman" w:cs="Times New Roman"/>
          <w:sz w:val="28"/>
          <w:szCs w:val="28"/>
        </w:rPr>
        <w:t xml:space="preserve">и условий, способствующих совершению тяжких и особо тяжких преступлений и (или) иных правонарушений, в том числе экстремистского </w:t>
      </w:r>
      <w:r>
        <w:rPr>
          <w:rFonts w:ascii="Times New Roman" w:hAnsi="Times New Roman" w:cs="Times New Roman"/>
          <w:sz w:val="28"/>
          <w:szCs w:val="28"/>
        </w:rPr>
        <w:br/>
      </w:r>
      <w:r w:rsidRPr="000E2437">
        <w:rPr>
          <w:rFonts w:ascii="Times New Roman" w:hAnsi="Times New Roman" w:cs="Times New Roman"/>
          <w:sz w:val="28"/>
          <w:szCs w:val="28"/>
        </w:rPr>
        <w:t xml:space="preserve">и террористического характера, имеющих широкий общественный резонанс </w:t>
      </w:r>
      <w:r>
        <w:rPr>
          <w:rFonts w:ascii="Times New Roman" w:hAnsi="Times New Roman" w:cs="Times New Roman"/>
          <w:sz w:val="28"/>
          <w:szCs w:val="28"/>
        </w:rPr>
        <w:br/>
      </w:r>
      <w:r w:rsidRPr="000E2437">
        <w:rPr>
          <w:rFonts w:ascii="Times New Roman" w:hAnsi="Times New Roman" w:cs="Times New Roman"/>
          <w:sz w:val="28"/>
          <w:szCs w:val="28"/>
        </w:rPr>
        <w:t>в обществе, иных обстоятельств, способных привести к протестам, массовым беспорядкам, конфликтам на почве ненависти либо вражды, унижению достоинства человека либо группы лиц по признакам пола, расы, национальности, языка, происхождения, отношения к религии, а равно принадлежности к</w:t>
      </w:r>
      <w:proofErr w:type="gramEnd"/>
      <w:r w:rsidRPr="000E2437">
        <w:rPr>
          <w:rFonts w:ascii="Times New Roman" w:hAnsi="Times New Roman" w:cs="Times New Roman"/>
          <w:sz w:val="28"/>
          <w:szCs w:val="28"/>
        </w:rPr>
        <w:t xml:space="preserve"> </w:t>
      </w:r>
      <w:proofErr w:type="gramStart"/>
      <w:r w:rsidRPr="000E2437">
        <w:rPr>
          <w:rFonts w:ascii="Times New Roman" w:hAnsi="Times New Roman" w:cs="Times New Roman"/>
          <w:sz w:val="28"/>
          <w:szCs w:val="28"/>
        </w:rPr>
        <w:t>какой-либо социальной группе);</w:t>
      </w:r>
      <w:proofErr w:type="gramEnd"/>
    </w:p>
    <w:p w:rsidR="0007687F" w:rsidRPr="000E2437"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w:t>
      </w:r>
      <w:r w:rsidRPr="000E2437">
        <w:rPr>
          <w:rFonts w:ascii="Times New Roman" w:hAnsi="Times New Roman" w:cs="Times New Roman"/>
          <w:sz w:val="28"/>
          <w:szCs w:val="28"/>
        </w:rPr>
        <w:t>Сложная</w:t>
      </w:r>
      <w:r>
        <w:rPr>
          <w:rFonts w:ascii="Times New Roman" w:hAnsi="Times New Roman" w:cs="Times New Roman"/>
          <w:sz w:val="28"/>
          <w:szCs w:val="28"/>
        </w:rPr>
        <w:t>»</w:t>
      </w:r>
      <w:r w:rsidRPr="000E2437">
        <w:rPr>
          <w:rFonts w:ascii="Times New Roman" w:hAnsi="Times New Roman" w:cs="Times New Roman"/>
          <w:sz w:val="28"/>
          <w:szCs w:val="28"/>
        </w:rPr>
        <w:t xml:space="preserve"> - оперативная обстановка, осложненная криминогенными факторами (исключающая условия, характерные для </w:t>
      </w:r>
      <w:r>
        <w:rPr>
          <w:rFonts w:ascii="Times New Roman" w:hAnsi="Times New Roman" w:cs="Times New Roman"/>
          <w:sz w:val="28"/>
          <w:szCs w:val="28"/>
        </w:rPr>
        <w:t>«</w:t>
      </w:r>
      <w:r w:rsidRPr="000E2437">
        <w:rPr>
          <w:rFonts w:ascii="Times New Roman" w:hAnsi="Times New Roman" w:cs="Times New Roman"/>
          <w:sz w:val="28"/>
          <w:szCs w:val="28"/>
        </w:rPr>
        <w:t>чрезвычайной</w:t>
      </w:r>
      <w:r>
        <w:rPr>
          <w:rFonts w:ascii="Times New Roman" w:hAnsi="Times New Roman" w:cs="Times New Roman"/>
          <w:sz w:val="28"/>
          <w:szCs w:val="28"/>
        </w:rPr>
        <w:t>»</w:t>
      </w:r>
      <w:r w:rsidRPr="000E2437">
        <w:rPr>
          <w:rFonts w:ascii="Times New Roman" w:hAnsi="Times New Roman" w:cs="Times New Roman"/>
          <w:sz w:val="28"/>
          <w:szCs w:val="28"/>
        </w:rPr>
        <w:t xml:space="preserve"> </w:t>
      </w:r>
      <w:r>
        <w:rPr>
          <w:rFonts w:ascii="Times New Roman" w:hAnsi="Times New Roman" w:cs="Times New Roman"/>
          <w:sz w:val="28"/>
          <w:szCs w:val="28"/>
        </w:rPr>
        <w:br/>
      </w:r>
      <w:r w:rsidRPr="000E2437">
        <w:rPr>
          <w:rFonts w:ascii="Times New Roman" w:hAnsi="Times New Roman" w:cs="Times New Roman"/>
          <w:sz w:val="28"/>
          <w:szCs w:val="28"/>
        </w:rPr>
        <w:t xml:space="preserve">и </w:t>
      </w:r>
      <w:r>
        <w:rPr>
          <w:rFonts w:ascii="Times New Roman" w:hAnsi="Times New Roman" w:cs="Times New Roman"/>
          <w:sz w:val="28"/>
          <w:szCs w:val="28"/>
        </w:rPr>
        <w:t>«</w:t>
      </w:r>
      <w:r w:rsidRPr="000E2437">
        <w:rPr>
          <w:rFonts w:ascii="Times New Roman" w:hAnsi="Times New Roman" w:cs="Times New Roman"/>
          <w:sz w:val="28"/>
          <w:szCs w:val="28"/>
        </w:rPr>
        <w:t>критической</w:t>
      </w:r>
      <w:r>
        <w:rPr>
          <w:rFonts w:ascii="Times New Roman" w:hAnsi="Times New Roman" w:cs="Times New Roman"/>
          <w:sz w:val="28"/>
          <w:szCs w:val="28"/>
        </w:rPr>
        <w:t>»</w:t>
      </w:r>
      <w:r w:rsidRPr="000E2437">
        <w:rPr>
          <w:rFonts w:ascii="Times New Roman" w:hAnsi="Times New Roman" w:cs="Times New Roman"/>
          <w:sz w:val="28"/>
          <w:szCs w:val="28"/>
        </w:rPr>
        <w:t xml:space="preserve"> оперативной обстановки), связанная с увеличением количества преступлений, их сложностью, тяжестью последствий, серийностью, низким уровнем их раскрытия, невозможностью устранения в обычном режиме функционирования государственных и муниципальных органов причин и условий, способствующих совершению противоправных деяний.</w:t>
      </w:r>
      <w:proofErr w:type="gramEnd"/>
    </w:p>
    <w:p w:rsidR="0007687F" w:rsidRPr="000E2437"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0E2437">
        <w:rPr>
          <w:rFonts w:ascii="Times New Roman" w:hAnsi="Times New Roman" w:cs="Times New Roman"/>
          <w:sz w:val="28"/>
          <w:szCs w:val="28"/>
        </w:rPr>
        <w:t>Не опасная</w:t>
      </w:r>
      <w:r>
        <w:rPr>
          <w:rFonts w:ascii="Times New Roman" w:hAnsi="Times New Roman" w:cs="Times New Roman"/>
          <w:sz w:val="28"/>
          <w:szCs w:val="28"/>
        </w:rPr>
        <w:t>»</w:t>
      </w:r>
      <w:r w:rsidRPr="000E2437">
        <w:rPr>
          <w:rFonts w:ascii="Times New Roman" w:hAnsi="Times New Roman" w:cs="Times New Roman"/>
          <w:sz w:val="28"/>
          <w:szCs w:val="28"/>
        </w:rPr>
        <w:t xml:space="preserve"> оперативная обстановка характеризуется отсутствием явных признаков, присущих для </w:t>
      </w:r>
      <w:r>
        <w:rPr>
          <w:rFonts w:ascii="Times New Roman" w:hAnsi="Times New Roman" w:cs="Times New Roman"/>
          <w:sz w:val="28"/>
          <w:szCs w:val="28"/>
        </w:rPr>
        <w:t>«</w:t>
      </w:r>
      <w:r w:rsidRPr="000E2437">
        <w:rPr>
          <w:rFonts w:ascii="Times New Roman" w:hAnsi="Times New Roman" w:cs="Times New Roman"/>
          <w:sz w:val="28"/>
          <w:szCs w:val="28"/>
        </w:rPr>
        <w:t>чрезвычайной</w:t>
      </w:r>
      <w:r>
        <w:rPr>
          <w:rFonts w:ascii="Times New Roman" w:hAnsi="Times New Roman" w:cs="Times New Roman"/>
          <w:sz w:val="28"/>
          <w:szCs w:val="28"/>
        </w:rPr>
        <w:t>»</w:t>
      </w:r>
      <w:r w:rsidRPr="000E2437">
        <w:rPr>
          <w:rFonts w:ascii="Times New Roman" w:hAnsi="Times New Roman" w:cs="Times New Roman"/>
          <w:sz w:val="28"/>
          <w:szCs w:val="28"/>
        </w:rPr>
        <w:t xml:space="preserve">, </w:t>
      </w:r>
      <w:r>
        <w:rPr>
          <w:rFonts w:ascii="Times New Roman" w:hAnsi="Times New Roman" w:cs="Times New Roman"/>
          <w:sz w:val="28"/>
          <w:szCs w:val="28"/>
        </w:rPr>
        <w:t>«</w:t>
      </w:r>
      <w:r w:rsidRPr="000E2437">
        <w:rPr>
          <w:rFonts w:ascii="Times New Roman" w:hAnsi="Times New Roman" w:cs="Times New Roman"/>
          <w:sz w:val="28"/>
          <w:szCs w:val="28"/>
        </w:rPr>
        <w:t>критической</w:t>
      </w:r>
      <w:r>
        <w:rPr>
          <w:rFonts w:ascii="Times New Roman" w:hAnsi="Times New Roman" w:cs="Times New Roman"/>
          <w:sz w:val="28"/>
          <w:szCs w:val="28"/>
        </w:rPr>
        <w:t>»</w:t>
      </w:r>
      <w:r w:rsidRPr="000E2437">
        <w:rPr>
          <w:rFonts w:ascii="Times New Roman" w:hAnsi="Times New Roman" w:cs="Times New Roman"/>
          <w:sz w:val="28"/>
          <w:szCs w:val="28"/>
        </w:rPr>
        <w:t xml:space="preserve"> и </w:t>
      </w:r>
      <w:r>
        <w:rPr>
          <w:rFonts w:ascii="Times New Roman" w:hAnsi="Times New Roman" w:cs="Times New Roman"/>
          <w:sz w:val="28"/>
          <w:szCs w:val="28"/>
        </w:rPr>
        <w:t>«</w:t>
      </w:r>
      <w:r w:rsidRPr="000E2437">
        <w:rPr>
          <w:rFonts w:ascii="Times New Roman" w:hAnsi="Times New Roman" w:cs="Times New Roman"/>
          <w:sz w:val="28"/>
          <w:szCs w:val="28"/>
        </w:rPr>
        <w:t>сложной</w:t>
      </w:r>
      <w:r>
        <w:rPr>
          <w:rFonts w:ascii="Times New Roman" w:hAnsi="Times New Roman" w:cs="Times New Roman"/>
          <w:sz w:val="28"/>
          <w:szCs w:val="28"/>
        </w:rPr>
        <w:t>»</w:t>
      </w:r>
      <w:r w:rsidRPr="000E2437">
        <w:rPr>
          <w:rFonts w:ascii="Times New Roman" w:hAnsi="Times New Roman" w:cs="Times New Roman"/>
          <w:sz w:val="28"/>
          <w:szCs w:val="28"/>
        </w:rPr>
        <w:t xml:space="preserve"> оперативной обстановки, но требующей систематического наблюдения - мониторинга.</w:t>
      </w:r>
      <w:proofErr w:type="gramEnd"/>
    </w:p>
    <w:p w:rsidR="0007687F"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6659B">
        <w:rPr>
          <w:rFonts w:ascii="Times New Roman" w:hAnsi="Times New Roman" w:cs="Times New Roman"/>
          <w:sz w:val="28"/>
          <w:szCs w:val="28"/>
        </w:rPr>
        <w:t xml:space="preserve">«Благоприятная» оперативная обстановка характеризуется отсутствием преступлений и правонарушений или их минимизацией (значительным снижением </w:t>
      </w:r>
      <w:r w:rsidRPr="00A6659B">
        <w:rPr>
          <w:rFonts w:ascii="Times New Roman" w:hAnsi="Times New Roman" w:cs="Times New Roman"/>
          <w:sz w:val="28"/>
          <w:szCs w:val="28"/>
        </w:rPr>
        <w:br/>
        <w:t>в сравнении с аналогичным периодом прошлых лет), обусловленная высокой социальной защищенностью и безопасностью граждан (в том числе в сфере правопорядка, правовой культуры, трудовой занятости, досуга, технической и физической защиты жилого сектора, объектов жизнеобеспечения, иных социально-значимых сферах), не требующая систематического наблюдения - мониторинга.</w:t>
      </w:r>
      <w:proofErr w:type="gramEnd"/>
    </w:p>
    <w:p w:rsidR="0007687F"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2566D">
        <w:rPr>
          <w:rFonts w:ascii="Times New Roman" w:hAnsi="Times New Roman" w:cs="Times New Roman"/>
          <w:sz w:val="28"/>
          <w:szCs w:val="28"/>
        </w:rPr>
        <w:t xml:space="preserve">В графе «Рекомендуемый статус оперативной обстановки» составитель </w:t>
      </w:r>
      <w:r w:rsidRPr="00A6659B">
        <w:rPr>
          <w:rFonts w:ascii="Times New Roman" w:hAnsi="Times New Roman" w:cs="Times New Roman"/>
          <w:sz w:val="28"/>
          <w:szCs w:val="28"/>
        </w:rPr>
        <w:t>Д</w:t>
      </w:r>
      <w:r w:rsidRPr="0072566D">
        <w:rPr>
          <w:rFonts w:ascii="Times New Roman" w:hAnsi="Times New Roman" w:cs="Times New Roman"/>
          <w:sz w:val="28"/>
          <w:szCs w:val="28"/>
        </w:rPr>
        <w:t>онесения с уч</w:t>
      </w:r>
      <w:r>
        <w:rPr>
          <w:rFonts w:ascii="Times New Roman" w:hAnsi="Times New Roman" w:cs="Times New Roman"/>
          <w:sz w:val="28"/>
          <w:szCs w:val="28"/>
        </w:rPr>
        <w:t>е</w:t>
      </w:r>
      <w:r w:rsidRPr="0072566D">
        <w:rPr>
          <w:rFonts w:ascii="Times New Roman" w:hAnsi="Times New Roman" w:cs="Times New Roman"/>
          <w:sz w:val="28"/>
          <w:szCs w:val="28"/>
        </w:rPr>
        <w:t>том количества факторов оперативной обстановки указывает рекомендуемый к принятию КОСПП статус оперативной обстановки («</w:t>
      </w:r>
      <w:proofErr w:type="gramStart"/>
      <w:r w:rsidRPr="0072566D">
        <w:rPr>
          <w:rFonts w:ascii="Times New Roman" w:hAnsi="Times New Roman" w:cs="Times New Roman"/>
          <w:sz w:val="28"/>
          <w:szCs w:val="28"/>
        </w:rPr>
        <w:t>Чрезвычайная</w:t>
      </w:r>
      <w:proofErr w:type="gramEnd"/>
      <w:r w:rsidRPr="0072566D">
        <w:rPr>
          <w:rFonts w:ascii="Times New Roman" w:hAnsi="Times New Roman" w:cs="Times New Roman"/>
          <w:sz w:val="28"/>
          <w:szCs w:val="28"/>
        </w:rPr>
        <w:t xml:space="preserve">», «Кризисная», </w:t>
      </w:r>
      <w:r w:rsidRPr="00A6659B">
        <w:rPr>
          <w:rFonts w:ascii="Times New Roman" w:hAnsi="Times New Roman" w:cs="Times New Roman"/>
          <w:sz w:val="28"/>
          <w:szCs w:val="28"/>
        </w:rPr>
        <w:t>«</w:t>
      </w:r>
      <w:r w:rsidRPr="0072566D">
        <w:rPr>
          <w:rFonts w:ascii="Times New Roman" w:hAnsi="Times New Roman" w:cs="Times New Roman"/>
          <w:sz w:val="28"/>
          <w:szCs w:val="28"/>
        </w:rPr>
        <w:t xml:space="preserve">Сложная», «Не опасная» или «Благоприятная») </w:t>
      </w:r>
      <w:r>
        <w:rPr>
          <w:rFonts w:ascii="Times New Roman" w:hAnsi="Times New Roman" w:cs="Times New Roman"/>
          <w:sz w:val="28"/>
          <w:szCs w:val="28"/>
        </w:rPr>
        <w:br/>
      </w:r>
      <w:r w:rsidRPr="0072566D">
        <w:rPr>
          <w:rFonts w:ascii="Times New Roman" w:hAnsi="Times New Roman" w:cs="Times New Roman"/>
          <w:sz w:val="28"/>
          <w:szCs w:val="28"/>
        </w:rPr>
        <w:t>с кратким обоснованием данной рекомендации на основе обобщ</w:t>
      </w:r>
      <w:r>
        <w:rPr>
          <w:rFonts w:ascii="Times New Roman" w:hAnsi="Times New Roman" w:cs="Times New Roman"/>
          <w:sz w:val="28"/>
          <w:szCs w:val="28"/>
        </w:rPr>
        <w:t>е</w:t>
      </w:r>
      <w:r w:rsidRPr="0072566D">
        <w:rPr>
          <w:rFonts w:ascii="Times New Roman" w:hAnsi="Times New Roman" w:cs="Times New Roman"/>
          <w:sz w:val="28"/>
          <w:szCs w:val="28"/>
        </w:rPr>
        <w:t>нных характеристик</w:t>
      </w:r>
      <w:r>
        <w:rPr>
          <w:rFonts w:ascii="Times New Roman" w:hAnsi="Times New Roman" w:cs="Times New Roman"/>
          <w:sz w:val="28"/>
          <w:szCs w:val="28"/>
        </w:rPr>
        <w:t>.</w:t>
      </w:r>
    </w:p>
    <w:p w:rsidR="0007687F"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5BEA">
        <w:rPr>
          <w:rFonts w:ascii="Times New Roman" w:hAnsi="Times New Roman" w:cs="Times New Roman"/>
          <w:sz w:val="28"/>
          <w:szCs w:val="28"/>
        </w:rPr>
        <w:t xml:space="preserve">«Благоприятная» обстановка не может быть определена в качестве итоговой оценки, </w:t>
      </w:r>
      <w:r>
        <w:rPr>
          <w:rFonts w:ascii="Times New Roman" w:hAnsi="Times New Roman" w:cs="Times New Roman"/>
          <w:sz w:val="28"/>
          <w:szCs w:val="28"/>
        </w:rPr>
        <w:t>если</w:t>
      </w:r>
      <w:r w:rsidRPr="004B5BEA">
        <w:rPr>
          <w:rFonts w:ascii="Times New Roman" w:hAnsi="Times New Roman" w:cs="Times New Roman"/>
          <w:sz w:val="28"/>
          <w:szCs w:val="28"/>
        </w:rPr>
        <w:t xml:space="preserve"> </w:t>
      </w:r>
      <w:r>
        <w:rPr>
          <w:rFonts w:ascii="Times New Roman" w:hAnsi="Times New Roman" w:cs="Times New Roman"/>
          <w:sz w:val="28"/>
          <w:szCs w:val="28"/>
        </w:rPr>
        <w:t xml:space="preserve">общее количество таких оценок меньше совокупности всех </w:t>
      </w:r>
      <w:r w:rsidRPr="004B5BEA">
        <w:rPr>
          <w:rFonts w:ascii="Times New Roman" w:hAnsi="Times New Roman" w:cs="Times New Roman"/>
          <w:sz w:val="28"/>
          <w:szCs w:val="28"/>
        </w:rPr>
        <w:t xml:space="preserve">остальных признаков </w:t>
      </w:r>
      <w:r>
        <w:rPr>
          <w:rFonts w:ascii="Times New Roman" w:hAnsi="Times New Roman" w:cs="Times New Roman"/>
          <w:sz w:val="28"/>
          <w:szCs w:val="28"/>
        </w:rPr>
        <w:t>ил</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w:t>
      </w:r>
      <w:r w:rsidRPr="004B5BEA">
        <w:rPr>
          <w:rFonts w:ascii="Times New Roman" w:hAnsi="Times New Roman" w:cs="Times New Roman"/>
          <w:sz w:val="28"/>
          <w:szCs w:val="28"/>
        </w:rPr>
        <w:t xml:space="preserve"> </w:t>
      </w:r>
      <w:r>
        <w:rPr>
          <w:rFonts w:ascii="Times New Roman" w:hAnsi="Times New Roman" w:cs="Times New Roman"/>
          <w:sz w:val="28"/>
          <w:szCs w:val="28"/>
        </w:rPr>
        <w:t xml:space="preserve">какой-то из факторов </w:t>
      </w:r>
      <w:r w:rsidRPr="00152DE4">
        <w:rPr>
          <w:rFonts w:ascii="Times New Roman" w:hAnsi="Times New Roman" w:cs="Times New Roman"/>
          <w:sz w:val="28"/>
          <w:szCs w:val="28"/>
        </w:rPr>
        <w:t xml:space="preserve">в графе </w:t>
      </w:r>
      <w:r w:rsidRPr="00A6659B">
        <w:rPr>
          <w:rFonts w:ascii="Times New Roman" w:hAnsi="Times New Roman" w:cs="Times New Roman"/>
          <w:sz w:val="28"/>
          <w:szCs w:val="28"/>
        </w:rPr>
        <w:t xml:space="preserve">«Признак оперативной обстановки» раздела «Характеристика оперативной обстановки (нарастающим итогом)» </w:t>
      </w:r>
      <w:r w:rsidRPr="00A6659B">
        <w:rPr>
          <w:rFonts w:ascii="Times New Roman" w:hAnsi="Times New Roman" w:cs="Times New Roman"/>
          <w:sz w:val="28"/>
          <w:szCs w:val="28"/>
        </w:rPr>
        <w:br/>
        <w:t>(в диапазоне строк с 1 по 20) оценен в качестве опасного (имеет признак «</w:t>
      </w:r>
      <w:r w:rsidRPr="00152DE4">
        <w:rPr>
          <w:rFonts w:ascii="Times New Roman" w:hAnsi="Times New Roman" w:cs="Times New Roman"/>
          <w:sz w:val="28"/>
          <w:szCs w:val="28"/>
        </w:rPr>
        <w:t>Чрезвычайная», «Критическая», «Сложная»</w:t>
      </w:r>
      <w:r>
        <w:rPr>
          <w:rFonts w:ascii="Times New Roman" w:hAnsi="Times New Roman" w:cs="Times New Roman"/>
          <w:sz w:val="28"/>
          <w:szCs w:val="28"/>
        </w:rPr>
        <w:t>)</w:t>
      </w:r>
      <w:r w:rsidRPr="004B5BEA">
        <w:rPr>
          <w:rFonts w:ascii="Times New Roman" w:hAnsi="Times New Roman" w:cs="Times New Roman"/>
          <w:sz w:val="28"/>
          <w:szCs w:val="28"/>
        </w:rPr>
        <w:t>.</w:t>
      </w:r>
    </w:p>
    <w:p w:rsidR="0007687F"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«Не опасная» </w:t>
      </w:r>
      <w:r w:rsidRPr="00152DE4">
        <w:rPr>
          <w:rFonts w:ascii="Times New Roman" w:hAnsi="Times New Roman" w:cs="Times New Roman"/>
          <w:sz w:val="28"/>
          <w:szCs w:val="28"/>
        </w:rPr>
        <w:t xml:space="preserve">обстановка может быть определена в качестве итоговой оценки, если общее число </w:t>
      </w:r>
      <w:r>
        <w:rPr>
          <w:rFonts w:ascii="Times New Roman" w:hAnsi="Times New Roman" w:cs="Times New Roman"/>
          <w:sz w:val="28"/>
          <w:szCs w:val="28"/>
        </w:rPr>
        <w:t xml:space="preserve">«не </w:t>
      </w:r>
      <w:r w:rsidRPr="00152DE4">
        <w:rPr>
          <w:rFonts w:ascii="Times New Roman" w:hAnsi="Times New Roman" w:cs="Times New Roman"/>
          <w:sz w:val="28"/>
          <w:szCs w:val="28"/>
        </w:rPr>
        <w:t>опасных</w:t>
      </w:r>
      <w:r>
        <w:rPr>
          <w:rFonts w:ascii="Times New Roman" w:hAnsi="Times New Roman" w:cs="Times New Roman"/>
          <w:sz w:val="28"/>
          <w:szCs w:val="28"/>
        </w:rPr>
        <w:t>»</w:t>
      </w:r>
      <w:r w:rsidRPr="00152DE4">
        <w:rPr>
          <w:rFonts w:ascii="Times New Roman" w:hAnsi="Times New Roman" w:cs="Times New Roman"/>
          <w:sz w:val="28"/>
          <w:szCs w:val="28"/>
        </w:rPr>
        <w:t xml:space="preserve"> и </w:t>
      </w:r>
      <w:r>
        <w:rPr>
          <w:rFonts w:ascii="Times New Roman" w:hAnsi="Times New Roman" w:cs="Times New Roman"/>
          <w:sz w:val="28"/>
          <w:szCs w:val="28"/>
        </w:rPr>
        <w:t>«</w:t>
      </w:r>
      <w:r w:rsidRPr="00152DE4">
        <w:rPr>
          <w:rFonts w:ascii="Times New Roman" w:hAnsi="Times New Roman" w:cs="Times New Roman"/>
          <w:sz w:val="28"/>
          <w:szCs w:val="28"/>
        </w:rPr>
        <w:t>благоприятных</w:t>
      </w:r>
      <w:r>
        <w:rPr>
          <w:rFonts w:ascii="Times New Roman" w:hAnsi="Times New Roman" w:cs="Times New Roman"/>
          <w:sz w:val="28"/>
          <w:szCs w:val="28"/>
        </w:rPr>
        <w:t>»</w:t>
      </w:r>
      <w:r w:rsidRPr="00152DE4">
        <w:rPr>
          <w:rFonts w:ascii="Times New Roman" w:hAnsi="Times New Roman" w:cs="Times New Roman"/>
          <w:sz w:val="28"/>
          <w:szCs w:val="28"/>
        </w:rPr>
        <w:t xml:space="preserve"> </w:t>
      </w:r>
      <w:r>
        <w:rPr>
          <w:rFonts w:ascii="Times New Roman" w:hAnsi="Times New Roman" w:cs="Times New Roman"/>
          <w:sz w:val="28"/>
          <w:szCs w:val="28"/>
        </w:rPr>
        <w:t xml:space="preserve">признаков </w:t>
      </w:r>
      <w:r w:rsidRPr="00152DE4">
        <w:rPr>
          <w:rFonts w:ascii="Times New Roman" w:hAnsi="Times New Roman" w:cs="Times New Roman"/>
          <w:sz w:val="28"/>
          <w:szCs w:val="28"/>
        </w:rPr>
        <w:t>превышает число опасных (име</w:t>
      </w:r>
      <w:r>
        <w:rPr>
          <w:rFonts w:ascii="Times New Roman" w:hAnsi="Times New Roman" w:cs="Times New Roman"/>
          <w:sz w:val="28"/>
          <w:szCs w:val="28"/>
        </w:rPr>
        <w:t xml:space="preserve">ющих признак </w:t>
      </w:r>
      <w:r w:rsidRPr="00A6659B">
        <w:rPr>
          <w:rFonts w:ascii="Times New Roman" w:hAnsi="Times New Roman" w:cs="Times New Roman"/>
          <w:sz w:val="28"/>
          <w:szCs w:val="28"/>
        </w:rPr>
        <w:t>«</w:t>
      </w:r>
      <w:r w:rsidRPr="00152DE4">
        <w:rPr>
          <w:rFonts w:ascii="Times New Roman" w:hAnsi="Times New Roman" w:cs="Times New Roman"/>
          <w:sz w:val="28"/>
          <w:szCs w:val="28"/>
        </w:rPr>
        <w:t>Чрезвычайная», «Критическая», «Сложная»).</w:t>
      </w:r>
      <w:r w:rsidRPr="00AE77C0">
        <w:rPr>
          <w:rFonts w:ascii="Times New Roman" w:hAnsi="Times New Roman" w:cs="Times New Roman"/>
          <w:sz w:val="28"/>
          <w:szCs w:val="28"/>
        </w:rPr>
        <w:t xml:space="preserve"> </w:t>
      </w:r>
      <w:proofErr w:type="gramEnd"/>
    </w:p>
    <w:p w:rsidR="0007687F"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«Сложная</w:t>
      </w:r>
      <w:r w:rsidRPr="00FF63E9">
        <w:rPr>
          <w:rFonts w:ascii="Times New Roman" w:hAnsi="Times New Roman" w:cs="Times New Roman"/>
          <w:sz w:val="28"/>
          <w:szCs w:val="28"/>
        </w:rPr>
        <w:t>» обстановка может быть определена в качестве итоговой оценки</w:t>
      </w:r>
      <w:r>
        <w:rPr>
          <w:rFonts w:ascii="Times New Roman" w:hAnsi="Times New Roman" w:cs="Times New Roman"/>
          <w:sz w:val="28"/>
          <w:szCs w:val="28"/>
        </w:rPr>
        <w:t xml:space="preserve"> при доминировании таких признаков над остальными. </w:t>
      </w:r>
    </w:p>
    <w:p w:rsidR="0007687F"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хотя-бы одного признака, относящегося к «Критической» </w:t>
      </w:r>
      <w:r>
        <w:rPr>
          <w:rFonts w:ascii="Times New Roman" w:hAnsi="Times New Roman" w:cs="Times New Roman"/>
          <w:sz w:val="28"/>
          <w:szCs w:val="28"/>
        </w:rPr>
        <w:br/>
        <w:t xml:space="preserve">или «Чрезвычайной» оперативной обстановке, решение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их влиянии на общую оценку определяется решением КОСП (с учетом экспертной оценки представителей федеральных уполномоченных органов с сфере обороны, безопасности, внутренних дел, чрезвычайных ситуаций, с</w:t>
      </w:r>
      <w:r w:rsidRPr="00CC4817">
        <w:rPr>
          <w:rFonts w:ascii="Times New Roman" w:hAnsi="Times New Roman" w:cs="Times New Roman"/>
          <w:sz w:val="28"/>
          <w:szCs w:val="28"/>
        </w:rPr>
        <w:t>анитарно-эпидемиологического благополучи</w:t>
      </w:r>
      <w:r>
        <w:rPr>
          <w:rFonts w:ascii="Times New Roman" w:hAnsi="Times New Roman" w:cs="Times New Roman"/>
          <w:sz w:val="28"/>
          <w:szCs w:val="28"/>
        </w:rPr>
        <w:t xml:space="preserve">я).  </w:t>
      </w:r>
      <w:r>
        <w:rPr>
          <w:rFonts w:ascii="Times New Roman" w:hAnsi="Times New Roman" w:cs="Times New Roman"/>
          <w:sz w:val="28"/>
          <w:szCs w:val="28"/>
        </w:rPr>
        <w:br/>
        <w:t xml:space="preserve">При этом признак «Чрезвычайная» оперативная обстановка имеет приоритет </w:t>
      </w:r>
      <w:r>
        <w:rPr>
          <w:rFonts w:ascii="Times New Roman" w:hAnsi="Times New Roman" w:cs="Times New Roman"/>
          <w:sz w:val="28"/>
          <w:szCs w:val="28"/>
        </w:rPr>
        <w:br/>
        <w:t>над «Критическая».</w:t>
      </w:r>
    </w:p>
    <w:p w:rsidR="0007687F"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Донесении дополнительно могут приводиться сведения об изменениях оценочных факторов в течение года, отражающих те или иные динамические процессы характеризующие улучшение или ухудшение оперативной обстановки</w:t>
      </w:r>
      <w:proofErr w:type="gramStart"/>
      <w:r>
        <w:rPr>
          <w:rFonts w:ascii="Times New Roman" w:hAnsi="Times New Roman" w:cs="Times New Roman"/>
          <w:sz w:val="28"/>
          <w:szCs w:val="28"/>
        </w:rPr>
        <w:t>.».</w:t>
      </w:r>
      <w:proofErr w:type="gramEnd"/>
    </w:p>
    <w:p w:rsidR="0007687F" w:rsidRPr="00A6659B"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6659B">
        <w:rPr>
          <w:rFonts w:ascii="Times New Roman" w:hAnsi="Times New Roman" w:cs="Times New Roman"/>
          <w:sz w:val="28"/>
          <w:szCs w:val="28"/>
        </w:rPr>
        <w:lastRenderedPageBreak/>
        <w:t>5.2. Пункт 1.3 раздела 1 изложить в следующей редакции:</w:t>
      </w:r>
    </w:p>
    <w:p w:rsidR="0007687F" w:rsidRPr="006203FA" w:rsidRDefault="0007687F" w:rsidP="0007687F">
      <w:pPr>
        <w:spacing w:after="0" w:line="240" w:lineRule="auto"/>
        <w:ind w:firstLine="709"/>
        <w:jc w:val="both"/>
        <w:outlineLvl w:val="0"/>
        <w:rPr>
          <w:rFonts w:ascii="Times New Roman" w:hAnsi="Times New Roman" w:cs="Times New Roman"/>
          <w:b/>
          <w:sz w:val="28"/>
          <w:szCs w:val="28"/>
        </w:rPr>
      </w:pPr>
      <w:r>
        <w:rPr>
          <w:rFonts w:ascii="Times New Roman" w:hAnsi="Times New Roman" w:cs="Times New Roman"/>
          <w:sz w:val="28"/>
          <w:szCs w:val="28"/>
        </w:rPr>
        <w:t>«</w:t>
      </w:r>
      <w:r w:rsidRPr="006203FA">
        <w:rPr>
          <w:rFonts w:ascii="Times New Roman" w:hAnsi="Times New Roman" w:cs="Times New Roman"/>
          <w:b/>
          <w:sz w:val="28"/>
          <w:szCs w:val="28"/>
        </w:rPr>
        <w:t>1.3. Характеристика оперативной обстановки:</w:t>
      </w:r>
    </w:p>
    <w:p w:rsidR="0007687F" w:rsidRDefault="0007687F" w:rsidP="0007687F">
      <w:pPr>
        <w:pStyle w:val="ConsPlusNormal"/>
        <w:ind w:firstLine="709"/>
        <w:jc w:val="both"/>
        <w:rPr>
          <w:rFonts w:ascii="Times New Roman" w:hAnsi="Times New Roman" w:cs="Times New Roman"/>
          <w:sz w:val="28"/>
          <w:szCs w:val="28"/>
        </w:rPr>
      </w:pPr>
      <w:r w:rsidRPr="00A6659B">
        <w:rPr>
          <w:rFonts w:ascii="Times New Roman" w:hAnsi="Times New Roman" w:cs="Times New Roman"/>
          <w:sz w:val="28"/>
          <w:szCs w:val="28"/>
        </w:rPr>
        <w:t xml:space="preserve">В графе 2 (Признак оперативной обстановки) указывается </w:t>
      </w:r>
      <w:r>
        <w:rPr>
          <w:rFonts w:ascii="Times New Roman" w:hAnsi="Times New Roman" w:cs="Times New Roman"/>
          <w:sz w:val="28"/>
          <w:szCs w:val="28"/>
        </w:rPr>
        <w:t xml:space="preserve">один из пяти признаков, в зависимости от соответствующих ему условий. </w:t>
      </w:r>
    </w:p>
    <w:p w:rsidR="0007687F" w:rsidRDefault="0007687F" w:rsidP="0007687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графе 3 (</w:t>
      </w:r>
      <w:r w:rsidRPr="00A6659B">
        <w:rPr>
          <w:rFonts w:ascii="Times New Roman" w:hAnsi="Times New Roman" w:cs="Times New Roman"/>
          <w:sz w:val="28"/>
          <w:szCs w:val="28"/>
        </w:rPr>
        <w:t xml:space="preserve">Примечание (обоснование) </w:t>
      </w:r>
      <w:r>
        <w:rPr>
          <w:rFonts w:ascii="Times New Roman" w:hAnsi="Times New Roman" w:cs="Times New Roman"/>
          <w:sz w:val="28"/>
          <w:szCs w:val="28"/>
        </w:rPr>
        <w:t xml:space="preserve">приводятся исходные данные </w:t>
      </w:r>
      <w:r>
        <w:rPr>
          <w:rFonts w:ascii="Times New Roman" w:hAnsi="Times New Roman" w:cs="Times New Roman"/>
          <w:sz w:val="28"/>
          <w:szCs w:val="28"/>
        </w:rPr>
        <w:br/>
        <w:t>для обоснования.</w:t>
      </w:r>
      <w:proofErr w:type="gramEnd"/>
    </w:p>
    <w:p w:rsidR="0007687F" w:rsidRDefault="0007687F" w:rsidP="0007687F">
      <w:pPr>
        <w:rPr>
          <w:rFonts w:ascii="Times New Roman" w:eastAsia="Times New Roman" w:hAnsi="Times New Roman" w:cs="Times New Roman"/>
          <w:sz w:val="28"/>
          <w:szCs w:val="28"/>
        </w:rPr>
      </w:pPr>
      <w:r>
        <w:rPr>
          <w:rFonts w:ascii="Times New Roman" w:hAnsi="Times New Roman" w:cs="Times New Roman"/>
          <w:sz w:val="28"/>
          <w:szCs w:val="28"/>
        </w:rPr>
        <w:br w:type="page"/>
      </w:r>
    </w:p>
    <w:p w:rsidR="0007687F" w:rsidRDefault="0007687F" w:rsidP="0007687F">
      <w:pPr>
        <w:pStyle w:val="ConsPlusNormal"/>
        <w:ind w:firstLine="709"/>
        <w:jc w:val="both"/>
        <w:rPr>
          <w:rFonts w:ascii="Times New Roman" w:hAnsi="Times New Roman" w:cs="Times New Roman"/>
          <w:sz w:val="28"/>
          <w:szCs w:val="28"/>
        </w:rPr>
        <w:sectPr w:rsidR="0007687F" w:rsidSect="00FF3117">
          <w:headerReference w:type="default" r:id="rId11"/>
          <w:pgSz w:w="11906" w:h="16838"/>
          <w:pgMar w:top="1135" w:right="566" w:bottom="851" w:left="1134" w:header="708" w:footer="708" w:gutter="0"/>
          <w:pgNumType w:start="3"/>
          <w:cols w:space="708"/>
          <w:titlePg/>
          <w:docGrid w:linePitch="360"/>
        </w:sectPr>
      </w:pP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841"/>
        <w:gridCol w:w="2269"/>
        <w:gridCol w:w="2269"/>
        <w:gridCol w:w="1985"/>
        <w:gridCol w:w="1961"/>
        <w:gridCol w:w="1814"/>
        <w:gridCol w:w="2574"/>
      </w:tblGrid>
      <w:tr w:rsidR="0007687F" w:rsidRPr="00357935" w:rsidTr="00D70D68">
        <w:trPr>
          <w:trHeight w:val="280"/>
          <w:tblHeader/>
        </w:trPr>
        <w:tc>
          <w:tcPr>
            <w:tcW w:w="779" w:type="pct"/>
            <w:gridSpan w:val="2"/>
            <w:shd w:val="clear" w:color="auto" w:fill="D9D9D9" w:themeFill="background1" w:themeFillShade="D9"/>
            <w:vAlign w:val="center"/>
          </w:tcPr>
          <w:p w:rsidR="0007687F" w:rsidRPr="00357935" w:rsidRDefault="0007687F" w:rsidP="00D70D68">
            <w:pPr>
              <w:pStyle w:val="ConsPlusNormal"/>
              <w:ind w:firstLine="0"/>
              <w:jc w:val="center"/>
              <w:rPr>
                <w:rFonts w:ascii="Times New Roman" w:hAnsi="Times New Roman" w:cs="Times New Roman"/>
                <w:b/>
              </w:rPr>
            </w:pPr>
            <w:r w:rsidRPr="00357935">
              <w:rPr>
                <w:rFonts w:ascii="Times New Roman" w:hAnsi="Times New Roman" w:cs="Times New Roman"/>
                <w:b/>
              </w:rPr>
              <w:lastRenderedPageBreak/>
              <w:t>Факторы</w:t>
            </w:r>
          </w:p>
          <w:p w:rsidR="0007687F" w:rsidRPr="00357935" w:rsidRDefault="0007687F" w:rsidP="00D70D68">
            <w:pPr>
              <w:pStyle w:val="ConsPlusNormal"/>
              <w:ind w:firstLine="0"/>
              <w:jc w:val="center"/>
              <w:rPr>
                <w:rFonts w:ascii="Times New Roman" w:hAnsi="Times New Roman" w:cs="Times New Roman"/>
                <w:b/>
              </w:rPr>
            </w:pPr>
            <w:r w:rsidRPr="00357935">
              <w:rPr>
                <w:rFonts w:ascii="Times New Roman" w:hAnsi="Times New Roman" w:cs="Times New Roman"/>
                <w:b/>
              </w:rPr>
              <w:t>(показатели)</w:t>
            </w:r>
          </w:p>
        </w:tc>
        <w:tc>
          <w:tcPr>
            <w:tcW w:w="3377" w:type="pct"/>
            <w:gridSpan w:val="5"/>
            <w:shd w:val="clear" w:color="auto" w:fill="D9D9D9" w:themeFill="background1" w:themeFillShade="D9"/>
            <w:vAlign w:val="center"/>
          </w:tcPr>
          <w:p w:rsidR="0007687F" w:rsidRPr="00357935" w:rsidRDefault="0007687F" w:rsidP="00D70D68">
            <w:pPr>
              <w:pStyle w:val="ConsPlusNormal"/>
              <w:ind w:firstLine="0"/>
              <w:jc w:val="center"/>
              <w:rPr>
                <w:rFonts w:ascii="Times New Roman" w:hAnsi="Times New Roman" w:cs="Times New Roman"/>
                <w:b/>
              </w:rPr>
            </w:pPr>
            <w:r w:rsidRPr="00357935">
              <w:rPr>
                <w:rFonts w:ascii="Times New Roman" w:hAnsi="Times New Roman" w:cs="Times New Roman"/>
                <w:b/>
              </w:rPr>
              <w:t>Признак оперативной обстановки</w:t>
            </w:r>
          </w:p>
        </w:tc>
        <w:tc>
          <w:tcPr>
            <w:tcW w:w="844" w:type="pct"/>
            <w:shd w:val="clear" w:color="auto" w:fill="D9D9D9" w:themeFill="background1" w:themeFillShade="D9"/>
            <w:vAlign w:val="center"/>
          </w:tcPr>
          <w:p w:rsidR="0007687F" w:rsidRPr="00357935" w:rsidRDefault="0007687F" w:rsidP="00D70D68">
            <w:pPr>
              <w:pStyle w:val="ConsPlusNormal"/>
              <w:ind w:firstLine="0"/>
              <w:jc w:val="center"/>
              <w:rPr>
                <w:rFonts w:ascii="Times New Roman" w:hAnsi="Times New Roman" w:cs="Times New Roman"/>
                <w:b/>
              </w:rPr>
            </w:pPr>
            <w:r w:rsidRPr="00357935">
              <w:rPr>
                <w:rFonts w:ascii="Times New Roman" w:hAnsi="Times New Roman" w:cs="Times New Roman"/>
                <w:b/>
              </w:rPr>
              <w:t>Примечание</w:t>
            </w:r>
          </w:p>
          <w:p w:rsidR="0007687F" w:rsidRPr="00357935" w:rsidRDefault="0007687F" w:rsidP="00D70D68">
            <w:pPr>
              <w:pStyle w:val="ConsPlusNormal"/>
              <w:ind w:firstLine="0"/>
              <w:jc w:val="center"/>
              <w:rPr>
                <w:rFonts w:ascii="Times New Roman" w:hAnsi="Times New Roman" w:cs="Times New Roman"/>
                <w:b/>
              </w:rPr>
            </w:pPr>
            <w:r w:rsidRPr="00357935">
              <w:rPr>
                <w:rFonts w:ascii="Times New Roman" w:hAnsi="Times New Roman" w:cs="Times New Roman"/>
                <w:b/>
              </w:rPr>
              <w:t>(обоснование)</w:t>
            </w:r>
          </w:p>
        </w:tc>
      </w:tr>
      <w:tr w:rsidR="0007687F" w:rsidRPr="00357935" w:rsidTr="00D70D68">
        <w:trPr>
          <w:tblHeader/>
        </w:trPr>
        <w:tc>
          <w:tcPr>
            <w:tcW w:w="779" w:type="pct"/>
            <w:gridSpan w:val="2"/>
            <w:shd w:val="clear" w:color="auto" w:fill="D9D9D9" w:themeFill="background1" w:themeFillShade="D9"/>
            <w:vAlign w:val="center"/>
          </w:tcPr>
          <w:p w:rsidR="0007687F" w:rsidRPr="00357935" w:rsidRDefault="0007687F" w:rsidP="00D70D68">
            <w:pPr>
              <w:pStyle w:val="ConsPlusNormal"/>
              <w:ind w:firstLine="0"/>
              <w:jc w:val="center"/>
              <w:rPr>
                <w:rFonts w:ascii="Times New Roman" w:hAnsi="Times New Roman" w:cs="Times New Roman"/>
                <w:b/>
              </w:rPr>
            </w:pPr>
            <w:r w:rsidRPr="00357935">
              <w:rPr>
                <w:rFonts w:ascii="Times New Roman" w:hAnsi="Times New Roman" w:cs="Times New Roman"/>
                <w:b/>
              </w:rPr>
              <w:t>1</w:t>
            </w:r>
          </w:p>
        </w:tc>
        <w:tc>
          <w:tcPr>
            <w:tcW w:w="3377" w:type="pct"/>
            <w:gridSpan w:val="5"/>
            <w:shd w:val="clear" w:color="auto" w:fill="D9D9D9" w:themeFill="background1" w:themeFillShade="D9"/>
            <w:vAlign w:val="center"/>
          </w:tcPr>
          <w:p w:rsidR="0007687F" w:rsidRPr="00357935" w:rsidRDefault="0007687F" w:rsidP="00D70D68">
            <w:pPr>
              <w:pStyle w:val="ConsPlusNormal"/>
              <w:ind w:firstLine="0"/>
              <w:jc w:val="center"/>
              <w:rPr>
                <w:rFonts w:ascii="Times New Roman" w:hAnsi="Times New Roman" w:cs="Times New Roman"/>
                <w:b/>
              </w:rPr>
            </w:pPr>
            <w:r w:rsidRPr="00357935">
              <w:rPr>
                <w:rFonts w:ascii="Times New Roman" w:hAnsi="Times New Roman" w:cs="Times New Roman"/>
                <w:b/>
              </w:rPr>
              <w:t>2</w:t>
            </w:r>
          </w:p>
        </w:tc>
        <w:tc>
          <w:tcPr>
            <w:tcW w:w="844" w:type="pct"/>
            <w:shd w:val="clear" w:color="auto" w:fill="D9D9D9" w:themeFill="background1" w:themeFillShade="D9"/>
            <w:vAlign w:val="center"/>
          </w:tcPr>
          <w:p w:rsidR="0007687F" w:rsidRPr="00357935" w:rsidRDefault="0007687F" w:rsidP="00D70D68">
            <w:pPr>
              <w:pStyle w:val="ConsPlusNormal"/>
              <w:ind w:firstLine="0"/>
              <w:jc w:val="center"/>
              <w:rPr>
                <w:rFonts w:ascii="Times New Roman" w:hAnsi="Times New Roman" w:cs="Times New Roman"/>
                <w:b/>
              </w:rPr>
            </w:pPr>
            <w:r w:rsidRPr="00357935">
              <w:rPr>
                <w:rFonts w:ascii="Times New Roman" w:hAnsi="Times New Roman" w:cs="Times New Roman"/>
                <w:b/>
              </w:rPr>
              <w:t>3</w:t>
            </w:r>
          </w:p>
        </w:tc>
      </w:tr>
      <w:tr w:rsidR="0007687F" w:rsidRPr="00357935" w:rsidTr="00D70D68">
        <w:trPr>
          <w:trHeight w:val="319"/>
          <w:tblHeader/>
        </w:trPr>
        <w:tc>
          <w:tcPr>
            <w:tcW w:w="779" w:type="pct"/>
            <w:gridSpan w:val="2"/>
            <w:vMerge w:val="restart"/>
            <w:shd w:val="clear" w:color="auto" w:fill="D9D9D9" w:themeFill="background1" w:themeFillShade="D9"/>
            <w:vAlign w:val="center"/>
          </w:tcPr>
          <w:p w:rsidR="0007687F" w:rsidRPr="00357935" w:rsidRDefault="0007687F" w:rsidP="00D70D68">
            <w:pPr>
              <w:pStyle w:val="ConsPlusNormal"/>
              <w:ind w:firstLine="0"/>
              <w:jc w:val="center"/>
              <w:rPr>
                <w:rFonts w:ascii="Times New Roman" w:hAnsi="Times New Roman" w:cs="Times New Roman"/>
              </w:rPr>
            </w:pPr>
            <w:r w:rsidRPr="00357935">
              <w:rPr>
                <w:rFonts w:ascii="Times New Roman" w:hAnsi="Times New Roman" w:cs="Times New Roman"/>
              </w:rPr>
              <w:t>Подлежат оценке</w:t>
            </w:r>
          </w:p>
        </w:tc>
        <w:tc>
          <w:tcPr>
            <w:tcW w:w="3377" w:type="pct"/>
            <w:gridSpan w:val="5"/>
            <w:shd w:val="clear" w:color="auto" w:fill="D9D9D9" w:themeFill="background1" w:themeFillShade="D9"/>
            <w:vAlign w:val="center"/>
          </w:tcPr>
          <w:p w:rsidR="0007687F" w:rsidRPr="00357935" w:rsidRDefault="0007687F" w:rsidP="00D70D68">
            <w:pPr>
              <w:pStyle w:val="ConsPlusNormal"/>
              <w:ind w:firstLine="0"/>
              <w:jc w:val="center"/>
              <w:rPr>
                <w:rFonts w:ascii="Times New Roman" w:hAnsi="Times New Roman" w:cs="Times New Roman"/>
              </w:rPr>
            </w:pPr>
            <w:r w:rsidRPr="00357935">
              <w:rPr>
                <w:rFonts w:ascii="Times New Roman" w:hAnsi="Times New Roman" w:cs="Times New Roman"/>
              </w:rPr>
              <w:t>Указывается один из пяти признаков оперативной обстановки</w:t>
            </w:r>
          </w:p>
          <w:p w:rsidR="0007687F" w:rsidRPr="00357935" w:rsidRDefault="0007687F" w:rsidP="00D70D68">
            <w:pPr>
              <w:pStyle w:val="ConsPlusNormal"/>
              <w:ind w:firstLine="0"/>
              <w:jc w:val="center"/>
              <w:rPr>
                <w:rFonts w:ascii="Times New Roman" w:hAnsi="Times New Roman" w:cs="Times New Roman"/>
              </w:rPr>
            </w:pPr>
            <w:r w:rsidRPr="00357935">
              <w:rPr>
                <w:rFonts w:ascii="Times New Roman" w:hAnsi="Times New Roman" w:cs="Times New Roman"/>
              </w:rPr>
              <w:t xml:space="preserve"> (в зависимости от соответствия </w:t>
            </w:r>
            <w:r w:rsidRPr="00A6659B">
              <w:rPr>
                <w:rFonts w:ascii="Times New Roman" w:hAnsi="Times New Roman" w:cs="Times New Roman"/>
              </w:rPr>
              <w:t>одному из критериев</w:t>
            </w:r>
            <w:r w:rsidRPr="00357935">
              <w:rPr>
                <w:rFonts w:ascii="Times New Roman" w:hAnsi="Times New Roman" w:cs="Times New Roman"/>
              </w:rPr>
              <w:t>)</w:t>
            </w:r>
          </w:p>
        </w:tc>
        <w:tc>
          <w:tcPr>
            <w:tcW w:w="844" w:type="pct"/>
            <w:vMerge w:val="restart"/>
            <w:shd w:val="clear" w:color="auto" w:fill="D9D9D9" w:themeFill="background1" w:themeFillShade="D9"/>
            <w:vAlign w:val="center"/>
          </w:tcPr>
          <w:p w:rsidR="0007687F" w:rsidRPr="00357935" w:rsidRDefault="0007687F" w:rsidP="00D70D68">
            <w:pPr>
              <w:pStyle w:val="ConsPlusNormal"/>
              <w:ind w:firstLine="0"/>
              <w:jc w:val="center"/>
              <w:rPr>
                <w:rFonts w:ascii="Times New Roman" w:hAnsi="Times New Roman" w:cs="Times New Roman"/>
              </w:rPr>
            </w:pPr>
            <w:r w:rsidRPr="00357935">
              <w:rPr>
                <w:rFonts w:ascii="Times New Roman" w:hAnsi="Times New Roman" w:cs="Times New Roman"/>
              </w:rPr>
              <w:t>Исходные данные</w:t>
            </w:r>
          </w:p>
        </w:tc>
      </w:tr>
      <w:tr w:rsidR="0007687F" w:rsidRPr="00357935" w:rsidTr="00D70D68">
        <w:trPr>
          <w:trHeight w:val="257"/>
          <w:tblHeader/>
        </w:trPr>
        <w:tc>
          <w:tcPr>
            <w:tcW w:w="779" w:type="pct"/>
            <w:gridSpan w:val="2"/>
            <w:vMerge/>
            <w:shd w:val="clear" w:color="auto" w:fill="auto"/>
            <w:vAlign w:val="center"/>
          </w:tcPr>
          <w:p w:rsidR="0007687F" w:rsidRPr="00357935" w:rsidRDefault="0007687F" w:rsidP="00D70D68">
            <w:pPr>
              <w:pStyle w:val="ConsPlusNormal"/>
              <w:ind w:firstLine="0"/>
              <w:jc w:val="center"/>
              <w:rPr>
                <w:rFonts w:ascii="Times New Roman" w:hAnsi="Times New Roman" w:cs="Times New Roman"/>
              </w:rPr>
            </w:pPr>
          </w:p>
        </w:tc>
        <w:tc>
          <w:tcPr>
            <w:tcW w:w="744" w:type="pct"/>
            <w:shd w:val="clear" w:color="auto" w:fill="D9D9D9" w:themeFill="background1" w:themeFillShade="D9"/>
            <w:vAlign w:val="center"/>
          </w:tcPr>
          <w:p w:rsidR="0007687F" w:rsidRPr="00357935" w:rsidRDefault="0007687F" w:rsidP="00D70D68">
            <w:pPr>
              <w:pStyle w:val="ConsPlusNormal"/>
              <w:ind w:firstLine="0"/>
              <w:jc w:val="center"/>
              <w:rPr>
                <w:rFonts w:ascii="Times New Roman" w:hAnsi="Times New Roman" w:cs="Times New Roman"/>
              </w:rPr>
            </w:pPr>
            <w:r w:rsidRPr="00357935">
              <w:rPr>
                <w:rFonts w:ascii="Times New Roman" w:hAnsi="Times New Roman" w:cs="Times New Roman"/>
              </w:rPr>
              <w:t>Чрезвычайная</w:t>
            </w:r>
          </w:p>
        </w:tc>
        <w:tc>
          <w:tcPr>
            <w:tcW w:w="744" w:type="pct"/>
            <w:shd w:val="clear" w:color="auto" w:fill="D9D9D9" w:themeFill="background1" w:themeFillShade="D9"/>
            <w:vAlign w:val="center"/>
          </w:tcPr>
          <w:p w:rsidR="0007687F" w:rsidRPr="00357935" w:rsidRDefault="0007687F" w:rsidP="00D70D68">
            <w:pPr>
              <w:pStyle w:val="ConsPlusNormal"/>
              <w:ind w:firstLine="0"/>
              <w:jc w:val="center"/>
              <w:rPr>
                <w:rFonts w:ascii="Times New Roman" w:hAnsi="Times New Roman" w:cs="Times New Roman"/>
              </w:rPr>
            </w:pPr>
            <w:r w:rsidRPr="00357935">
              <w:rPr>
                <w:rFonts w:ascii="Times New Roman" w:hAnsi="Times New Roman" w:cs="Times New Roman"/>
              </w:rPr>
              <w:t>Критическая</w:t>
            </w:r>
          </w:p>
        </w:tc>
        <w:tc>
          <w:tcPr>
            <w:tcW w:w="651" w:type="pct"/>
            <w:shd w:val="clear" w:color="auto" w:fill="D9D9D9" w:themeFill="background1" w:themeFillShade="D9"/>
            <w:vAlign w:val="center"/>
          </w:tcPr>
          <w:p w:rsidR="0007687F" w:rsidRPr="00357935" w:rsidRDefault="0007687F" w:rsidP="00D70D68">
            <w:pPr>
              <w:pStyle w:val="ConsPlusNormal"/>
              <w:ind w:firstLine="0"/>
              <w:jc w:val="center"/>
              <w:rPr>
                <w:rFonts w:ascii="Times New Roman" w:hAnsi="Times New Roman" w:cs="Times New Roman"/>
              </w:rPr>
            </w:pPr>
            <w:r w:rsidRPr="00357935">
              <w:rPr>
                <w:rFonts w:ascii="Times New Roman" w:hAnsi="Times New Roman" w:cs="Times New Roman"/>
              </w:rPr>
              <w:t>Сложная</w:t>
            </w:r>
          </w:p>
        </w:tc>
        <w:tc>
          <w:tcPr>
            <w:tcW w:w="643" w:type="pct"/>
            <w:shd w:val="clear" w:color="auto" w:fill="D9D9D9" w:themeFill="background1" w:themeFillShade="D9"/>
            <w:vAlign w:val="center"/>
          </w:tcPr>
          <w:p w:rsidR="0007687F" w:rsidRPr="00357935" w:rsidRDefault="0007687F" w:rsidP="00D70D68">
            <w:pPr>
              <w:pStyle w:val="ConsPlusNormal"/>
              <w:ind w:firstLine="0"/>
              <w:jc w:val="center"/>
              <w:rPr>
                <w:rFonts w:ascii="Times New Roman" w:hAnsi="Times New Roman" w:cs="Times New Roman"/>
              </w:rPr>
            </w:pPr>
            <w:r w:rsidRPr="00357935">
              <w:rPr>
                <w:rFonts w:ascii="Times New Roman" w:hAnsi="Times New Roman" w:cs="Times New Roman"/>
              </w:rPr>
              <w:t>Не опасная</w:t>
            </w:r>
          </w:p>
        </w:tc>
        <w:tc>
          <w:tcPr>
            <w:tcW w:w="595" w:type="pct"/>
            <w:shd w:val="clear" w:color="auto" w:fill="D9D9D9" w:themeFill="background1" w:themeFillShade="D9"/>
            <w:vAlign w:val="center"/>
          </w:tcPr>
          <w:p w:rsidR="0007687F" w:rsidRPr="00357935" w:rsidRDefault="0007687F" w:rsidP="00D70D68">
            <w:pPr>
              <w:pStyle w:val="ConsPlusNormal"/>
              <w:ind w:firstLine="0"/>
              <w:jc w:val="center"/>
              <w:rPr>
                <w:rFonts w:ascii="Times New Roman" w:hAnsi="Times New Roman" w:cs="Times New Roman"/>
              </w:rPr>
            </w:pPr>
            <w:r w:rsidRPr="00357935">
              <w:rPr>
                <w:rFonts w:ascii="Times New Roman" w:hAnsi="Times New Roman" w:cs="Times New Roman"/>
              </w:rPr>
              <w:t>Благоприятная</w:t>
            </w:r>
          </w:p>
        </w:tc>
        <w:tc>
          <w:tcPr>
            <w:tcW w:w="844" w:type="pct"/>
            <w:vMerge/>
            <w:shd w:val="clear" w:color="auto" w:fill="auto"/>
            <w:vAlign w:val="center"/>
          </w:tcPr>
          <w:p w:rsidR="0007687F" w:rsidRPr="00357935" w:rsidRDefault="0007687F" w:rsidP="00D70D68">
            <w:pPr>
              <w:pStyle w:val="ConsPlusNormal"/>
              <w:ind w:firstLine="0"/>
              <w:jc w:val="center"/>
              <w:rPr>
                <w:rFonts w:ascii="Times New Roman" w:hAnsi="Times New Roman" w:cs="Times New Roman"/>
              </w:rPr>
            </w:pPr>
          </w:p>
        </w:tc>
      </w:tr>
      <w:tr w:rsidR="0007687F" w:rsidRPr="006203FA" w:rsidTr="00D70D68">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1</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Пожары, взрывы, катастрофы природного и техногенного характера, эпидемии, иные чрезвычайные происшествия с пострадавшими</w:t>
            </w:r>
          </w:p>
        </w:tc>
        <w:tc>
          <w:tcPr>
            <w:tcW w:w="744" w:type="pct"/>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 xml:space="preserve">Действующий режим ЧС (ВП, КТО), связанный </w:t>
            </w:r>
            <w:r w:rsidRPr="00A6659B">
              <w:rPr>
                <w:rFonts w:ascii="Times New Roman" w:hAnsi="Times New Roman" w:cs="Times New Roman"/>
                <w:sz w:val="22"/>
                <w:szCs w:val="22"/>
              </w:rPr>
              <w:br/>
              <w:t>с оперативной обстановкой.</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 xml:space="preserve">Наличие тяжелых последствий. </w:t>
            </w:r>
          </w:p>
        </w:tc>
        <w:tc>
          <w:tcPr>
            <w:tcW w:w="744" w:type="pct"/>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Действующий режим ПГ, связанный с оперативной обстановкой.</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Угроза ЧС, ожидаемый период ввода ВП, КТО</w:t>
            </w:r>
          </w:p>
        </w:tc>
        <w:tc>
          <w:tcPr>
            <w:tcW w:w="651" w:type="pct"/>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 xml:space="preserve">Динамика роста &gt;=25,0%, наличие пострадавших, ущерба </w:t>
            </w:r>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Единичные факты, отсутствие пострадавших тяжелых последствий, значительного ущерба</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 xml:space="preserve">Количество ЧС </w:t>
            </w:r>
            <w:r w:rsidRPr="00A6659B">
              <w:rPr>
                <w:rFonts w:ascii="Times New Roman" w:hAnsi="Times New Roman" w:cs="Times New Roman"/>
                <w:sz w:val="22"/>
                <w:szCs w:val="22"/>
              </w:rPr>
              <w:br/>
              <w:t xml:space="preserve">с пострадавшими: </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 xml:space="preserve">- за отчетный период </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 за АППГ*</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 динамика (</w:t>
            </w:r>
            <w:proofErr w:type="gramStart"/>
            <w:r w:rsidRPr="00A6659B">
              <w:rPr>
                <w:rFonts w:ascii="Times New Roman" w:hAnsi="Times New Roman" w:cs="Times New Roman"/>
                <w:sz w:val="22"/>
                <w:szCs w:val="22"/>
              </w:rPr>
              <w:t>в</w:t>
            </w:r>
            <w:proofErr w:type="gramEnd"/>
            <w:r w:rsidRPr="00A6659B">
              <w:rPr>
                <w:rFonts w:ascii="Times New Roman" w:hAnsi="Times New Roman" w:cs="Times New Roman"/>
                <w:sz w:val="22"/>
                <w:szCs w:val="22"/>
              </w:rPr>
              <w:t xml:space="preserve"> %).</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Информация (экспертные мнения)  МЧС, РПН</w:t>
            </w:r>
          </w:p>
        </w:tc>
      </w:tr>
      <w:tr w:rsidR="0007687F" w:rsidRPr="006203FA" w:rsidTr="00D70D68">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2</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Диверсии и теракты</w:t>
            </w:r>
          </w:p>
        </w:tc>
        <w:tc>
          <w:tcPr>
            <w:tcW w:w="744" w:type="pct"/>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Действующий режим ЧС (ВП, КТО), влияющий на оперативную обстановку.</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 xml:space="preserve">Тяжелые последствия </w:t>
            </w:r>
            <w:r w:rsidRPr="00A6659B">
              <w:rPr>
                <w:rFonts w:ascii="Times New Roman" w:hAnsi="Times New Roman" w:cs="Times New Roman"/>
                <w:sz w:val="22"/>
                <w:szCs w:val="22"/>
              </w:rPr>
              <w:br/>
              <w:t xml:space="preserve">и жертвы </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(красный уровень террористической опасности по решению АТК</w:t>
            </w:r>
            <w:proofErr w:type="gramStart"/>
            <w:r w:rsidRPr="00A6659B">
              <w:rPr>
                <w:rFonts w:ascii="Times New Roman" w:hAnsi="Times New Roman" w:cs="Times New Roman"/>
                <w:sz w:val="22"/>
                <w:szCs w:val="22"/>
                <w:vertAlign w:val="superscript"/>
              </w:rPr>
              <w:t>1</w:t>
            </w:r>
            <w:proofErr w:type="gramEnd"/>
            <w:r w:rsidRPr="00A6659B">
              <w:rPr>
                <w:rFonts w:ascii="Times New Roman" w:hAnsi="Times New Roman" w:cs="Times New Roman"/>
                <w:sz w:val="22"/>
                <w:szCs w:val="22"/>
              </w:rPr>
              <w:t xml:space="preserve">), </w:t>
            </w:r>
          </w:p>
        </w:tc>
        <w:tc>
          <w:tcPr>
            <w:tcW w:w="744" w:type="pct"/>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Действующий режим ПГ, влияющий на оперативную обстановку.</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Угроза, совершения  (синий и желтый  уровни террористической опасности по решению АТК</w:t>
            </w:r>
            <w:proofErr w:type="gramStart"/>
            <w:r w:rsidRPr="00A6659B">
              <w:rPr>
                <w:rFonts w:ascii="Times New Roman" w:hAnsi="Times New Roman" w:cs="Times New Roman"/>
                <w:sz w:val="22"/>
                <w:szCs w:val="22"/>
                <w:vertAlign w:val="superscript"/>
              </w:rPr>
              <w:t>1</w:t>
            </w:r>
            <w:proofErr w:type="gramEnd"/>
            <w:r w:rsidRPr="00A6659B">
              <w:rPr>
                <w:rFonts w:ascii="Times New Roman" w:hAnsi="Times New Roman" w:cs="Times New Roman"/>
                <w:sz w:val="22"/>
                <w:szCs w:val="22"/>
              </w:rPr>
              <w:t xml:space="preserve">) </w:t>
            </w:r>
          </w:p>
        </w:tc>
        <w:tc>
          <w:tcPr>
            <w:tcW w:w="651" w:type="pct"/>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 xml:space="preserve">Динамика роста преступлений террористического характера &gt;=25,0%, наличие терактов и диверсий с пострадавшими, ущербом </w:t>
            </w:r>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Единичные факты, не влияющие на функционирование критически важных объектов, отсутствие пострадавших тяжелых последствий, значительного ущерба</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 xml:space="preserve">Общее количество преступлений террористического характера, а также диверсий и терактов </w:t>
            </w:r>
            <w:r w:rsidRPr="00A6659B">
              <w:rPr>
                <w:rFonts w:ascii="Times New Roman" w:hAnsi="Times New Roman" w:cs="Times New Roman"/>
                <w:sz w:val="22"/>
                <w:szCs w:val="22"/>
              </w:rPr>
              <w:br/>
              <w:t xml:space="preserve">с пострадавшими: </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 xml:space="preserve">- за отчетный период </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 за АППГ*</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 динамика (</w:t>
            </w:r>
            <w:proofErr w:type="gramStart"/>
            <w:r w:rsidRPr="00A6659B">
              <w:rPr>
                <w:rFonts w:ascii="Times New Roman" w:hAnsi="Times New Roman" w:cs="Times New Roman"/>
                <w:sz w:val="22"/>
                <w:szCs w:val="22"/>
              </w:rPr>
              <w:t>в</w:t>
            </w:r>
            <w:proofErr w:type="gramEnd"/>
            <w:r w:rsidRPr="00A6659B">
              <w:rPr>
                <w:rFonts w:ascii="Times New Roman" w:hAnsi="Times New Roman" w:cs="Times New Roman"/>
                <w:sz w:val="22"/>
                <w:szCs w:val="22"/>
              </w:rPr>
              <w:t xml:space="preserve"> %).</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Информация (экспертные мнения)  ФСБ, МВД, МО</w:t>
            </w:r>
          </w:p>
        </w:tc>
      </w:tr>
      <w:tr w:rsidR="0007687F" w:rsidRPr="006203FA" w:rsidTr="00D70D68">
        <w:trPr>
          <w:trHeight w:val="552"/>
        </w:trPr>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3</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Массовые беспорядки, мародерство, погромы</w:t>
            </w:r>
          </w:p>
        </w:tc>
        <w:tc>
          <w:tcPr>
            <w:tcW w:w="744" w:type="pct"/>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Действующий режим ЧС (ВП, КТО), влияющий на оперативную обстановку.</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 xml:space="preserve">Наступление тяжелых последствий </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 xml:space="preserve">Количество </w:t>
            </w:r>
            <w:r w:rsidRPr="00A6659B">
              <w:rPr>
                <w:rFonts w:ascii="Times New Roman" w:hAnsi="Times New Roman" w:cs="Times New Roman"/>
                <w:sz w:val="22"/>
                <w:szCs w:val="22"/>
                <w:lang w:val="en-US"/>
              </w:rPr>
              <w:t>&gt;</w:t>
            </w:r>
            <w:r w:rsidRPr="00A6659B">
              <w:rPr>
                <w:rFonts w:ascii="Times New Roman" w:hAnsi="Times New Roman" w:cs="Times New Roman"/>
                <w:sz w:val="22"/>
                <w:szCs w:val="22"/>
              </w:rPr>
              <w:t>1</w:t>
            </w:r>
          </w:p>
        </w:tc>
        <w:tc>
          <w:tcPr>
            <w:tcW w:w="744" w:type="pct"/>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Действующий режим ПГ, влияющий на оперативную обстановку.</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 xml:space="preserve">Угроза наступления тяжелых последствий </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Динамика роста Количество &gt;1</w:t>
            </w:r>
          </w:p>
        </w:tc>
        <w:tc>
          <w:tcPr>
            <w:tcW w:w="651" w:type="pct"/>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 xml:space="preserve">Наличие одного </w:t>
            </w:r>
            <w:r w:rsidRPr="00A6659B">
              <w:rPr>
                <w:rFonts w:ascii="Times New Roman" w:hAnsi="Times New Roman" w:cs="Times New Roman"/>
                <w:sz w:val="22"/>
                <w:szCs w:val="22"/>
              </w:rPr>
              <w:br/>
              <w:t xml:space="preserve">и более фактов </w:t>
            </w:r>
            <w:r w:rsidRPr="00A6659B">
              <w:rPr>
                <w:rFonts w:ascii="Times New Roman" w:hAnsi="Times New Roman" w:cs="Times New Roman"/>
                <w:sz w:val="22"/>
                <w:szCs w:val="22"/>
              </w:rPr>
              <w:br/>
              <w:t xml:space="preserve">с пострадавшими, значительным ущербом  </w:t>
            </w:r>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Незначительные факты, отсутствие пострадавших тяжелых последствий, значительного ущерба</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Количество: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 за отчетный период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за АППГ*</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динамика (</w:t>
            </w:r>
            <w:proofErr w:type="gramStart"/>
            <w:r w:rsidRPr="006203FA">
              <w:rPr>
                <w:rFonts w:ascii="Times New Roman" w:hAnsi="Times New Roman" w:cs="Times New Roman"/>
                <w:sz w:val="22"/>
                <w:szCs w:val="22"/>
              </w:rPr>
              <w:t>в</w:t>
            </w:r>
            <w:proofErr w:type="gramEnd"/>
            <w:r w:rsidRPr="006203FA">
              <w:rPr>
                <w:rFonts w:ascii="Times New Roman" w:hAnsi="Times New Roman" w:cs="Times New Roman"/>
                <w:sz w:val="22"/>
                <w:szCs w:val="22"/>
              </w:rPr>
              <w:t xml:space="preserve"> %)</w:t>
            </w:r>
            <w:r>
              <w:rPr>
                <w:rFonts w:ascii="Times New Roman" w:hAnsi="Times New Roman" w:cs="Times New Roman"/>
                <w:sz w:val="22"/>
                <w:szCs w:val="22"/>
              </w:rPr>
              <w:t>.</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Информация (экспертные мнения)  ФСБ, МВД</w:t>
            </w:r>
          </w:p>
        </w:tc>
      </w:tr>
      <w:tr w:rsidR="0007687F" w:rsidRPr="006203FA" w:rsidTr="00D70D68">
        <w:trPr>
          <w:trHeight w:val="1287"/>
        </w:trPr>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lastRenderedPageBreak/>
              <w:t>4</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Наличие межнациональных конфликтов, резонансных преступлений</w:t>
            </w:r>
          </w:p>
        </w:tc>
        <w:tc>
          <w:tcPr>
            <w:tcW w:w="744" w:type="pct"/>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Действующий режим ЧС (ВП, КТО), влияющий на оперативную обстановку.</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 xml:space="preserve">Наступление тяжелых последствий </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Количество &gt;1</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Действующий режим ПГ, влияющий на оперативную обстановку.</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Угроза наступления тяжелых последствий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Количество &gt;1</w:t>
            </w:r>
          </w:p>
        </w:tc>
        <w:tc>
          <w:tcPr>
            <w:tcW w:w="651"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Наличие одного </w:t>
            </w:r>
            <w:r>
              <w:rPr>
                <w:rFonts w:ascii="Times New Roman" w:hAnsi="Times New Roman" w:cs="Times New Roman"/>
                <w:sz w:val="22"/>
                <w:szCs w:val="22"/>
              </w:rPr>
              <w:br/>
            </w:r>
            <w:r w:rsidRPr="006203FA">
              <w:rPr>
                <w:rFonts w:ascii="Times New Roman" w:hAnsi="Times New Roman" w:cs="Times New Roman"/>
                <w:sz w:val="22"/>
                <w:szCs w:val="22"/>
              </w:rPr>
              <w:t xml:space="preserve">и более фактов </w:t>
            </w:r>
            <w:r>
              <w:rPr>
                <w:rFonts w:ascii="Times New Roman" w:hAnsi="Times New Roman" w:cs="Times New Roman"/>
                <w:sz w:val="22"/>
                <w:szCs w:val="22"/>
              </w:rPr>
              <w:br/>
            </w:r>
            <w:r w:rsidRPr="006203FA">
              <w:rPr>
                <w:rFonts w:ascii="Times New Roman" w:hAnsi="Times New Roman" w:cs="Times New Roman"/>
                <w:sz w:val="22"/>
                <w:szCs w:val="22"/>
              </w:rPr>
              <w:t xml:space="preserve">с пострадавшими </w:t>
            </w:r>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Незначительные факты, отсутствие пострадавших тяжелых последствий</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Количество: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 за отчетный период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за АППГ*</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динамика (</w:t>
            </w:r>
            <w:proofErr w:type="gramStart"/>
            <w:r w:rsidRPr="006203FA">
              <w:rPr>
                <w:rFonts w:ascii="Times New Roman" w:hAnsi="Times New Roman" w:cs="Times New Roman"/>
                <w:sz w:val="22"/>
                <w:szCs w:val="22"/>
              </w:rPr>
              <w:t>в</w:t>
            </w:r>
            <w:proofErr w:type="gramEnd"/>
            <w:r w:rsidRPr="006203FA">
              <w:rPr>
                <w:rFonts w:ascii="Times New Roman" w:hAnsi="Times New Roman" w:cs="Times New Roman"/>
                <w:sz w:val="22"/>
                <w:szCs w:val="22"/>
              </w:rPr>
              <w:t xml:space="preserve"> %)</w:t>
            </w:r>
            <w:r>
              <w:rPr>
                <w:rFonts w:ascii="Times New Roman" w:hAnsi="Times New Roman" w:cs="Times New Roman"/>
                <w:sz w:val="22"/>
                <w:szCs w:val="22"/>
              </w:rPr>
              <w:t>.</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Информация (экспертные мнения)  ФСБ, МВД</w:t>
            </w:r>
          </w:p>
        </w:tc>
      </w:tr>
      <w:tr w:rsidR="0007687F" w:rsidRPr="006203FA" w:rsidTr="00D70D68">
        <w:trPr>
          <w:trHeight w:val="968"/>
        </w:trPr>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5</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Несанкционированные акции (митинги, шествия)</w:t>
            </w:r>
          </w:p>
        </w:tc>
        <w:tc>
          <w:tcPr>
            <w:tcW w:w="744" w:type="pct"/>
            <w:shd w:val="clear" w:color="auto" w:fill="auto"/>
            <w:vAlign w:val="center"/>
          </w:tcPr>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Действующий режим ЧС (ВП, КТО), влияющий на оперативную обстановку.</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 xml:space="preserve">Наступление тяжелых последствий </w:t>
            </w:r>
          </w:p>
          <w:p w:rsidR="0007687F" w:rsidRPr="00A6659B" w:rsidRDefault="0007687F" w:rsidP="00D70D68">
            <w:pPr>
              <w:pStyle w:val="ConsPlusNormal"/>
              <w:ind w:firstLine="0"/>
              <w:jc w:val="center"/>
              <w:rPr>
                <w:rFonts w:ascii="Times New Roman" w:hAnsi="Times New Roman" w:cs="Times New Roman"/>
                <w:sz w:val="22"/>
                <w:szCs w:val="22"/>
              </w:rPr>
            </w:pPr>
            <w:r w:rsidRPr="00A6659B">
              <w:rPr>
                <w:rFonts w:ascii="Times New Roman" w:hAnsi="Times New Roman" w:cs="Times New Roman"/>
                <w:sz w:val="22"/>
                <w:szCs w:val="22"/>
              </w:rPr>
              <w:t>Количество &gt;1</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Действующий режим ПГ, влияющий на оперативную обстановку.</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Угроза наступления тяжелых последствий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Количество &gt;1</w:t>
            </w:r>
          </w:p>
        </w:tc>
        <w:tc>
          <w:tcPr>
            <w:tcW w:w="651"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Наличие одного </w:t>
            </w:r>
            <w:r>
              <w:rPr>
                <w:rFonts w:ascii="Times New Roman" w:hAnsi="Times New Roman" w:cs="Times New Roman"/>
                <w:sz w:val="22"/>
                <w:szCs w:val="22"/>
              </w:rPr>
              <w:br/>
            </w:r>
            <w:r w:rsidRPr="006203FA">
              <w:rPr>
                <w:rFonts w:ascii="Times New Roman" w:hAnsi="Times New Roman" w:cs="Times New Roman"/>
                <w:sz w:val="22"/>
                <w:szCs w:val="22"/>
              </w:rPr>
              <w:t xml:space="preserve">и более фактов </w:t>
            </w:r>
            <w:r>
              <w:rPr>
                <w:rFonts w:ascii="Times New Roman" w:hAnsi="Times New Roman" w:cs="Times New Roman"/>
                <w:sz w:val="22"/>
                <w:szCs w:val="22"/>
              </w:rPr>
              <w:br/>
            </w:r>
            <w:r w:rsidRPr="006203FA">
              <w:rPr>
                <w:rFonts w:ascii="Times New Roman" w:hAnsi="Times New Roman" w:cs="Times New Roman"/>
                <w:sz w:val="22"/>
                <w:szCs w:val="22"/>
              </w:rPr>
              <w:t>с пострадавшими</w:t>
            </w:r>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Незначительные факты, отсутствие пострадавших тяжелых последствий</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Количество: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 за отчетный период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за АППГ*</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динамика (</w:t>
            </w:r>
            <w:proofErr w:type="gramStart"/>
            <w:r w:rsidRPr="006203FA">
              <w:rPr>
                <w:rFonts w:ascii="Times New Roman" w:hAnsi="Times New Roman" w:cs="Times New Roman"/>
                <w:sz w:val="22"/>
                <w:szCs w:val="22"/>
              </w:rPr>
              <w:t>в</w:t>
            </w:r>
            <w:proofErr w:type="gramEnd"/>
            <w:r w:rsidRPr="006203FA">
              <w:rPr>
                <w:rFonts w:ascii="Times New Roman" w:hAnsi="Times New Roman" w:cs="Times New Roman"/>
                <w:sz w:val="22"/>
                <w:szCs w:val="22"/>
              </w:rPr>
              <w:t xml:space="preserve"> %)</w:t>
            </w:r>
            <w:r>
              <w:rPr>
                <w:rFonts w:ascii="Times New Roman" w:hAnsi="Times New Roman" w:cs="Times New Roman"/>
                <w:sz w:val="22"/>
                <w:szCs w:val="22"/>
              </w:rPr>
              <w:t>.</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Информация (экспертные мнения)  ФСБ, МВД</w:t>
            </w:r>
          </w:p>
        </w:tc>
      </w:tr>
      <w:tr w:rsidR="0007687F" w:rsidRPr="006203FA" w:rsidTr="00D70D68">
        <w:trPr>
          <w:trHeight w:val="636"/>
        </w:trPr>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6</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Акты экстремизма</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Действующий режим </w:t>
            </w:r>
            <w:r w:rsidRPr="0081371F">
              <w:rPr>
                <w:rFonts w:ascii="Times New Roman" w:hAnsi="Times New Roman" w:cs="Times New Roman"/>
                <w:sz w:val="22"/>
                <w:szCs w:val="22"/>
              </w:rPr>
              <w:t xml:space="preserve">ЧС (ВП, КТО), влияющий </w:t>
            </w:r>
            <w:r w:rsidRPr="006203FA">
              <w:rPr>
                <w:rFonts w:ascii="Times New Roman" w:hAnsi="Times New Roman" w:cs="Times New Roman"/>
                <w:sz w:val="22"/>
                <w:szCs w:val="22"/>
              </w:rPr>
              <w:t>на оперативную обстановку.</w:t>
            </w:r>
          </w:p>
          <w:p w:rsidR="0007687F" w:rsidRPr="006203FA" w:rsidRDefault="0007687F" w:rsidP="00D70D68">
            <w:pPr>
              <w:pStyle w:val="ConsPlusNormal"/>
              <w:ind w:firstLine="0"/>
              <w:jc w:val="center"/>
              <w:rPr>
                <w:rFonts w:ascii="Times New Roman" w:hAnsi="Times New Roman" w:cs="Times New Roman"/>
                <w:sz w:val="22"/>
                <w:szCs w:val="22"/>
                <w:lang w:val="en-US"/>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 xml:space="preserve">роста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w:t>
            </w:r>
            <w:r w:rsidRPr="006203FA">
              <w:rPr>
                <w:rFonts w:ascii="Times New Roman" w:hAnsi="Times New Roman" w:cs="Times New Roman"/>
                <w:sz w:val="22"/>
                <w:szCs w:val="22"/>
                <w:lang w:val="en-US"/>
              </w:rPr>
              <w:t>100%</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Действующий режим ПГ, влияющий на оперативную обстановку.</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 xml:space="preserve">роста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w:t>
            </w:r>
            <w:r w:rsidRPr="006203FA">
              <w:rPr>
                <w:rFonts w:ascii="Times New Roman" w:hAnsi="Times New Roman" w:cs="Times New Roman"/>
                <w:sz w:val="22"/>
                <w:szCs w:val="22"/>
                <w:lang w:val="en-US"/>
              </w:rPr>
              <w:t>100%</w:t>
            </w:r>
          </w:p>
        </w:tc>
        <w:tc>
          <w:tcPr>
            <w:tcW w:w="651"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w:t>
            </w:r>
            <w:r w:rsidRPr="006203FA">
              <w:rPr>
                <w:rFonts w:ascii="Times New Roman" w:hAnsi="Times New Roman" w:cs="Times New Roman"/>
                <w:sz w:val="22"/>
                <w:szCs w:val="22"/>
                <w:lang w:val="en-US"/>
              </w:rPr>
              <w:t>50%</w:t>
            </w:r>
            <w:r w:rsidRPr="006203FA">
              <w:rPr>
                <w:rFonts w:ascii="Times New Roman" w:hAnsi="Times New Roman" w:cs="Times New Roman"/>
                <w:sz w:val="22"/>
                <w:szCs w:val="22"/>
              </w:rPr>
              <w:t xml:space="preserve"> Значительные факты</w:t>
            </w:r>
            <w:proofErr w:type="gramStart"/>
            <w:r w:rsidRPr="006203FA">
              <w:rPr>
                <w:rFonts w:ascii="Times New Roman" w:hAnsi="Times New Roman" w:cs="Times New Roman"/>
                <w:sz w:val="22"/>
                <w:szCs w:val="22"/>
                <w:vertAlign w:val="superscript"/>
              </w:rPr>
              <w:t>2</w:t>
            </w:r>
            <w:proofErr w:type="gramEnd"/>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Динамика роста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&lt;50% - 0% Незначительные факты</w:t>
            </w:r>
            <w:r w:rsidRPr="006203FA">
              <w:rPr>
                <w:rFonts w:ascii="Times New Roman" w:hAnsi="Times New Roman" w:cs="Times New Roman"/>
                <w:sz w:val="22"/>
                <w:szCs w:val="22"/>
                <w:vertAlign w:val="superscript"/>
              </w:rPr>
              <w:t>3</w:t>
            </w:r>
            <w:r w:rsidRPr="006203FA">
              <w:rPr>
                <w:rFonts w:ascii="Times New Roman" w:hAnsi="Times New Roman" w:cs="Times New Roman"/>
                <w:sz w:val="22"/>
                <w:szCs w:val="22"/>
              </w:rPr>
              <w:t xml:space="preserve"> </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Количество: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 за отчетный период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за АППГ*</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динамика (</w:t>
            </w:r>
            <w:proofErr w:type="gramStart"/>
            <w:r w:rsidRPr="006203FA">
              <w:rPr>
                <w:rFonts w:ascii="Times New Roman" w:hAnsi="Times New Roman" w:cs="Times New Roman"/>
                <w:sz w:val="22"/>
                <w:szCs w:val="22"/>
              </w:rPr>
              <w:t>в</w:t>
            </w:r>
            <w:proofErr w:type="gramEnd"/>
            <w:r w:rsidRPr="006203FA">
              <w:rPr>
                <w:rFonts w:ascii="Times New Roman" w:hAnsi="Times New Roman" w:cs="Times New Roman"/>
                <w:sz w:val="22"/>
                <w:szCs w:val="22"/>
              </w:rPr>
              <w:t xml:space="preserve"> %)</w:t>
            </w:r>
            <w:r>
              <w:rPr>
                <w:rFonts w:ascii="Times New Roman" w:hAnsi="Times New Roman" w:cs="Times New Roman"/>
                <w:sz w:val="22"/>
                <w:szCs w:val="22"/>
              </w:rPr>
              <w:t>.</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Информация (экспертные мнения)  ФСБ, МВД</w:t>
            </w:r>
          </w:p>
        </w:tc>
      </w:tr>
      <w:tr w:rsidR="0007687F" w:rsidRPr="006203FA" w:rsidTr="00D70D68">
        <w:trPr>
          <w:trHeight w:val="1197"/>
        </w:trPr>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7</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Убийства </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lang w:val="en-US"/>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 xml:space="preserve">роста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w:t>
            </w:r>
            <w:r w:rsidRPr="006203FA">
              <w:rPr>
                <w:rFonts w:ascii="Times New Roman" w:hAnsi="Times New Roman" w:cs="Times New Roman"/>
                <w:sz w:val="22"/>
                <w:szCs w:val="22"/>
                <w:lang w:val="en-US"/>
              </w:rPr>
              <w:t>100%</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 xml:space="preserve">роста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=75</w:t>
            </w:r>
            <w:r w:rsidRPr="006203FA">
              <w:rPr>
                <w:rFonts w:ascii="Times New Roman" w:hAnsi="Times New Roman" w:cs="Times New Roman"/>
                <w:sz w:val="22"/>
                <w:szCs w:val="22"/>
                <w:lang w:val="en-US"/>
              </w:rPr>
              <w:t>%</w:t>
            </w:r>
          </w:p>
        </w:tc>
        <w:tc>
          <w:tcPr>
            <w:tcW w:w="651"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w:t>
            </w:r>
            <w:r w:rsidRPr="006203FA">
              <w:rPr>
                <w:rFonts w:ascii="Times New Roman" w:hAnsi="Times New Roman" w:cs="Times New Roman"/>
                <w:sz w:val="22"/>
                <w:szCs w:val="22"/>
                <w:lang w:val="en-US"/>
              </w:rPr>
              <w:t>50%</w:t>
            </w:r>
            <w:r w:rsidRPr="006203FA">
              <w:rPr>
                <w:rFonts w:ascii="Times New Roman" w:hAnsi="Times New Roman" w:cs="Times New Roman"/>
                <w:sz w:val="22"/>
                <w:szCs w:val="22"/>
              </w:rPr>
              <w:t xml:space="preserve"> Значительные факты</w:t>
            </w:r>
            <w:proofErr w:type="gramStart"/>
            <w:r w:rsidRPr="006203FA">
              <w:rPr>
                <w:rFonts w:ascii="Times New Roman" w:hAnsi="Times New Roman" w:cs="Times New Roman"/>
                <w:sz w:val="22"/>
                <w:szCs w:val="22"/>
                <w:vertAlign w:val="superscript"/>
              </w:rPr>
              <w:t>2</w:t>
            </w:r>
            <w:proofErr w:type="gramEnd"/>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Динамика роста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&lt;50% - 0% Единичные факты</w:t>
            </w:r>
            <w:r w:rsidRPr="006203FA">
              <w:rPr>
                <w:rFonts w:ascii="Times New Roman" w:hAnsi="Times New Roman" w:cs="Times New Roman"/>
                <w:sz w:val="22"/>
                <w:szCs w:val="22"/>
                <w:vertAlign w:val="superscript"/>
              </w:rPr>
              <w:t>3</w:t>
            </w:r>
            <w:r w:rsidRPr="006203FA">
              <w:rPr>
                <w:rFonts w:ascii="Times New Roman" w:hAnsi="Times New Roman" w:cs="Times New Roman"/>
                <w:sz w:val="22"/>
                <w:szCs w:val="22"/>
              </w:rPr>
              <w:t xml:space="preserve"> </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Количество: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 за отчетный период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за АППГ*</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динамика (</w:t>
            </w:r>
            <w:proofErr w:type="gramStart"/>
            <w:r w:rsidRPr="006203FA">
              <w:rPr>
                <w:rFonts w:ascii="Times New Roman" w:hAnsi="Times New Roman" w:cs="Times New Roman"/>
                <w:sz w:val="22"/>
                <w:szCs w:val="22"/>
              </w:rPr>
              <w:t>в</w:t>
            </w:r>
            <w:proofErr w:type="gramEnd"/>
            <w:r w:rsidRPr="006203FA">
              <w:rPr>
                <w:rFonts w:ascii="Times New Roman" w:hAnsi="Times New Roman" w:cs="Times New Roman"/>
                <w:sz w:val="22"/>
                <w:szCs w:val="22"/>
              </w:rPr>
              <w:t xml:space="preserve"> %)</w:t>
            </w:r>
            <w:r>
              <w:rPr>
                <w:rFonts w:ascii="Times New Roman" w:hAnsi="Times New Roman" w:cs="Times New Roman"/>
                <w:sz w:val="22"/>
                <w:szCs w:val="22"/>
              </w:rPr>
              <w:t>.</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Информация МВД</w:t>
            </w:r>
          </w:p>
        </w:tc>
      </w:tr>
      <w:tr w:rsidR="0007687F" w:rsidRPr="006203FA" w:rsidTr="00D70D68">
        <w:trPr>
          <w:trHeight w:val="1129"/>
        </w:trPr>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lastRenderedPageBreak/>
              <w:t>8</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Причинения тяжкого вреда здоровью </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 xml:space="preserve">роста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w:t>
            </w:r>
            <w:r w:rsidRPr="006203FA">
              <w:rPr>
                <w:rFonts w:ascii="Times New Roman" w:hAnsi="Times New Roman" w:cs="Times New Roman"/>
                <w:sz w:val="22"/>
                <w:szCs w:val="22"/>
                <w:lang w:val="en-US"/>
              </w:rPr>
              <w:t>100%</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 xml:space="preserve">роста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=75</w:t>
            </w:r>
            <w:r w:rsidRPr="006203FA">
              <w:rPr>
                <w:rFonts w:ascii="Times New Roman" w:hAnsi="Times New Roman" w:cs="Times New Roman"/>
                <w:sz w:val="22"/>
                <w:szCs w:val="22"/>
                <w:lang w:val="en-US"/>
              </w:rPr>
              <w:t>%</w:t>
            </w:r>
          </w:p>
        </w:tc>
        <w:tc>
          <w:tcPr>
            <w:tcW w:w="651"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w:t>
            </w:r>
            <w:r w:rsidRPr="006203FA">
              <w:rPr>
                <w:rFonts w:ascii="Times New Roman" w:hAnsi="Times New Roman" w:cs="Times New Roman"/>
                <w:sz w:val="22"/>
                <w:szCs w:val="22"/>
                <w:lang w:val="en-US"/>
              </w:rPr>
              <w:t>50%</w:t>
            </w:r>
            <w:r w:rsidRPr="006203FA">
              <w:rPr>
                <w:rFonts w:ascii="Times New Roman" w:hAnsi="Times New Roman" w:cs="Times New Roman"/>
                <w:sz w:val="22"/>
                <w:szCs w:val="22"/>
              </w:rPr>
              <w:t xml:space="preserve"> Значительные факты</w:t>
            </w:r>
            <w:proofErr w:type="gramStart"/>
            <w:r w:rsidRPr="006203FA">
              <w:rPr>
                <w:rFonts w:ascii="Times New Roman" w:hAnsi="Times New Roman" w:cs="Times New Roman"/>
                <w:sz w:val="22"/>
                <w:szCs w:val="22"/>
                <w:vertAlign w:val="superscript"/>
              </w:rPr>
              <w:t>2</w:t>
            </w:r>
            <w:proofErr w:type="gramEnd"/>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Динамика роста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&lt;50% - 0% Единичные факты</w:t>
            </w:r>
            <w:r w:rsidRPr="006203FA">
              <w:rPr>
                <w:rFonts w:ascii="Times New Roman" w:hAnsi="Times New Roman" w:cs="Times New Roman"/>
                <w:sz w:val="22"/>
                <w:szCs w:val="22"/>
                <w:vertAlign w:val="superscript"/>
              </w:rPr>
              <w:t>3</w:t>
            </w:r>
            <w:r w:rsidRPr="006203FA">
              <w:rPr>
                <w:rFonts w:ascii="Times New Roman" w:hAnsi="Times New Roman" w:cs="Times New Roman"/>
                <w:sz w:val="22"/>
                <w:szCs w:val="22"/>
              </w:rPr>
              <w:t xml:space="preserve"> </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Количество: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 за отчетный период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за АППГ*</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динамика (</w:t>
            </w:r>
            <w:proofErr w:type="gramStart"/>
            <w:r w:rsidRPr="006203FA">
              <w:rPr>
                <w:rFonts w:ascii="Times New Roman" w:hAnsi="Times New Roman" w:cs="Times New Roman"/>
                <w:sz w:val="22"/>
                <w:szCs w:val="22"/>
              </w:rPr>
              <w:t>в</w:t>
            </w:r>
            <w:proofErr w:type="gramEnd"/>
            <w:r w:rsidRPr="006203FA">
              <w:rPr>
                <w:rFonts w:ascii="Times New Roman" w:hAnsi="Times New Roman" w:cs="Times New Roman"/>
                <w:sz w:val="22"/>
                <w:szCs w:val="22"/>
              </w:rPr>
              <w:t xml:space="preserve"> %)</w:t>
            </w:r>
            <w:r>
              <w:rPr>
                <w:rFonts w:ascii="Times New Roman" w:hAnsi="Times New Roman" w:cs="Times New Roman"/>
                <w:sz w:val="22"/>
                <w:szCs w:val="22"/>
              </w:rPr>
              <w:t>.</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Информация МВД</w:t>
            </w:r>
          </w:p>
        </w:tc>
      </w:tr>
      <w:tr w:rsidR="0007687F" w:rsidRPr="006203FA" w:rsidTr="00D70D68">
        <w:trPr>
          <w:trHeight w:val="848"/>
        </w:trPr>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9</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Изнасилования</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 xml:space="preserve">роста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w:t>
            </w:r>
            <w:r w:rsidRPr="006203FA">
              <w:rPr>
                <w:rFonts w:ascii="Times New Roman" w:hAnsi="Times New Roman" w:cs="Times New Roman"/>
                <w:sz w:val="22"/>
                <w:szCs w:val="22"/>
                <w:lang w:val="en-US"/>
              </w:rPr>
              <w:t>100%</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 xml:space="preserve">роста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=75</w:t>
            </w:r>
            <w:r w:rsidRPr="006203FA">
              <w:rPr>
                <w:rFonts w:ascii="Times New Roman" w:hAnsi="Times New Roman" w:cs="Times New Roman"/>
                <w:sz w:val="22"/>
                <w:szCs w:val="22"/>
                <w:lang w:val="en-US"/>
              </w:rPr>
              <w:t>%</w:t>
            </w:r>
          </w:p>
        </w:tc>
        <w:tc>
          <w:tcPr>
            <w:tcW w:w="651"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w:t>
            </w:r>
            <w:r w:rsidRPr="006203FA">
              <w:rPr>
                <w:rFonts w:ascii="Times New Roman" w:hAnsi="Times New Roman" w:cs="Times New Roman"/>
                <w:sz w:val="22"/>
                <w:szCs w:val="22"/>
                <w:lang w:val="en-US"/>
              </w:rPr>
              <w:t>50%</w:t>
            </w:r>
            <w:r w:rsidRPr="006203FA">
              <w:rPr>
                <w:rFonts w:ascii="Times New Roman" w:hAnsi="Times New Roman" w:cs="Times New Roman"/>
                <w:sz w:val="22"/>
                <w:szCs w:val="22"/>
              </w:rPr>
              <w:t xml:space="preserve"> Значительные факты</w:t>
            </w:r>
            <w:proofErr w:type="gramStart"/>
            <w:r w:rsidRPr="006203FA">
              <w:rPr>
                <w:rFonts w:ascii="Times New Roman" w:hAnsi="Times New Roman" w:cs="Times New Roman"/>
                <w:sz w:val="22"/>
                <w:szCs w:val="22"/>
                <w:vertAlign w:val="superscript"/>
              </w:rPr>
              <w:t>2</w:t>
            </w:r>
            <w:proofErr w:type="gramEnd"/>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Динамика роста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&lt;50% - 0% Единичные факты</w:t>
            </w:r>
            <w:r w:rsidRPr="006203FA">
              <w:rPr>
                <w:rFonts w:ascii="Times New Roman" w:hAnsi="Times New Roman" w:cs="Times New Roman"/>
                <w:sz w:val="22"/>
                <w:szCs w:val="22"/>
                <w:vertAlign w:val="superscript"/>
              </w:rPr>
              <w:t>3</w:t>
            </w:r>
            <w:r w:rsidRPr="006203FA">
              <w:rPr>
                <w:rFonts w:ascii="Times New Roman" w:hAnsi="Times New Roman" w:cs="Times New Roman"/>
                <w:sz w:val="22"/>
                <w:szCs w:val="22"/>
              </w:rPr>
              <w:t xml:space="preserve"> </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Количество: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 за отчетный период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за АППГ*</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динамика (</w:t>
            </w:r>
            <w:proofErr w:type="gramStart"/>
            <w:r w:rsidRPr="006203FA">
              <w:rPr>
                <w:rFonts w:ascii="Times New Roman" w:hAnsi="Times New Roman" w:cs="Times New Roman"/>
                <w:sz w:val="22"/>
                <w:szCs w:val="22"/>
              </w:rPr>
              <w:t>в</w:t>
            </w:r>
            <w:proofErr w:type="gramEnd"/>
            <w:r w:rsidRPr="006203FA">
              <w:rPr>
                <w:rFonts w:ascii="Times New Roman" w:hAnsi="Times New Roman" w:cs="Times New Roman"/>
                <w:sz w:val="22"/>
                <w:szCs w:val="22"/>
              </w:rPr>
              <w:t xml:space="preserve"> %)</w:t>
            </w:r>
            <w:r>
              <w:rPr>
                <w:rFonts w:ascii="Times New Roman" w:hAnsi="Times New Roman" w:cs="Times New Roman"/>
                <w:sz w:val="22"/>
                <w:szCs w:val="22"/>
              </w:rPr>
              <w:t>.</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Информация МВД</w:t>
            </w:r>
          </w:p>
        </w:tc>
      </w:tr>
      <w:tr w:rsidR="0007687F" w:rsidRPr="006203FA" w:rsidTr="00D70D68">
        <w:trPr>
          <w:trHeight w:val="863"/>
        </w:trPr>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10</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Разбои</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 xml:space="preserve">роста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w:t>
            </w:r>
            <w:r w:rsidRPr="006203FA">
              <w:rPr>
                <w:rFonts w:ascii="Times New Roman" w:hAnsi="Times New Roman" w:cs="Times New Roman"/>
                <w:sz w:val="22"/>
                <w:szCs w:val="22"/>
                <w:lang w:val="en-US"/>
              </w:rPr>
              <w:t>100%</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 xml:space="preserve">роста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=75</w:t>
            </w:r>
            <w:r w:rsidRPr="006203FA">
              <w:rPr>
                <w:rFonts w:ascii="Times New Roman" w:hAnsi="Times New Roman" w:cs="Times New Roman"/>
                <w:sz w:val="22"/>
                <w:szCs w:val="22"/>
                <w:lang w:val="en-US"/>
              </w:rPr>
              <w:t>%</w:t>
            </w:r>
          </w:p>
        </w:tc>
        <w:tc>
          <w:tcPr>
            <w:tcW w:w="651"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w:t>
            </w:r>
            <w:r w:rsidRPr="006203FA">
              <w:rPr>
                <w:rFonts w:ascii="Times New Roman" w:hAnsi="Times New Roman" w:cs="Times New Roman"/>
                <w:sz w:val="22"/>
                <w:szCs w:val="22"/>
                <w:lang w:val="en-US"/>
              </w:rPr>
              <w:t>50%</w:t>
            </w:r>
            <w:r w:rsidRPr="006203FA">
              <w:rPr>
                <w:rFonts w:ascii="Times New Roman" w:hAnsi="Times New Roman" w:cs="Times New Roman"/>
                <w:sz w:val="22"/>
                <w:szCs w:val="22"/>
              </w:rPr>
              <w:t xml:space="preserve"> Значительные факты</w:t>
            </w:r>
            <w:proofErr w:type="gramStart"/>
            <w:r w:rsidRPr="006203FA">
              <w:rPr>
                <w:rFonts w:ascii="Times New Roman" w:hAnsi="Times New Roman" w:cs="Times New Roman"/>
                <w:sz w:val="22"/>
                <w:szCs w:val="22"/>
                <w:vertAlign w:val="superscript"/>
              </w:rPr>
              <w:t>2</w:t>
            </w:r>
            <w:proofErr w:type="gramEnd"/>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Динамика роста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&lt;50% - 0% Единичные факты</w:t>
            </w:r>
            <w:r w:rsidRPr="006203FA">
              <w:rPr>
                <w:rFonts w:ascii="Times New Roman" w:hAnsi="Times New Roman" w:cs="Times New Roman"/>
                <w:sz w:val="22"/>
                <w:szCs w:val="22"/>
                <w:vertAlign w:val="superscript"/>
              </w:rPr>
              <w:t>3</w:t>
            </w:r>
            <w:r w:rsidRPr="006203FA">
              <w:rPr>
                <w:rFonts w:ascii="Times New Roman" w:hAnsi="Times New Roman" w:cs="Times New Roman"/>
                <w:sz w:val="22"/>
                <w:szCs w:val="22"/>
              </w:rPr>
              <w:t xml:space="preserve"> </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Количество: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 за отчетный период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за АППГ*</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динамика (</w:t>
            </w:r>
            <w:proofErr w:type="gramStart"/>
            <w:r w:rsidRPr="006203FA">
              <w:rPr>
                <w:rFonts w:ascii="Times New Roman" w:hAnsi="Times New Roman" w:cs="Times New Roman"/>
                <w:sz w:val="22"/>
                <w:szCs w:val="22"/>
              </w:rPr>
              <w:t>в</w:t>
            </w:r>
            <w:proofErr w:type="gramEnd"/>
            <w:r w:rsidRPr="006203FA">
              <w:rPr>
                <w:rFonts w:ascii="Times New Roman" w:hAnsi="Times New Roman" w:cs="Times New Roman"/>
                <w:sz w:val="22"/>
                <w:szCs w:val="22"/>
              </w:rPr>
              <w:t xml:space="preserve"> %)</w:t>
            </w:r>
            <w:r>
              <w:rPr>
                <w:rFonts w:ascii="Times New Roman" w:hAnsi="Times New Roman" w:cs="Times New Roman"/>
                <w:sz w:val="22"/>
                <w:szCs w:val="22"/>
              </w:rPr>
              <w:t>.</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Информация МВД</w:t>
            </w:r>
          </w:p>
        </w:tc>
      </w:tr>
      <w:tr w:rsidR="0007687F" w:rsidRPr="006203FA" w:rsidTr="00D70D68">
        <w:trPr>
          <w:trHeight w:val="893"/>
        </w:trPr>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11</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Грабежи</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 xml:space="preserve">роста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w:t>
            </w:r>
            <w:r w:rsidRPr="006203FA">
              <w:rPr>
                <w:rFonts w:ascii="Times New Roman" w:hAnsi="Times New Roman" w:cs="Times New Roman"/>
                <w:sz w:val="22"/>
                <w:szCs w:val="22"/>
                <w:lang w:val="en-US"/>
              </w:rPr>
              <w:t>100%</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 xml:space="preserve">роста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=75</w:t>
            </w:r>
            <w:r w:rsidRPr="006203FA">
              <w:rPr>
                <w:rFonts w:ascii="Times New Roman" w:hAnsi="Times New Roman" w:cs="Times New Roman"/>
                <w:sz w:val="22"/>
                <w:szCs w:val="22"/>
                <w:lang w:val="en-US"/>
              </w:rPr>
              <w:t>%</w:t>
            </w:r>
          </w:p>
        </w:tc>
        <w:tc>
          <w:tcPr>
            <w:tcW w:w="651"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w:t>
            </w:r>
            <w:r w:rsidRPr="006203FA">
              <w:rPr>
                <w:rFonts w:ascii="Times New Roman" w:hAnsi="Times New Roman" w:cs="Times New Roman"/>
                <w:sz w:val="22"/>
                <w:szCs w:val="22"/>
                <w:lang w:val="en-US"/>
              </w:rPr>
              <w:t>50%</w:t>
            </w:r>
            <w:r w:rsidRPr="006203FA">
              <w:rPr>
                <w:rFonts w:ascii="Times New Roman" w:hAnsi="Times New Roman" w:cs="Times New Roman"/>
                <w:sz w:val="22"/>
                <w:szCs w:val="22"/>
              </w:rPr>
              <w:t xml:space="preserve"> Значительные факты</w:t>
            </w:r>
            <w:proofErr w:type="gramStart"/>
            <w:r w:rsidRPr="006203FA">
              <w:rPr>
                <w:rFonts w:ascii="Times New Roman" w:hAnsi="Times New Roman" w:cs="Times New Roman"/>
                <w:sz w:val="22"/>
                <w:szCs w:val="22"/>
                <w:vertAlign w:val="superscript"/>
              </w:rPr>
              <w:t>2</w:t>
            </w:r>
            <w:proofErr w:type="gramEnd"/>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Динамика роста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&lt;50% - 0% Единичные факты</w:t>
            </w:r>
            <w:r w:rsidRPr="006203FA">
              <w:rPr>
                <w:rFonts w:ascii="Times New Roman" w:hAnsi="Times New Roman" w:cs="Times New Roman"/>
                <w:sz w:val="22"/>
                <w:szCs w:val="22"/>
                <w:vertAlign w:val="superscript"/>
              </w:rPr>
              <w:t>3</w:t>
            </w:r>
            <w:r w:rsidRPr="006203FA">
              <w:rPr>
                <w:rFonts w:ascii="Times New Roman" w:hAnsi="Times New Roman" w:cs="Times New Roman"/>
                <w:sz w:val="22"/>
                <w:szCs w:val="22"/>
              </w:rPr>
              <w:t xml:space="preserve"> </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Количество: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 за отчетный период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за АППГ*</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динамика (</w:t>
            </w:r>
            <w:proofErr w:type="gramStart"/>
            <w:r w:rsidRPr="006203FA">
              <w:rPr>
                <w:rFonts w:ascii="Times New Roman" w:hAnsi="Times New Roman" w:cs="Times New Roman"/>
                <w:sz w:val="22"/>
                <w:szCs w:val="22"/>
              </w:rPr>
              <w:t>в</w:t>
            </w:r>
            <w:proofErr w:type="gramEnd"/>
            <w:r w:rsidRPr="006203FA">
              <w:rPr>
                <w:rFonts w:ascii="Times New Roman" w:hAnsi="Times New Roman" w:cs="Times New Roman"/>
                <w:sz w:val="22"/>
                <w:szCs w:val="22"/>
              </w:rPr>
              <w:t xml:space="preserve"> %)</w:t>
            </w:r>
            <w:r>
              <w:rPr>
                <w:rFonts w:ascii="Times New Roman" w:hAnsi="Times New Roman" w:cs="Times New Roman"/>
                <w:sz w:val="22"/>
                <w:szCs w:val="22"/>
              </w:rPr>
              <w:t>.</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Информация МВД</w:t>
            </w:r>
          </w:p>
        </w:tc>
      </w:tr>
      <w:tr w:rsidR="0007687F" w:rsidRPr="006203FA" w:rsidTr="00D70D68">
        <w:trPr>
          <w:trHeight w:val="1051"/>
        </w:trPr>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12</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Кражи</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 xml:space="preserve">роста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w:t>
            </w:r>
            <w:r w:rsidRPr="006203FA">
              <w:rPr>
                <w:rFonts w:ascii="Times New Roman" w:hAnsi="Times New Roman" w:cs="Times New Roman"/>
                <w:sz w:val="22"/>
                <w:szCs w:val="22"/>
                <w:lang w:val="en-US"/>
              </w:rPr>
              <w:t>100%</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 xml:space="preserve">роста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=75</w:t>
            </w:r>
            <w:r w:rsidRPr="006203FA">
              <w:rPr>
                <w:rFonts w:ascii="Times New Roman" w:hAnsi="Times New Roman" w:cs="Times New Roman"/>
                <w:sz w:val="22"/>
                <w:szCs w:val="22"/>
                <w:lang w:val="en-US"/>
              </w:rPr>
              <w:t>%</w:t>
            </w:r>
          </w:p>
        </w:tc>
        <w:tc>
          <w:tcPr>
            <w:tcW w:w="651"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w:t>
            </w:r>
            <w:r w:rsidRPr="006203FA">
              <w:rPr>
                <w:rFonts w:ascii="Times New Roman" w:hAnsi="Times New Roman" w:cs="Times New Roman"/>
                <w:sz w:val="22"/>
                <w:szCs w:val="22"/>
                <w:lang w:val="en-US"/>
              </w:rPr>
              <w:t>50%</w:t>
            </w:r>
            <w:r w:rsidRPr="006203FA">
              <w:rPr>
                <w:rFonts w:ascii="Times New Roman" w:hAnsi="Times New Roman" w:cs="Times New Roman"/>
                <w:sz w:val="22"/>
                <w:szCs w:val="22"/>
              </w:rPr>
              <w:t xml:space="preserve"> Значительные факты</w:t>
            </w:r>
            <w:proofErr w:type="gramStart"/>
            <w:r w:rsidRPr="006203FA">
              <w:rPr>
                <w:rFonts w:ascii="Times New Roman" w:hAnsi="Times New Roman" w:cs="Times New Roman"/>
                <w:sz w:val="22"/>
                <w:szCs w:val="22"/>
                <w:vertAlign w:val="superscript"/>
              </w:rPr>
              <w:t>2</w:t>
            </w:r>
            <w:proofErr w:type="gramEnd"/>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Динамика роста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&lt;50% - 0% Единичные факты</w:t>
            </w:r>
            <w:r w:rsidRPr="006203FA">
              <w:rPr>
                <w:rFonts w:ascii="Times New Roman" w:hAnsi="Times New Roman" w:cs="Times New Roman"/>
                <w:sz w:val="22"/>
                <w:szCs w:val="22"/>
                <w:vertAlign w:val="superscript"/>
              </w:rPr>
              <w:t>3</w:t>
            </w:r>
            <w:r w:rsidRPr="006203FA">
              <w:rPr>
                <w:rFonts w:ascii="Times New Roman" w:hAnsi="Times New Roman" w:cs="Times New Roman"/>
                <w:sz w:val="22"/>
                <w:szCs w:val="22"/>
              </w:rPr>
              <w:t xml:space="preserve"> </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Количество фактов: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 за отчетный период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за АППГ*</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динамика (</w:t>
            </w:r>
            <w:proofErr w:type="gramStart"/>
            <w:r w:rsidRPr="006203FA">
              <w:rPr>
                <w:rFonts w:ascii="Times New Roman" w:hAnsi="Times New Roman" w:cs="Times New Roman"/>
                <w:sz w:val="22"/>
                <w:szCs w:val="22"/>
              </w:rPr>
              <w:t>в</w:t>
            </w:r>
            <w:proofErr w:type="gramEnd"/>
            <w:r w:rsidRPr="006203FA">
              <w:rPr>
                <w:rFonts w:ascii="Times New Roman" w:hAnsi="Times New Roman" w:cs="Times New Roman"/>
                <w:sz w:val="22"/>
                <w:szCs w:val="22"/>
              </w:rPr>
              <w:t xml:space="preserve"> %)</w:t>
            </w:r>
            <w:r>
              <w:rPr>
                <w:rFonts w:ascii="Times New Roman" w:hAnsi="Times New Roman" w:cs="Times New Roman"/>
                <w:sz w:val="22"/>
                <w:szCs w:val="22"/>
              </w:rPr>
              <w:t>.</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Информация МВД</w:t>
            </w:r>
          </w:p>
        </w:tc>
      </w:tr>
      <w:tr w:rsidR="0007687F" w:rsidRPr="006203FA" w:rsidTr="00D70D68">
        <w:trPr>
          <w:trHeight w:val="1027"/>
        </w:trPr>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13</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Мошенничества, преступления в сфере</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информационно-коммуникационных технологий</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 xml:space="preserve">роста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w:t>
            </w:r>
            <w:r w:rsidRPr="006203FA">
              <w:rPr>
                <w:rFonts w:ascii="Times New Roman" w:hAnsi="Times New Roman" w:cs="Times New Roman"/>
                <w:sz w:val="22"/>
                <w:szCs w:val="22"/>
                <w:lang w:val="en-US"/>
              </w:rPr>
              <w:t>100%</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 xml:space="preserve">роста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=75</w:t>
            </w:r>
            <w:r w:rsidRPr="006203FA">
              <w:rPr>
                <w:rFonts w:ascii="Times New Roman" w:hAnsi="Times New Roman" w:cs="Times New Roman"/>
                <w:sz w:val="22"/>
                <w:szCs w:val="22"/>
                <w:lang w:val="en-US"/>
              </w:rPr>
              <w:t>%</w:t>
            </w:r>
          </w:p>
        </w:tc>
        <w:tc>
          <w:tcPr>
            <w:tcW w:w="651"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w:t>
            </w:r>
            <w:r w:rsidRPr="006203FA">
              <w:rPr>
                <w:rFonts w:ascii="Times New Roman" w:hAnsi="Times New Roman" w:cs="Times New Roman"/>
                <w:sz w:val="22"/>
                <w:szCs w:val="22"/>
                <w:lang w:val="en-US"/>
              </w:rPr>
              <w:t>50%</w:t>
            </w:r>
            <w:r w:rsidRPr="006203FA">
              <w:rPr>
                <w:rFonts w:ascii="Times New Roman" w:hAnsi="Times New Roman" w:cs="Times New Roman"/>
                <w:sz w:val="22"/>
                <w:szCs w:val="22"/>
              </w:rPr>
              <w:t xml:space="preserve"> Значительные факты</w:t>
            </w:r>
            <w:proofErr w:type="gramStart"/>
            <w:r w:rsidRPr="006203FA">
              <w:rPr>
                <w:rFonts w:ascii="Times New Roman" w:hAnsi="Times New Roman" w:cs="Times New Roman"/>
                <w:sz w:val="22"/>
                <w:szCs w:val="22"/>
                <w:vertAlign w:val="superscript"/>
              </w:rPr>
              <w:t>2</w:t>
            </w:r>
            <w:proofErr w:type="gramEnd"/>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Динамика роста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&lt;50% - 0% Единичные факты</w:t>
            </w:r>
            <w:r w:rsidRPr="006203FA">
              <w:rPr>
                <w:rFonts w:ascii="Times New Roman" w:hAnsi="Times New Roman" w:cs="Times New Roman"/>
                <w:sz w:val="22"/>
                <w:szCs w:val="22"/>
                <w:vertAlign w:val="superscript"/>
              </w:rPr>
              <w:t>3</w:t>
            </w:r>
            <w:r w:rsidRPr="006203FA">
              <w:rPr>
                <w:rFonts w:ascii="Times New Roman" w:hAnsi="Times New Roman" w:cs="Times New Roman"/>
                <w:sz w:val="22"/>
                <w:szCs w:val="22"/>
              </w:rPr>
              <w:t xml:space="preserve"> </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Количество: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 за отчетный период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за АППГ*</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динамика (</w:t>
            </w:r>
            <w:proofErr w:type="gramStart"/>
            <w:r w:rsidRPr="006203FA">
              <w:rPr>
                <w:rFonts w:ascii="Times New Roman" w:hAnsi="Times New Roman" w:cs="Times New Roman"/>
                <w:sz w:val="22"/>
                <w:szCs w:val="22"/>
              </w:rPr>
              <w:t>в</w:t>
            </w:r>
            <w:proofErr w:type="gramEnd"/>
            <w:r w:rsidRPr="006203FA">
              <w:rPr>
                <w:rFonts w:ascii="Times New Roman" w:hAnsi="Times New Roman" w:cs="Times New Roman"/>
                <w:sz w:val="22"/>
                <w:szCs w:val="22"/>
              </w:rPr>
              <w:t xml:space="preserve"> %)</w:t>
            </w:r>
            <w:r>
              <w:rPr>
                <w:rFonts w:ascii="Times New Roman" w:hAnsi="Times New Roman" w:cs="Times New Roman"/>
                <w:sz w:val="22"/>
                <w:szCs w:val="22"/>
              </w:rPr>
              <w:t>.</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Информация МВД</w:t>
            </w:r>
          </w:p>
        </w:tc>
      </w:tr>
      <w:tr w:rsidR="0007687F" w:rsidRPr="006203FA" w:rsidTr="00D70D68">
        <w:trPr>
          <w:trHeight w:val="1969"/>
        </w:trPr>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lastRenderedPageBreak/>
              <w:t>14</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Преступления со стороны лиц, ранее </w:t>
            </w:r>
            <w:proofErr w:type="spellStart"/>
            <w:r w:rsidRPr="006203FA">
              <w:rPr>
                <w:rFonts w:ascii="Times New Roman" w:hAnsi="Times New Roman" w:cs="Times New Roman"/>
                <w:sz w:val="22"/>
                <w:szCs w:val="22"/>
              </w:rPr>
              <w:t>привлекавшихся</w:t>
            </w:r>
            <w:proofErr w:type="spellEnd"/>
            <w:r w:rsidRPr="006203FA">
              <w:rPr>
                <w:rFonts w:ascii="Times New Roman" w:hAnsi="Times New Roman" w:cs="Times New Roman"/>
                <w:sz w:val="22"/>
                <w:szCs w:val="22"/>
              </w:rPr>
              <w:t xml:space="preserve"> к уголовной ответственности</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Динамика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=10</w:t>
            </w:r>
            <w:r w:rsidRPr="006203FA">
              <w:rPr>
                <w:rFonts w:ascii="Times New Roman" w:hAnsi="Times New Roman" w:cs="Times New Roman"/>
                <w:sz w:val="22"/>
                <w:szCs w:val="22"/>
                <w:lang w:val="en-US"/>
              </w:rPr>
              <w:t>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Доля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=7</w:t>
            </w:r>
            <w:r w:rsidRPr="006203FA">
              <w:rPr>
                <w:rFonts w:ascii="Times New Roman" w:hAnsi="Times New Roman" w:cs="Times New Roman"/>
                <w:sz w:val="22"/>
                <w:szCs w:val="22"/>
                <w:lang w:val="en-US"/>
              </w:rPr>
              <w:t>0%</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 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=75</w:t>
            </w:r>
            <w:r w:rsidRPr="006203FA">
              <w:rPr>
                <w:rFonts w:ascii="Times New Roman" w:hAnsi="Times New Roman" w:cs="Times New Roman"/>
                <w:sz w:val="22"/>
                <w:szCs w:val="22"/>
                <w:lang w:val="en-US"/>
              </w:rPr>
              <w:t>%</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Доля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=5</w:t>
            </w:r>
            <w:r w:rsidRPr="006203FA">
              <w:rPr>
                <w:rFonts w:ascii="Times New Roman" w:hAnsi="Times New Roman" w:cs="Times New Roman"/>
                <w:sz w:val="22"/>
                <w:szCs w:val="22"/>
                <w:lang w:val="en-US"/>
              </w:rPr>
              <w:t>0%</w:t>
            </w:r>
          </w:p>
        </w:tc>
        <w:tc>
          <w:tcPr>
            <w:tcW w:w="651"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 роста &gt;=50%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Значительные факты</w:t>
            </w:r>
            <w:proofErr w:type="gramStart"/>
            <w:r w:rsidRPr="006203FA">
              <w:rPr>
                <w:rFonts w:ascii="Times New Roman" w:hAnsi="Times New Roman" w:cs="Times New Roman"/>
                <w:sz w:val="22"/>
                <w:szCs w:val="22"/>
                <w:vertAlign w:val="superscript"/>
              </w:rPr>
              <w:t>2</w:t>
            </w:r>
            <w:proofErr w:type="gramEnd"/>
            <w:r w:rsidRPr="006203FA">
              <w:rPr>
                <w:rFonts w:ascii="Times New Roman" w:hAnsi="Times New Roman" w:cs="Times New Roman"/>
                <w:sz w:val="22"/>
                <w:szCs w:val="22"/>
              </w:rPr>
              <w:t xml:space="preserve">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Доля &gt;=30%</w:t>
            </w:r>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lang w:val="en-US"/>
              </w:rPr>
              <w:t>&lt;50%</w:t>
            </w:r>
            <w:r w:rsidRPr="006203FA">
              <w:rPr>
                <w:rFonts w:ascii="Times New Roman" w:hAnsi="Times New Roman" w:cs="Times New Roman"/>
                <w:sz w:val="22"/>
                <w:szCs w:val="22"/>
              </w:rPr>
              <w:t xml:space="preserve"> - 0%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Единичные факты</w:t>
            </w:r>
            <w:r w:rsidRPr="006203FA">
              <w:rPr>
                <w:rFonts w:ascii="Times New Roman" w:hAnsi="Times New Roman" w:cs="Times New Roman"/>
                <w:sz w:val="22"/>
                <w:szCs w:val="22"/>
                <w:vertAlign w:val="superscript"/>
              </w:rPr>
              <w:t>3</w:t>
            </w:r>
            <w:r w:rsidRPr="006203FA">
              <w:rPr>
                <w:rFonts w:ascii="Times New Roman" w:hAnsi="Times New Roman" w:cs="Times New Roman"/>
                <w:sz w:val="22"/>
                <w:szCs w:val="22"/>
              </w:rPr>
              <w:t xml:space="preserve">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Доля</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lang w:val="en-US"/>
              </w:rPr>
              <w:t>&lt;</w:t>
            </w:r>
            <w:r w:rsidRPr="006203FA">
              <w:rPr>
                <w:rFonts w:ascii="Times New Roman" w:hAnsi="Times New Roman" w:cs="Times New Roman"/>
                <w:sz w:val="22"/>
                <w:szCs w:val="22"/>
              </w:rPr>
              <w:t>3</w:t>
            </w:r>
            <w:r w:rsidRPr="006203FA">
              <w:rPr>
                <w:rFonts w:ascii="Times New Roman" w:hAnsi="Times New Roman" w:cs="Times New Roman"/>
                <w:sz w:val="22"/>
                <w:szCs w:val="22"/>
                <w:lang w:val="en-US"/>
              </w:rPr>
              <w:t>0%</w:t>
            </w:r>
            <w:r w:rsidRPr="006203FA">
              <w:rPr>
                <w:rFonts w:ascii="Times New Roman" w:hAnsi="Times New Roman" w:cs="Times New Roman"/>
                <w:sz w:val="22"/>
                <w:szCs w:val="22"/>
              </w:rPr>
              <w:t xml:space="preserve"> - 0%</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xml:space="preserve">Количество: </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xml:space="preserve">- за отчетный период </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за АППГ*</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динамика (</w:t>
            </w:r>
            <w:proofErr w:type="gramStart"/>
            <w:r w:rsidRPr="0081371F">
              <w:rPr>
                <w:rFonts w:ascii="Times New Roman" w:hAnsi="Times New Roman" w:cs="Times New Roman"/>
                <w:sz w:val="22"/>
                <w:szCs w:val="22"/>
              </w:rPr>
              <w:t>в</w:t>
            </w:r>
            <w:proofErr w:type="gramEnd"/>
            <w:r w:rsidRPr="0081371F">
              <w:rPr>
                <w:rFonts w:ascii="Times New Roman" w:hAnsi="Times New Roman" w:cs="Times New Roman"/>
                <w:sz w:val="22"/>
                <w:szCs w:val="22"/>
              </w:rPr>
              <w:t xml:space="preserve"> %)</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xml:space="preserve">Доля в общем числе </w:t>
            </w:r>
            <w:proofErr w:type="gramStart"/>
            <w:r w:rsidRPr="0081371F">
              <w:rPr>
                <w:rFonts w:ascii="Times New Roman" w:hAnsi="Times New Roman" w:cs="Times New Roman"/>
                <w:sz w:val="22"/>
                <w:szCs w:val="22"/>
              </w:rPr>
              <w:t>раскрытых</w:t>
            </w:r>
            <w:proofErr w:type="gramEnd"/>
            <w:r w:rsidRPr="0081371F">
              <w:rPr>
                <w:rFonts w:ascii="Times New Roman" w:hAnsi="Times New Roman" w:cs="Times New Roman"/>
                <w:sz w:val="22"/>
                <w:szCs w:val="22"/>
              </w:rPr>
              <w:t>.</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Информация  МВД</w:t>
            </w:r>
          </w:p>
        </w:tc>
      </w:tr>
      <w:tr w:rsidR="0007687F" w:rsidRPr="006203FA" w:rsidTr="00D70D68">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15</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Преступления со стороны лиц в состоянии наркотического опьянения</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Динамика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=10</w:t>
            </w:r>
            <w:r w:rsidRPr="006203FA">
              <w:rPr>
                <w:rFonts w:ascii="Times New Roman" w:hAnsi="Times New Roman" w:cs="Times New Roman"/>
                <w:sz w:val="22"/>
                <w:szCs w:val="22"/>
                <w:lang w:val="en-US"/>
              </w:rPr>
              <w:t>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Доля</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lang w:val="en-US"/>
              </w:rPr>
              <w:t>&gt;</w:t>
            </w:r>
            <w:r w:rsidRPr="006203FA">
              <w:rPr>
                <w:rFonts w:ascii="Times New Roman" w:hAnsi="Times New Roman" w:cs="Times New Roman"/>
                <w:sz w:val="22"/>
                <w:szCs w:val="22"/>
              </w:rPr>
              <w:t>=7</w:t>
            </w:r>
            <w:r w:rsidRPr="006203FA">
              <w:rPr>
                <w:rFonts w:ascii="Times New Roman" w:hAnsi="Times New Roman" w:cs="Times New Roman"/>
                <w:sz w:val="22"/>
                <w:szCs w:val="22"/>
                <w:lang w:val="en-US"/>
              </w:rPr>
              <w:t>0%</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 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=75</w:t>
            </w:r>
            <w:r w:rsidRPr="006203FA">
              <w:rPr>
                <w:rFonts w:ascii="Times New Roman" w:hAnsi="Times New Roman" w:cs="Times New Roman"/>
                <w:sz w:val="22"/>
                <w:szCs w:val="22"/>
                <w:lang w:val="en-US"/>
              </w:rPr>
              <w:t>%</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Доля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=5</w:t>
            </w:r>
            <w:r w:rsidRPr="006203FA">
              <w:rPr>
                <w:rFonts w:ascii="Times New Roman" w:hAnsi="Times New Roman" w:cs="Times New Roman"/>
                <w:sz w:val="22"/>
                <w:szCs w:val="22"/>
                <w:lang w:val="en-US"/>
              </w:rPr>
              <w:t>0%</w:t>
            </w:r>
          </w:p>
        </w:tc>
        <w:tc>
          <w:tcPr>
            <w:tcW w:w="651"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 роста &gt;=50%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Значительные факты</w:t>
            </w:r>
            <w:proofErr w:type="gramStart"/>
            <w:r w:rsidRPr="006203FA">
              <w:rPr>
                <w:rFonts w:ascii="Times New Roman" w:hAnsi="Times New Roman" w:cs="Times New Roman"/>
                <w:sz w:val="22"/>
                <w:szCs w:val="22"/>
                <w:vertAlign w:val="superscript"/>
              </w:rPr>
              <w:t>2</w:t>
            </w:r>
            <w:proofErr w:type="gramEnd"/>
            <w:r w:rsidRPr="006203FA">
              <w:rPr>
                <w:rFonts w:ascii="Times New Roman" w:hAnsi="Times New Roman" w:cs="Times New Roman"/>
                <w:sz w:val="22"/>
                <w:szCs w:val="22"/>
              </w:rPr>
              <w:t xml:space="preserve">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Доля &gt;=30%</w:t>
            </w:r>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lang w:val="en-US"/>
              </w:rPr>
              <w:t>&lt;50%</w:t>
            </w:r>
            <w:r w:rsidRPr="006203FA">
              <w:rPr>
                <w:rFonts w:ascii="Times New Roman" w:hAnsi="Times New Roman" w:cs="Times New Roman"/>
                <w:sz w:val="22"/>
                <w:szCs w:val="22"/>
              </w:rPr>
              <w:t xml:space="preserve"> - 0%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Единичные факты</w:t>
            </w:r>
            <w:r w:rsidRPr="006203FA">
              <w:rPr>
                <w:rFonts w:ascii="Times New Roman" w:hAnsi="Times New Roman" w:cs="Times New Roman"/>
                <w:sz w:val="22"/>
                <w:szCs w:val="22"/>
                <w:vertAlign w:val="superscript"/>
              </w:rPr>
              <w:t>3</w:t>
            </w:r>
            <w:r w:rsidRPr="006203FA">
              <w:rPr>
                <w:rFonts w:ascii="Times New Roman" w:hAnsi="Times New Roman" w:cs="Times New Roman"/>
                <w:sz w:val="22"/>
                <w:szCs w:val="22"/>
              </w:rPr>
              <w:t xml:space="preserve">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Доля</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lang w:val="en-US"/>
              </w:rPr>
              <w:t>&lt;</w:t>
            </w:r>
            <w:r w:rsidRPr="006203FA">
              <w:rPr>
                <w:rFonts w:ascii="Times New Roman" w:hAnsi="Times New Roman" w:cs="Times New Roman"/>
                <w:sz w:val="22"/>
                <w:szCs w:val="22"/>
              </w:rPr>
              <w:t>3</w:t>
            </w:r>
            <w:r w:rsidRPr="006203FA">
              <w:rPr>
                <w:rFonts w:ascii="Times New Roman" w:hAnsi="Times New Roman" w:cs="Times New Roman"/>
                <w:sz w:val="22"/>
                <w:szCs w:val="22"/>
                <w:lang w:val="en-US"/>
              </w:rPr>
              <w:t>0%</w:t>
            </w:r>
            <w:r w:rsidRPr="006203FA">
              <w:rPr>
                <w:rFonts w:ascii="Times New Roman" w:hAnsi="Times New Roman" w:cs="Times New Roman"/>
                <w:sz w:val="22"/>
                <w:szCs w:val="22"/>
              </w:rPr>
              <w:t xml:space="preserve"> - 0%</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xml:space="preserve">Количество: </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xml:space="preserve">- за отчетный период </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за АППГ*</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динамика (</w:t>
            </w:r>
            <w:proofErr w:type="gramStart"/>
            <w:r w:rsidRPr="0081371F">
              <w:rPr>
                <w:rFonts w:ascii="Times New Roman" w:hAnsi="Times New Roman" w:cs="Times New Roman"/>
                <w:sz w:val="22"/>
                <w:szCs w:val="22"/>
              </w:rPr>
              <w:t>в</w:t>
            </w:r>
            <w:proofErr w:type="gramEnd"/>
            <w:r w:rsidRPr="0081371F">
              <w:rPr>
                <w:rFonts w:ascii="Times New Roman" w:hAnsi="Times New Roman" w:cs="Times New Roman"/>
                <w:sz w:val="22"/>
                <w:szCs w:val="22"/>
              </w:rPr>
              <w:t xml:space="preserve"> %)</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xml:space="preserve">Доля в общем числе </w:t>
            </w:r>
            <w:proofErr w:type="gramStart"/>
            <w:r w:rsidRPr="0081371F">
              <w:rPr>
                <w:rFonts w:ascii="Times New Roman" w:hAnsi="Times New Roman" w:cs="Times New Roman"/>
                <w:sz w:val="22"/>
                <w:szCs w:val="22"/>
              </w:rPr>
              <w:t>раскрытых</w:t>
            </w:r>
            <w:proofErr w:type="gramEnd"/>
            <w:r w:rsidRPr="0081371F">
              <w:rPr>
                <w:rFonts w:ascii="Times New Roman" w:hAnsi="Times New Roman" w:cs="Times New Roman"/>
                <w:sz w:val="22"/>
                <w:szCs w:val="22"/>
              </w:rPr>
              <w:t xml:space="preserve">. </w:t>
            </w:r>
            <w:r w:rsidRPr="0081371F">
              <w:rPr>
                <w:rFonts w:ascii="Times New Roman" w:hAnsi="Times New Roman" w:cs="Times New Roman"/>
                <w:sz w:val="22"/>
                <w:szCs w:val="22"/>
              </w:rPr>
              <w:br/>
              <w:t>Информация МВД</w:t>
            </w:r>
          </w:p>
        </w:tc>
      </w:tr>
      <w:tr w:rsidR="0007687F" w:rsidRPr="006203FA" w:rsidTr="00D70D68">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16</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Преступления со стороны лиц в состоянии алкогольного опьянения</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Динамика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=10</w:t>
            </w:r>
            <w:r w:rsidRPr="006203FA">
              <w:rPr>
                <w:rFonts w:ascii="Times New Roman" w:hAnsi="Times New Roman" w:cs="Times New Roman"/>
                <w:sz w:val="22"/>
                <w:szCs w:val="22"/>
                <w:lang w:val="en-US"/>
              </w:rPr>
              <w:t>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Доля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=7</w:t>
            </w:r>
            <w:r w:rsidRPr="006203FA">
              <w:rPr>
                <w:rFonts w:ascii="Times New Roman" w:hAnsi="Times New Roman" w:cs="Times New Roman"/>
                <w:sz w:val="22"/>
                <w:szCs w:val="22"/>
                <w:lang w:val="en-US"/>
              </w:rPr>
              <w:t>0%</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 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=75</w:t>
            </w:r>
            <w:r w:rsidRPr="006203FA">
              <w:rPr>
                <w:rFonts w:ascii="Times New Roman" w:hAnsi="Times New Roman" w:cs="Times New Roman"/>
                <w:sz w:val="22"/>
                <w:szCs w:val="22"/>
                <w:lang w:val="en-US"/>
              </w:rPr>
              <w:t>%</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Доля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=5</w:t>
            </w:r>
            <w:r w:rsidRPr="006203FA">
              <w:rPr>
                <w:rFonts w:ascii="Times New Roman" w:hAnsi="Times New Roman" w:cs="Times New Roman"/>
                <w:sz w:val="22"/>
                <w:szCs w:val="22"/>
                <w:lang w:val="en-US"/>
              </w:rPr>
              <w:t>0%</w:t>
            </w:r>
          </w:p>
        </w:tc>
        <w:tc>
          <w:tcPr>
            <w:tcW w:w="651"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 роста &gt;=50%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Значительные факты</w:t>
            </w:r>
            <w:proofErr w:type="gramStart"/>
            <w:r w:rsidRPr="006203FA">
              <w:rPr>
                <w:rFonts w:ascii="Times New Roman" w:hAnsi="Times New Roman" w:cs="Times New Roman"/>
                <w:sz w:val="22"/>
                <w:szCs w:val="22"/>
                <w:vertAlign w:val="superscript"/>
              </w:rPr>
              <w:t>2</w:t>
            </w:r>
            <w:proofErr w:type="gramEnd"/>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Доля &gt;=30%</w:t>
            </w:r>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lang w:val="en-US"/>
              </w:rPr>
              <w:t>&lt;50%</w:t>
            </w:r>
            <w:r w:rsidRPr="006203FA">
              <w:rPr>
                <w:rFonts w:ascii="Times New Roman" w:hAnsi="Times New Roman" w:cs="Times New Roman"/>
                <w:sz w:val="22"/>
                <w:szCs w:val="22"/>
              </w:rPr>
              <w:t xml:space="preserve"> - 0%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Единичные факты</w:t>
            </w:r>
            <w:r w:rsidRPr="006203FA">
              <w:rPr>
                <w:rFonts w:ascii="Times New Roman" w:hAnsi="Times New Roman" w:cs="Times New Roman"/>
                <w:sz w:val="22"/>
                <w:szCs w:val="22"/>
                <w:vertAlign w:val="superscript"/>
              </w:rPr>
              <w:t>3</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Доля</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lang w:val="en-US"/>
              </w:rPr>
              <w:t>&lt;</w:t>
            </w:r>
            <w:r w:rsidRPr="006203FA">
              <w:rPr>
                <w:rFonts w:ascii="Times New Roman" w:hAnsi="Times New Roman" w:cs="Times New Roman"/>
                <w:sz w:val="22"/>
                <w:szCs w:val="22"/>
              </w:rPr>
              <w:t>3</w:t>
            </w:r>
            <w:r w:rsidRPr="006203FA">
              <w:rPr>
                <w:rFonts w:ascii="Times New Roman" w:hAnsi="Times New Roman" w:cs="Times New Roman"/>
                <w:sz w:val="22"/>
                <w:szCs w:val="22"/>
                <w:lang w:val="en-US"/>
              </w:rPr>
              <w:t>0%</w:t>
            </w:r>
            <w:r w:rsidRPr="006203FA">
              <w:rPr>
                <w:rFonts w:ascii="Times New Roman" w:hAnsi="Times New Roman" w:cs="Times New Roman"/>
                <w:sz w:val="22"/>
                <w:szCs w:val="22"/>
              </w:rPr>
              <w:t xml:space="preserve"> - 0%</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xml:space="preserve">Количество: </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xml:space="preserve">- за отчетный период </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за АППГ*</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динамика (</w:t>
            </w:r>
            <w:proofErr w:type="gramStart"/>
            <w:r w:rsidRPr="0081371F">
              <w:rPr>
                <w:rFonts w:ascii="Times New Roman" w:hAnsi="Times New Roman" w:cs="Times New Roman"/>
                <w:sz w:val="22"/>
                <w:szCs w:val="22"/>
              </w:rPr>
              <w:t>в</w:t>
            </w:r>
            <w:proofErr w:type="gramEnd"/>
            <w:r w:rsidRPr="0081371F">
              <w:rPr>
                <w:rFonts w:ascii="Times New Roman" w:hAnsi="Times New Roman" w:cs="Times New Roman"/>
                <w:sz w:val="22"/>
                <w:szCs w:val="22"/>
              </w:rPr>
              <w:t xml:space="preserve"> %)</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xml:space="preserve">Доля в общем числе </w:t>
            </w:r>
            <w:proofErr w:type="gramStart"/>
            <w:r w:rsidRPr="0081371F">
              <w:rPr>
                <w:rFonts w:ascii="Times New Roman" w:hAnsi="Times New Roman" w:cs="Times New Roman"/>
                <w:sz w:val="22"/>
                <w:szCs w:val="22"/>
              </w:rPr>
              <w:t>раскрытых</w:t>
            </w:r>
            <w:proofErr w:type="gramEnd"/>
            <w:r w:rsidRPr="0081371F">
              <w:rPr>
                <w:rFonts w:ascii="Times New Roman" w:hAnsi="Times New Roman" w:cs="Times New Roman"/>
                <w:sz w:val="22"/>
                <w:szCs w:val="22"/>
              </w:rPr>
              <w:t>. Информация (экспертное мнение)  МВД</w:t>
            </w:r>
          </w:p>
        </w:tc>
      </w:tr>
      <w:tr w:rsidR="0007687F" w:rsidRPr="006203FA" w:rsidTr="00D70D68">
        <w:trPr>
          <w:trHeight w:val="530"/>
        </w:trPr>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17</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Преступления со стороны несовершеннолетних</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Динамика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=10</w:t>
            </w:r>
            <w:r w:rsidRPr="006203FA">
              <w:rPr>
                <w:rFonts w:ascii="Times New Roman" w:hAnsi="Times New Roman" w:cs="Times New Roman"/>
                <w:sz w:val="22"/>
                <w:szCs w:val="22"/>
                <w:lang w:val="en-US"/>
              </w:rPr>
              <w:t>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Доля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=7</w:t>
            </w:r>
            <w:r w:rsidRPr="006203FA">
              <w:rPr>
                <w:rFonts w:ascii="Times New Roman" w:hAnsi="Times New Roman" w:cs="Times New Roman"/>
                <w:sz w:val="22"/>
                <w:szCs w:val="22"/>
                <w:lang w:val="en-US"/>
              </w:rPr>
              <w:t>0%</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 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=75</w:t>
            </w:r>
            <w:r w:rsidRPr="006203FA">
              <w:rPr>
                <w:rFonts w:ascii="Times New Roman" w:hAnsi="Times New Roman" w:cs="Times New Roman"/>
                <w:sz w:val="22"/>
                <w:szCs w:val="22"/>
                <w:lang w:val="en-US"/>
              </w:rPr>
              <w:t>%</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Доля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=5</w:t>
            </w:r>
            <w:r w:rsidRPr="006203FA">
              <w:rPr>
                <w:rFonts w:ascii="Times New Roman" w:hAnsi="Times New Roman" w:cs="Times New Roman"/>
                <w:sz w:val="22"/>
                <w:szCs w:val="22"/>
                <w:lang w:val="en-US"/>
              </w:rPr>
              <w:t>0%</w:t>
            </w:r>
          </w:p>
        </w:tc>
        <w:tc>
          <w:tcPr>
            <w:tcW w:w="651"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 роста &gt;=50%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Значительные факты</w:t>
            </w:r>
            <w:proofErr w:type="gramStart"/>
            <w:r w:rsidRPr="006203FA">
              <w:rPr>
                <w:rFonts w:ascii="Times New Roman" w:hAnsi="Times New Roman" w:cs="Times New Roman"/>
                <w:sz w:val="22"/>
                <w:szCs w:val="22"/>
                <w:vertAlign w:val="superscript"/>
              </w:rPr>
              <w:t>2</w:t>
            </w:r>
            <w:proofErr w:type="gramEnd"/>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Доля &gt;=30%</w:t>
            </w:r>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lang w:val="en-US"/>
              </w:rPr>
              <w:t>&lt;50%</w:t>
            </w:r>
            <w:r w:rsidRPr="006203FA">
              <w:rPr>
                <w:rFonts w:ascii="Times New Roman" w:hAnsi="Times New Roman" w:cs="Times New Roman"/>
                <w:sz w:val="22"/>
                <w:szCs w:val="22"/>
              </w:rPr>
              <w:t xml:space="preserve"> - 0%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Единичные факты</w:t>
            </w:r>
            <w:r w:rsidRPr="006203FA">
              <w:rPr>
                <w:rFonts w:ascii="Times New Roman" w:hAnsi="Times New Roman" w:cs="Times New Roman"/>
                <w:sz w:val="22"/>
                <w:szCs w:val="22"/>
                <w:vertAlign w:val="superscript"/>
              </w:rPr>
              <w:t>3</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Доля</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lang w:val="en-US"/>
              </w:rPr>
              <w:t>&lt;</w:t>
            </w:r>
            <w:r w:rsidRPr="006203FA">
              <w:rPr>
                <w:rFonts w:ascii="Times New Roman" w:hAnsi="Times New Roman" w:cs="Times New Roman"/>
                <w:sz w:val="22"/>
                <w:szCs w:val="22"/>
              </w:rPr>
              <w:t>3</w:t>
            </w:r>
            <w:r w:rsidRPr="006203FA">
              <w:rPr>
                <w:rFonts w:ascii="Times New Roman" w:hAnsi="Times New Roman" w:cs="Times New Roman"/>
                <w:sz w:val="22"/>
                <w:szCs w:val="22"/>
                <w:lang w:val="en-US"/>
              </w:rPr>
              <w:t>0%</w:t>
            </w:r>
            <w:r w:rsidRPr="006203FA">
              <w:rPr>
                <w:rFonts w:ascii="Times New Roman" w:hAnsi="Times New Roman" w:cs="Times New Roman"/>
                <w:sz w:val="22"/>
                <w:szCs w:val="22"/>
              </w:rPr>
              <w:t xml:space="preserve"> - 0%</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xml:space="preserve">Количество: </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xml:space="preserve">- за отчетный период </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за АППГ*</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динамика (</w:t>
            </w:r>
            <w:proofErr w:type="gramStart"/>
            <w:r w:rsidRPr="0081371F">
              <w:rPr>
                <w:rFonts w:ascii="Times New Roman" w:hAnsi="Times New Roman" w:cs="Times New Roman"/>
                <w:sz w:val="22"/>
                <w:szCs w:val="22"/>
              </w:rPr>
              <w:t>в</w:t>
            </w:r>
            <w:proofErr w:type="gramEnd"/>
            <w:r w:rsidRPr="0081371F">
              <w:rPr>
                <w:rFonts w:ascii="Times New Roman" w:hAnsi="Times New Roman" w:cs="Times New Roman"/>
                <w:sz w:val="22"/>
                <w:szCs w:val="22"/>
              </w:rPr>
              <w:t xml:space="preserve"> %)</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xml:space="preserve">Доля в общем числе </w:t>
            </w:r>
            <w:proofErr w:type="gramStart"/>
            <w:r w:rsidRPr="0081371F">
              <w:rPr>
                <w:rFonts w:ascii="Times New Roman" w:hAnsi="Times New Roman" w:cs="Times New Roman"/>
                <w:sz w:val="22"/>
                <w:szCs w:val="22"/>
              </w:rPr>
              <w:t>раскрытых</w:t>
            </w:r>
            <w:proofErr w:type="gramEnd"/>
            <w:r w:rsidRPr="0081371F">
              <w:rPr>
                <w:rFonts w:ascii="Times New Roman" w:hAnsi="Times New Roman" w:cs="Times New Roman"/>
                <w:sz w:val="22"/>
                <w:szCs w:val="22"/>
              </w:rPr>
              <w:t>. Информация (экспертное мнение)  МВД</w:t>
            </w:r>
          </w:p>
        </w:tc>
      </w:tr>
      <w:tr w:rsidR="0007687F" w:rsidRPr="006203FA" w:rsidTr="00D70D68">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lastRenderedPageBreak/>
              <w:t>18</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Преступления со стороны иностранных граждан и лиц без гражданства</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Динамика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=10</w:t>
            </w:r>
            <w:r w:rsidRPr="006203FA">
              <w:rPr>
                <w:rFonts w:ascii="Times New Roman" w:hAnsi="Times New Roman" w:cs="Times New Roman"/>
                <w:sz w:val="22"/>
                <w:szCs w:val="22"/>
                <w:lang w:val="en-US"/>
              </w:rPr>
              <w:t>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Доля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=7</w:t>
            </w:r>
            <w:r w:rsidRPr="006203FA">
              <w:rPr>
                <w:rFonts w:ascii="Times New Roman" w:hAnsi="Times New Roman" w:cs="Times New Roman"/>
                <w:sz w:val="22"/>
                <w:szCs w:val="22"/>
                <w:lang w:val="en-US"/>
              </w:rPr>
              <w:t>0%</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 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=75</w:t>
            </w:r>
            <w:r w:rsidRPr="006203FA">
              <w:rPr>
                <w:rFonts w:ascii="Times New Roman" w:hAnsi="Times New Roman" w:cs="Times New Roman"/>
                <w:sz w:val="22"/>
                <w:szCs w:val="22"/>
                <w:lang w:val="en-US"/>
              </w:rPr>
              <w:t>%</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Доля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=5</w:t>
            </w:r>
            <w:r w:rsidRPr="006203FA">
              <w:rPr>
                <w:rFonts w:ascii="Times New Roman" w:hAnsi="Times New Roman" w:cs="Times New Roman"/>
                <w:sz w:val="22"/>
                <w:szCs w:val="22"/>
                <w:lang w:val="en-US"/>
              </w:rPr>
              <w:t>0%</w:t>
            </w:r>
          </w:p>
        </w:tc>
        <w:tc>
          <w:tcPr>
            <w:tcW w:w="651"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 роста &gt;=50%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Значительные факты</w:t>
            </w:r>
            <w:proofErr w:type="gramStart"/>
            <w:r w:rsidRPr="006203FA">
              <w:rPr>
                <w:rFonts w:ascii="Times New Roman" w:hAnsi="Times New Roman" w:cs="Times New Roman"/>
                <w:sz w:val="22"/>
                <w:szCs w:val="22"/>
                <w:vertAlign w:val="superscript"/>
              </w:rPr>
              <w:t>2</w:t>
            </w:r>
            <w:proofErr w:type="gramEnd"/>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Доля &gt;=30%</w:t>
            </w:r>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lang w:val="en-US"/>
              </w:rPr>
              <w:t>&lt;50%</w:t>
            </w:r>
            <w:r w:rsidRPr="006203FA">
              <w:rPr>
                <w:rFonts w:ascii="Times New Roman" w:hAnsi="Times New Roman" w:cs="Times New Roman"/>
                <w:sz w:val="22"/>
                <w:szCs w:val="22"/>
              </w:rPr>
              <w:t xml:space="preserve"> - 0%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Единичные факты</w:t>
            </w:r>
            <w:r w:rsidRPr="006203FA">
              <w:rPr>
                <w:rFonts w:ascii="Times New Roman" w:hAnsi="Times New Roman" w:cs="Times New Roman"/>
                <w:sz w:val="22"/>
                <w:szCs w:val="22"/>
                <w:vertAlign w:val="superscript"/>
              </w:rPr>
              <w:t>3</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Доля</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lang w:val="en-US"/>
              </w:rPr>
              <w:t>&lt;</w:t>
            </w:r>
            <w:r w:rsidRPr="006203FA">
              <w:rPr>
                <w:rFonts w:ascii="Times New Roman" w:hAnsi="Times New Roman" w:cs="Times New Roman"/>
                <w:sz w:val="22"/>
                <w:szCs w:val="22"/>
              </w:rPr>
              <w:t>3</w:t>
            </w:r>
            <w:r w:rsidRPr="006203FA">
              <w:rPr>
                <w:rFonts w:ascii="Times New Roman" w:hAnsi="Times New Roman" w:cs="Times New Roman"/>
                <w:sz w:val="22"/>
                <w:szCs w:val="22"/>
                <w:lang w:val="en-US"/>
              </w:rPr>
              <w:t>0%</w:t>
            </w:r>
            <w:r w:rsidRPr="006203FA">
              <w:rPr>
                <w:rFonts w:ascii="Times New Roman" w:hAnsi="Times New Roman" w:cs="Times New Roman"/>
                <w:sz w:val="22"/>
                <w:szCs w:val="22"/>
              </w:rPr>
              <w:t xml:space="preserve"> - 0%</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xml:space="preserve">Количество: </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xml:space="preserve">- за отчетный период </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за АППГ*</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динамика (</w:t>
            </w:r>
            <w:proofErr w:type="gramStart"/>
            <w:r w:rsidRPr="0081371F">
              <w:rPr>
                <w:rFonts w:ascii="Times New Roman" w:hAnsi="Times New Roman" w:cs="Times New Roman"/>
                <w:sz w:val="22"/>
                <w:szCs w:val="22"/>
              </w:rPr>
              <w:t>в</w:t>
            </w:r>
            <w:proofErr w:type="gramEnd"/>
            <w:r w:rsidRPr="0081371F">
              <w:rPr>
                <w:rFonts w:ascii="Times New Roman" w:hAnsi="Times New Roman" w:cs="Times New Roman"/>
                <w:sz w:val="22"/>
                <w:szCs w:val="22"/>
              </w:rPr>
              <w:t xml:space="preserve"> %)</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xml:space="preserve">Доля в общем числе </w:t>
            </w:r>
            <w:proofErr w:type="gramStart"/>
            <w:r w:rsidRPr="0081371F">
              <w:rPr>
                <w:rFonts w:ascii="Times New Roman" w:hAnsi="Times New Roman" w:cs="Times New Roman"/>
                <w:sz w:val="22"/>
                <w:szCs w:val="22"/>
              </w:rPr>
              <w:t>раскрытых</w:t>
            </w:r>
            <w:proofErr w:type="gramEnd"/>
            <w:r w:rsidRPr="0081371F">
              <w:rPr>
                <w:rFonts w:ascii="Times New Roman" w:hAnsi="Times New Roman" w:cs="Times New Roman"/>
                <w:sz w:val="22"/>
                <w:szCs w:val="22"/>
              </w:rPr>
              <w:t>. Информация (экспертное мнение)  МВД</w:t>
            </w:r>
          </w:p>
        </w:tc>
      </w:tr>
      <w:tr w:rsidR="0007687F" w:rsidRPr="006203FA" w:rsidTr="00D70D68">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19</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Преступления в общественных местах,</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в </w:t>
            </w:r>
            <w:proofErr w:type="spellStart"/>
            <w:r w:rsidRPr="006203FA">
              <w:rPr>
                <w:rFonts w:ascii="Times New Roman" w:hAnsi="Times New Roman" w:cs="Times New Roman"/>
                <w:sz w:val="22"/>
                <w:szCs w:val="22"/>
              </w:rPr>
              <w:t>т.ч</w:t>
            </w:r>
            <w:proofErr w:type="spellEnd"/>
            <w:r w:rsidRPr="006203FA">
              <w:rPr>
                <w:rFonts w:ascii="Times New Roman" w:hAnsi="Times New Roman" w:cs="Times New Roman"/>
                <w:sz w:val="22"/>
                <w:szCs w:val="22"/>
              </w:rPr>
              <w:t>. на улицах</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Динамика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=10</w:t>
            </w:r>
            <w:r w:rsidRPr="006203FA">
              <w:rPr>
                <w:rFonts w:ascii="Times New Roman" w:hAnsi="Times New Roman" w:cs="Times New Roman"/>
                <w:sz w:val="22"/>
                <w:szCs w:val="22"/>
                <w:lang w:val="en-US"/>
              </w:rPr>
              <w:t>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Доля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=7</w:t>
            </w:r>
            <w:r w:rsidRPr="006203FA">
              <w:rPr>
                <w:rFonts w:ascii="Times New Roman" w:hAnsi="Times New Roman" w:cs="Times New Roman"/>
                <w:sz w:val="22"/>
                <w:szCs w:val="22"/>
                <w:lang w:val="en-US"/>
              </w:rPr>
              <w:t>0%</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 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=75</w:t>
            </w:r>
            <w:r w:rsidRPr="006203FA">
              <w:rPr>
                <w:rFonts w:ascii="Times New Roman" w:hAnsi="Times New Roman" w:cs="Times New Roman"/>
                <w:sz w:val="22"/>
                <w:szCs w:val="22"/>
                <w:lang w:val="en-US"/>
              </w:rPr>
              <w:t>%</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Доля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=5</w:t>
            </w:r>
            <w:r w:rsidRPr="006203FA">
              <w:rPr>
                <w:rFonts w:ascii="Times New Roman" w:hAnsi="Times New Roman" w:cs="Times New Roman"/>
                <w:sz w:val="22"/>
                <w:szCs w:val="22"/>
                <w:lang w:val="en-US"/>
              </w:rPr>
              <w:t>0%</w:t>
            </w:r>
          </w:p>
        </w:tc>
        <w:tc>
          <w:tcPr>
            <w:tcW w:w="651"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 роста &gt;=50%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Значительные факты</w:t>
            </w:r>
            <w:proofErr w:type="gramStart"/>
            <w:r w:rsidRPr="006203FA">
              <w:rPr>
                <w:rFonts w:ascii="Times New Roman" w:hAnsi="Times New Roman" w:cs="Times New Roman"/>
                <w:sz w:val="22"/>
                <w:szCs w:val="22"/>
                <w:vertAlign w:val="superscript"/>
              </w:rPr>
              <w:t>2</w:t>
            </w:r>
            <w:proofErr w:type="gramEnd"/>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Доля &gt;=30%</w:t>
            </w:r>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lang w:val="en-US"/>
              </w:rPr>
              <w:t>&lt;50%</w:t>
            </w:r>
            <w:r w:rsidRPr="006203FA">
              <w:rPr>
                <w:rFonts w:ascii="Times New Roman" w:hAnsi="Times New Roman" w:cs="Times New Roman"/>
                <w:sz w:val="22"/>
                <w:szCs w:val="22"/>
              </w:rPr>
              <w:t xml:space="preserve"> - 0%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Единичные факты</w:t>
            </w:r>
            <w:r w:rsidRPr="006203FA">
              <w:rPr>
                <w:rFonts w:ascii="Times New Roman" w:hAnsi="Times New Roman" w:cs="Times New Roman"/>
                <w:sz w:val="22"/>
                <w:szCs w:val="22"/>
                <w:vertAlign w:val="superscript"/>
              </w:rPr>
              <w:t>3</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Доля</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lang w:val="en-US"/>
              </w:rPr>
              <w:t>&lt;</w:t>
            </w:r>
            <w:r w:rsidRPr="006203FA">
              <w:rPr>
                <w:rFonts w:ascii="Times New Roman" w:hAnsi="Times New Roman" w:cs="Times New Roman"/>
                <w:sz w:val="22"/>
                <w:szCs w:val="22"/>
              </w:rPr>
              <w:t>3</w:t>
            </w:r>
            <w:r w:rsidRPr="006203FA">
              <w:rPr>
                <w:rFonts w:ascii="Times New Roman" w:hAnsi="Times New Roman" w:cs="Times New Roman"/>
                <w:sz w:val="22"/>
                <w:szCs w:val="22"/>
                <w:lang w:val="en-US"/>
              </w:rPr>
              <w:t>0%</w:t>
            </w:r>
            <w:r w:rsidRPr="006203FA">
              <w:rPr>
                <w:rFonts w:ascii="Times New Roman" w:hAnsi="Times New Roman" w:cs="Times New Roman"/>
                <w:sz w:val="22"/>
                <w:szCs w:val="22"/>
              </w:rPr>
              <w:t xml:space="preserve"> - 0%</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xml:space="preserve">Количество: </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xml:space="preserve">- за отчетный период </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за АППГ*</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динамика (</w:t>
            </w:r>
            <w:proofErr w:type="gramStart"/>
            <w:r w:rsidRPr="0081371F">
              <w:rPr>
                <w:rFonts w:ascii="Times New Roman" w:hAnsi="Times New Roman" w:cs="Times New Roman"/>
                <w:sz w:val="22"/>
                <w:szCs w:val="22"/>
              </w:rPr>
              <w:t>в</w:t>
            </w:r>
            <w:proofErr w:type="gramEnd"/>
            <w:r w:rsidRPr="0081371F">
              <w:rPr>
                <w:rFonts w:ascii="Times New Roman" w:hAnsi="Times New Roman" w:cs="Times New Roman"/>
                <w:sz w:val="22"/>
                <w:szCs w:val="22"/>
              </w:rPr>
              <w:t xml:space="preserve"> %)</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 xml:space="preserve">Доля в общем числе </w:t>
            </w:r>
            <w:proofErr w:type="gramStart"/>
            <w:r w:rsidRPr="0081371F">
              <w:rPr>
                <w:rFonts w:ascii="Times New Roman" w:hAnsi="Times New Roman" w:cs="Times New Roman"/>
                <w:sz w:val="22"/>
                <w:szCs w:val="22"/>
              </w:rPr>
              <w:t>совершенных</w:t>
            </w:r>
            <w:proofErr w:type="gramEnd"/>
            <w:r w:rsidRPr="0081371F">
              <w:rPr>
                <w:rFonts w:ascii="Times New Roman" w:hAnsi="Times New Roman" w:cs="Times New Roman"/>
                <w:sz w:val="22"/>
                <w:szCs w:val="22"/>
              </w:rPr>
              <w:t>.</w:t>
            </w:r>
          </w:p>
          <w:p w:rsidR="0007687F" w:rsidRPr="0081371F" w:rsidRDefault="0007687F" w:rsidP="00D70D68">
            <w:pPr>
              <w:pStyle w:val="ConsPlusNormal"/>
              <w:ind w:firstLine="0"/>
              <w:jc w:val="center"/>
              <w:rPr>
                <w:rFonts w:ascii="Times New Roman" w:hAnsi="Times New Roman" w:cs="Times New Roman"/>
                <w:sz w:val="22"/>
                <w:szCs w:val="22"/>
              </w:rPr>
            </w:pPr>
            <w:r w:rsidRPr="0081371F">
              <w:rPr>
                <w:rFonts w:ascii="Times New Roman" w:hAnsi="Times New Roman" w:cs="Times New Roman"/>
                <w:sz w:val="22"/>
                <w:szCs w:val="22"/>
              </w:rPr>
              <w:t>Информация (экспертное мнение)  МВД</w:t>
            </w:r>
          </w:p>
        </w:tc>
      </w:tr>
      <w:tr w:rsidR="0007687F" w:rsidRPr="006203FA" w:rsidTr="00D70D68">
        <w:trPr>
          <w:trHeight w:val="268"/>
        </w:trPr>
        <w:tc>
          <w:tcPr>
            <w:tcW w:w="17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20</w:t>
            </w:r>
          </w:p>
        </w:tc>
        <w:tc>
          <w:tcPr>
            <w:tcW w:w="60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Дорожно-транспортные происшествия с пострадавшими</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 xml:space="preserve">роста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w:t>
            </w:r>
            <w:r w:rsidRPr="006203FA">
              <w:rPr>
                <w:rFonts w:ascii="Times New Roman" w:hAnsi="Times New Roman" w:cs="Times New Roman"/>
                <w:sz w:val="22"/>
                <w:szCs w:val="22"/>
                <w:lang w:val="en-US"/>
              </w:rPr>
              <w:t>100%</w:t>
            </w:r>
          </w:p>
        </w:tc>
        <w:tc>
          <w:tcPr>
            <w:tcW w:w="7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 xml:space="preserve">роста </w:t>
            </w:r>
            <w:r w:rsidRPr="006203FA">
              <w:rPr>
                <w:rFonts w:ascii="Times New Roman" w:hAnsi="Times New Roman" w:cs="Times New Roman"/>
                <w:sz w:val="22"/>
                <w:szCs w:val="22"/>
                <w:lang w:val="en-US"/>
              </w:rPr>
              <w:t>&gt;</w:t>
            </w:r>
            <w:r w:rsidRPr="006203FA">
              <w:rPr>
                <w:rFonts w:ascii="Times New Roman" w:hAnsi="Times New Roman" w:cs="Times New Roman"/>
                <w:sz w:val="22"/>
                <w:szCs w:val="22"/>
              </w:rPr>
              <w:t>=75</w:t>
            </w:r>
            <w:r w:rsidRPr="006203FA">
              <w:rPr>
                <w:rFonts w:ascii="Times New Roman" w:hAnsi="Times New Roman" w:cs="Times New Roman"/>
                <w:sz w:val="22"/>
                <w:szCs w:val="22"/>
                <w:lang w:val="en-US"/>
              </w:rPr>
              <w:t>%</w:t>
            </w:r>
          </w:p>
        </w:tc>
        <w:tc>
          <w:tcPr>
            <w:tcW w:w="651"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роста</w:t>
            </w:r>
            <w:r w:rsidRPr="006203FA">
              <w:rPr>
                <w:rFonts w:ascii="Times New Roman" w:hAnsi="Times New Roman" w:cs="Times New Roman"/>
                <w:sz w:val="22"/>
                <w:szCs w:val="22"/>
                <w:lang w:val="en-US"/>
              </w:rPr>
              <w:t xml:space="preserve"> &gt;</w:t>
            </w:r>
            <w:r w:rsidRPr="006203FA">
              <w:rPr>
                <w:rFonts w:ascii="Times New Roman" w:hAnsi="Times New Roman" w:cs="Times New Roman"/>
                <w:sz w:val="22"/>
                <w:szCs w:val="22"/>
              </w:rPr>
              <w:t>=</w:t>
            </w:r>
            <w:r w:rsidRPr="006203FA">
              <w:rPr>
                <w:rFonts w:ascii="Times New Roman" w:hAnsi="Times New Roman" w:cs="Times New Roman"/>
                <w:sz w:val="22"/>
                <w:szCs w:val="22"/>
                <w:lang w:val="en-US"/>
              </w:rPr>
              <w:t>50%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Значительные факты</w:t>
            </w:r>
            <w:proofErr w:type="gramStart"/>
            <w:r w:rsidRPr="006203FA">
              <w:rPr>
                <w:rFonts w:ascii="Times New Roman" w:hAnsi="Times New Roman" w:cs="Times New Roman"/>
                <w:sz w:val="22"/>
                <w:szCs w:val="22"/>
                <w:vertAlign w:val="superscript"/>
              </w:rPr>
              <w:t>2</w:t>
            </w:r>
            <w:proofErr w:type="gramEnd"/>
          </w:p>
        </w:tc>
        <w:tc>
          <w:tcPr>
            <w:tcW w:w="643"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Динамика</w:t>
            </w:r>
            <w:r w:rsidRPr="006203FA">
              <w:rPr>
                <w:rFonts w:ascii="Times New Roman" w:hAnsi="Times New Roman" w:cs="Times New Roman"/>
                <w:sz w:val="22"/>
                <w:szCs w:val="22"/>
                <w:lang w:val="en-US"/>
              </w:rPr>
              <w:t xml:space="preserve"> </w:t>
            </w:r>
            <w:r w:rsidRPr="006203FA">
              <w:rPr>
                <w:rFonts w:ascii="Times New Roman" w:hAnsi="Times New Roman" w:cs="Times New Roman"/>
                <w:sz w:val="22"/>
                <w:szCs w:val="22"/>
              </w:rPr>
              <w:t>роста</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lang w:val="en-US"/>
              </w:rPr>
              <w:t>&lt;50%</w:t>
            </w:r>
            <w:r w:rsidRPr="006203FA">
              <w:rPr>
                <w:rFonts w:ascii="Times New Roman" w:hAnsi="Times New Roman" w:cs="Times New Roman"/>
                <w:sz w:val="22"/>
                <w:szCs w:val="22"/>
              </w:rPr>
              <w:t xml:space="preserve"> - 0%</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Единичные факты</w:t>
            </w:r>
            <w:r w:rsidRPr="006203FA">
              <w:rPr>
                <w:rFonts w:ascii="Times New Roman" w:hAnsi="Times New Roman" w:cs="Times New Roman"/>
                <w:sz w:val="22"/>
                <w:szCs w:val="22"/>
                <w:vertAlign w:val="superscript"/>
              </w:rPr>
              <w:t>3</w:t>
            </w:r>
          </w:p>
        </w:tc>
        <w:tc>
          <w:tcPr>
            <w:tcW w:w="595"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Отсутствие фактов или отрицательная динамика</w:t>
            </w:r>
          </w:p>
        </w:tc>
        <w:tc>
          <w:tcPr>
            <w:tcW w:w="844" w:type="pct"/>
            <w:shd w:val="clear" w:color="auto" w:fill="auto"/>
            <w:vAlign w:val="center"/>
          </w:tcPr>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Количество: </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xml:space="preserve">- за отчетный период </w:t>
            </w:r>
          </w:p>
          <w:p w:rsidR="0007687F"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за АППГ*</w:t>
            </w:r>
          </w:p>
          <w:p w:rsidR="0007687F" w:rsidRPr="006203FA" w:rsidRDefault="0007687F" w:rsidP="00D70D68">
            <w:pPr>
              <w:pStyle w:val="ConsPlusNormal"/>
              <w:ind w:firstLine="0"/>
              <w:jc w:val="center"/>
              <w:rPr>
                <w:rFonts w:ascii="Times New Roman" w:hAnsi="Times New Roman" w:cs="Times New Roman"/>
                <w:sz w:val="22"/>
                <w:szCs w:val="22"/>
              </w:rPr>
            </w:pPr>
            <w:r w:rsidRPr="006203FA">
              <w:rPr>
                <w:rFonts w:ascii="Times New Roman" w:hAnsi="Times New Roman" w:cs="Times New Roman"/>
                <w:sz w:val="22"/>
                <w:szCs w:val="22"/>
              </w:rPr>
              <w:t>- динамика (</w:t>
            </w:r>
            <w:proofErr w:type="gramStart"/>
            <w:r w:rsidRPr="006203FA">
              <w:rPr>
                <w:rFonts w:ascii="Times New Roman" w:hAnsi="Times New Roman" w:cs="Times New Roman"/>
                <w:sz w:val="22"/>
                <w:szCs w:val="22"/>
              </w:rPr>
              <w:t>в</w:t>
            </w:r>
            <w:proofErr w:type="gramEnd"/>
            <w:r w:rsidRPr="006203FA">
              <w:rPr>
                <w:rFonts w:ascii="Times New Roman" w:hAnsi="Times New Roman" w:cs="Times New Roman"/>
                <w:sz w:val="22"/>
                <w:szCs w:val="22"/>
              </w:rPr>
              <w:t xml:space="preserve"> %)</w:t>
            </w:r>
            <w:r>
              <w:rPr>
                <w:rFonts w:ascii="Times New Roman" w:hAnsi="Times New Roman" w:cs="Times New Roman"/>
                <w:sz w:val="22"/>
                <w:szCs w:val="22"/>
              </w:rPr>
              <w:t xml:space="preserve">. Информация </w:t>
            </w:r>
            <w:r w:rsidRPr="006203FA">
              <w:rPr>
                <w:rFonts w:ascii="Times New Roman" w:hAnsi="Times New Roman" w:cs="Times New Roman"/>
                <w:sz w:val="22"/>
                <w:szCs w:val="22"/>
              </w:rPr>
              <w:t>(экспертное мнение)</w:t>
            </w:r>
            <w:r>
              <w:rPr>
                <w:rFonts w:ascii="Times New Roman" w:hAnsi="Times New Roman" w:cs="Times New Roman"/>
                <w:sz w:val="22"/>
                <w:szCs w:val="22"/>
              </w:rPr>
              <w:t xml:space="preserve"> </w:t>
            </w:r>
            <w:r w:rsidRPr="006203FA">
              <w:rPr>
                <w:rFonts w:ascii="Times New Roman" w:hAnsi="Times New Roman" w:cs="Times New Roman"/>
                <w:sz w:val="22"/>
                <w:szCs w:val="22"/>
              </w:rPr>
              <w:t>МВД</w:t>
            </w:r>
          </w:p>
        </w:tc>
      </w:tr>
    </w:tbl>
    <w:p w:rsidR="0007687F" w:rsidRDefault="0007687F" w:rsidP="0007687F">
      <w:pPr>
        <w:spacing w:after="0" w:line="240" w:lineRule="auto"/>
        <w:ind w:firstLine="567"/>
        <w:jc w:val="both"/>
        <w:outlineLvl w:val="0"/>
        <w:rPr>
          <w:rFonts w:ascii="Times New Roman" w:hAnsi="Times New Roman" w:cs="Times New Roman"/>
          <w:sz w:val="24"/>
          <w:szCs w:val="24"/>
        </w:rPr>
      </w:pPr>
    </w:p>
    <w:p w:rsidR="0007687F" w:rsidRDefault="0007687F" w:rsidP="0007687F">
      <w:pPr>
        <w:rPr>
          <w:rFonts w:ascii="Times New Roman" w:hAnsi="Times New Roman" w:cs="Times New Roman"/>
          <w:sz w:val="24"/>
          <w:szCs w:val="24"/>
        </w:rPr>
      </w:pPr>
      <w:r>
        <w:rPr>
          <w:rFonts w:ascii="Times New Roman" w:hAnsi="Times New Roman" w:cs="Times New Roman"/>
          <w:sz w:val="24"/>
          <w:szCs w:val="24"/>
        </w:rPr>
        <w:br w:type="page"/>
      </w:r>
    </w:p>
    <w:p w:rsidR="0007687F" w:rsidRDefault="0007687F" w:rsidP="0007687F">
      <w:pPr>
        <w:spacing w:after="0" w:line="240" w:lineRule="auto"/>
        <w:ind w:firstLine="567"/>
        <w:jc w:val="both"/>
        <w:outlineLvl w:val="0"/>
        <w:rPr>
          <w:rFonts w:ascii="Times New Roman" w:hAnsi="Times New Roman" w:cs="Times New Roman"/>
          <w:sz w:val="24"/>
          <w:szCs w:val="24"/>
        </w:rPr>
        <w:sectPr w:rsidR="0007687F" w:rsidSect="000657D5">
          <w:pgSz w:w="16838" w:h="11906" w:orient="landscape"/>
          <w:pgMar w:top="566" w:right="851" w:bottom="1134" w:left="1135" w:header="708" w:footer="708" w:gutter="0"/>
          <w:pgNumType w:start="7"/>
          <w:cols w:space="708"/>
          <w:titlePg/>
          <w:docGrid w:linePitch="360"/>
        </w:sectPr>
      </w:pPr>
    </w:p>
    <w:p w:rsidR="0007687F" w:rsidRPr="00274CC8" w:rsidRDefault="0007687F" w:rsidP="0007687F">
      <w:pPr>
        <w:spacing w:after="0" w:line="240" w:lineRule="auto"/>
        <w:ind w:firstLine="709"/>
        <w:jc w:val="both"/>
        <w:outlineLvl w:val="0"/>
        <w:rPr>
          <w:rFonts w:ascii="Times New Roman" w:hAnsi="Times New Roman" w:cs="Times New Roman"/>
          <w:sz w:val="28"/>
          <w:szCs w:val="28"/>
        </w:rPr>
      </w:pPr>
      <w:r w:rsidRPr="00274CC8">
        <w:rPr>
          <w:rFonts w:ascii="Times New Roman" w:hAnsi="Times New Roman" w:cs="Times New Roman"/>
          <w:sz w:val="28"/>
          <w:szCs w:val="28"/>
        </w:rPr>
        <w:lastRenderedPageBreak/>
        <w:t>Примечания:</w:t>
      </w:r>
    </w:p>
    <w:p w:rsidR="0007687F" w:rsidRPr="00274CC8" w:rsidRDefault="0007687F" w:rsidP="0007687F">
      <w:pPr>
        <w:spacing w:after="0" w:line="240" w:lineRule="auto"/>
        <w:ind w:firstLine="709"/>
        <w:jc w:val="both"/>
        <w:outlineLvl w:val="0"/>
        <w:rPr>
          <w:rFonts w:ascii="Times New Roman" w:hAnsi="Times New Roman" w:cs="Times New Roman"/>
          <w:sz w:val="28"/>
          <w:szCs w:val="28"/>
        </w:rPr>
      </w:pPr>
      <w:r w:rsidRPr="00274CC8">
        <w:rPr>
          <w:rFonts w:ascii="Times New Roman" w:hAnsi="Times New Roman" w:cs="Times New Roman"/>
          <w:sz w:val="28"/>
          <w:szCs w:val="28"/>
          <w:vertAlign w:val="superscript"/>
        </w:rPr>
        <w:t>1</w:t>
      </w:r>
      <w:r w:rsidRPr="00274CC8">
        <w:rPr>
          <w:rFonts w:ascii="Times New Roman" w:hAnsi="Times New Roman" w:cs="Times New Roman"/>
          <w:sz w:val="28"/>
          <w:szCs w:val="28"/>
        </w:rPr>
        <w:t xml:space="preserve"> </w:t>
      </w:r>
      <w:r w:rsidRPr="0081371F">
        <w:rPr>
          <w:rFonts w:ascii="Times New Roman" w:hAnsi="Times New Roman" w:cs="Times New Roman"/>
          <w:sz w:val="28"/>
          <w:szCs w:val="28"/>
        </w:rPr>
        <w:t xml:space="preserve">Уровень террористической опасности </w:t>
      </w:r>
      <w:r>
        <w:rPr>
          <w:rFonts w:ascii="Times New Roman" w:hAnsi="Times New Roman" w:cs="Times New Roman"/>
          <w:sz w:val="28"/>
          <w:szCs w:val="28"/>
        </w:rPr>
        <w:t>вводится в</w:t>
      </w:r>
      <w:r w:rsidRPr="0081371F">
        <w:rPr>
          <w:rFonts w:ascii="Times New Roman" w:hAnsi="Times New Roman" w:cs="Times New Roman"/>
          <w:sz w:val="28"/>
          <w:szCs w:val="28"/>
        </w:rPr>
        <w:t xml:space="preserve"> соответствии с Указом</w:t>
      </w:r>
      <w:r w:rsidRPr="00274CC8">
        <w:rPr>
          <w:rFonts w:ascii="Times New Roman" w:hAnsi="Times New Roman" w:cs="Times New Roman"/>
          <w:sz w:val="28"/>
          <w:szCs w:val="28"/>
        </w:rPr>
        <w:t xml:space="preserve"> Президента РФ от 14 июня 2012 </w:t>
      </w:r>
      <w:r w:rsidRPr="0081371F">
        <w:rPr>
          <w:rFonts w:ascii="Times New Roman" w:hAnsi="Times New Roman" w:cs="Times New Roman"/>
          <w:sz w:val="28"/>
          <w:szCs w:val="28"/>
        </w:rPr>
        <w:t>года</w:t>
      </w:r>
      <w:r w:rsidRPr="00274CC8">
        <w:rPr>
          <w:rFonts w:ascii="Times New Roman" w:hAnsi="Times New Roman" w:cs="Times New Roman"/>
          <w:sz w:val="28"/>
          <w:szCs w:val="28"/>
        </w:rPr>
        <w:t xml:space="preserve"> № 851 </w:t>
      </w:r>
      <w:r>
        <w:rPr>
          <w:rFonts w:ascii="Times New Roman" w:hAnsi="Times New Roman" w:cs="Times New Roman"/>
          <w:sz w:val="28"/>
          <w:szCs w:val="28"/>
        </w:rPr>
        <w:br/>
      </w:r>
      <w:r w:rsidRPr="00274CC8">
        <w:rPr>
          <w:rFonts w:ascii="Times New Roman" w:hAnsi="Times New Roman" w:cs="Times New Roman"/>
          <w:sz w:val="28"/>
          <w:szCs w:val="28"/>
        </w:rPr>
        <w: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(далее – Порядок)</w:t>
      </w:r>
      <w:r>
        <w:rPr>
          <w:rFonts w:ascii="Times New Roman" w:hAnsi="Times New Roman" w:cs="Times New Roman"/>
          <w:sz w:val="28"/>
          <w:szCs w:val="28"/>
        </w:rPr>
        <w:t xml:space="preserve">. </w:t>
      </w:r>
      <w:r w:rsidRPr="00274CC8">
        <w:rPr>
          <w:rFonts w:ascii="Times New Roman" w:hAnsi="Times New Roman" w:cs="Times New Roman"/>
          <w:sz w:val="28"/>
          <w:szCs w:val="28"/>
        </w:rPr>
        <w:t>При этом</w:t>
      </w:r>
      <w:proofErr w:type="gramStart"/>
      <w:r w:rsidRPr="00274CC8">
        <w:rPr>
          <w:rFonts w:ascii="Times New Roman" w:hAnsi="Times New Roman" w:cs="Times New Roman"/>
          <w:sz w:val="28"/>
          <w:szCs w:val="28"/>
        </w:rPr>
        <w:t>,</w:t>
      </w:r>
      <w:proofErr w:type="gramEnd"/>
      <w:r w:rsidRPr="00274CC8">
        <w:rPr>
          <w:rFonts w:ascii="Times New Roman" w:hAnsi="Times New Roman" w:cs="Times New Roman"/>
          <w:sz w:val="28"/>
          <w:szCs w:val="28"/>
        </w:rPr>
        <w:t xml:space="preserve"> наряду с введением Плана «Профилактика-ЧП», инициируется реализация мероприятий, предусмотренных пунктом 9 Порядка, в том числе – вводится правовой режим КТО (контртеррористическая операция). </w:t>
      </w:r>
    </w:p>
    <w:p w:rsidR="0007687F" w:rsidRPr="00274CC8" w:rsidRDefault="0007687F" w:rsidP="0007687F">
      <w:pPr>
        <w:spacing w:after="0" w:line="240" w:lineRule="auto"/>
        <w:ind w:firstLine="709"/>
        <w:jc w:val="both"/>
        <w:outlineLvl w:val="0"/>
        <w:rPr>
          <w:rFonts w:ascii="Times New Roman" w:hAnsi="Times New Roman" w:cs="Times New Roman"/>
          <w:sz w:val="28"/>
          <w:szCs w:val="28"/>
        </w:rPr>
      </w:pPr>
      <w:r w:rsidRPr="00274CC8">
        <w:rPr>
          <w:rFonts w:ascii="Times New Roman" w:hAnsi="Times New Roman" w:cs="Times New Roman"/>
          <w:sz w:val="28"/>
          <w:szCs w:val="28"/>
        </w:rPr>
        <w:t xml:space="preserve">По аналогичному принципу (в соответствии с действующим законодательством) инициируется реализация мероприятий при установлении правовых режимов ЧС (чрезвычайная ситуация), ВП (военное положение), </w:t>
      </w:r>
      <w:r>
        <w:rPr>
          <w:rFonts w:ascii="Times New Roman" w:hAnsi="Times New Roman" w:cs="Times New Roman"/>
          <w:sz w:val="28"/>
          <w:szCs w:val="28"/>
        </w:rPr>
        <w:br/>
      </w:r>
      <w:r w:rsidRPr="00274CC8">
        <w:rPr>
          <w:rFonts w:ascii="Times New Roman" w:hAnsi="Times New Roman" w:cs="Times New Roman"/>
          <w:sz w:val="28"/>
          <w:szCs w:val="28"/>
        </w:rPr>
        <w:t>ПГ (повышенная готовность).</w:t>
      </w:r>
    </w:p>
    <w:p w:rsidR="0007687F" w:rsidRPr="00274CC8" w:rsidRDefault="0007687F" w:rsidP="0007687F">
      <w:pPr>
        <w:spacing w:after="0" w:line="240" w:lineRule="auto"/>
        <w:ind w:firstLine="709"/>
        <w:jc w:val="both"/>
        <w:outlineLvl w:val="0"/>
        <w:rPr>
          <w:rFonts w:ascii="Times New Roman" w:hAnsi="Times New Roman" w:cs="Times New Roman"/>
          <w:sz w:val="28"/>
          <w:szCs w:val="28"/>
        </w:rPr>
      </w:pPr>
      <w:r w:rsidRPr="00274CC8">
        <w:rPr>
          <w:rFonts w:ascii="Times New Roman" w:hAnsi="Times New Roman" w:cs="Times New Roman"/>
          <w:sz w:val="28"/>
          <w:szCs w:val="28"/>
          <w:vertAlign w:val="superscript"/>
        </w:rPr>
        <w:t>2</w:t>
      </w:r>
      <w:proofErr w:type="gramStart"/>
      <w:r w:rsidRPr="00274CC8">
        <w:rPr>
          <w:rFonts w:ascii="Times New Roman" w:hAnsi="Times New Roman" w:cs="Times New Roman"/>
          <w:sz w:val="28"/>
          <w:szCs w:val="28"/>
          <w:vertAlign w:val="superscript"/>
        </w:rPr>
        <w:t xml:space="preserve"> </w:t>
      </w:r>
      <w:r w:rsidRPr="00274CC8">
        <w:rPr>
          <w:rFonts w:ascii="Times New Roman" w:hAnsi="Times New Roman" w:cs="Times New Roman"/>
          <w:sz w:val="28"/>
          <w:szCs w:val="28"/>
        </w:rPr>
        <w:t>П</w:t>
      </w:r>
      <w:proofErr w:type="gramEnd"/>
      <w:r w:rsidRPr="00274CC8">
        <w:rPr>
          <w:rFonts w:ascii="Times New Roman" w:hAnsi="Times New Roman" w:cs="Times New Roman"/>
          <w:sz w:val="28"/>
          <w:szCs w:val="28"/>
        </w:rPr>
        <w:t xml:space="preserve">од значительностью фактов понимается абсолютная величина, </w:t>
      </w:r>
      <w:r>
        <w:rPr>
          <w:rFonts w:ascii="Times New Roman" w:hAnsi="Times New Roman" w:cs="Times New Roman"/>
          <w:sz w:val="28"/>
          <w:szCs w:val="28"/>
        </w:rPr>
        <w:br/>
      </w:r>
      <w:r w:rsidRPr="00274CC8">
        <w:rPr>
          <w:rFonts w:ascii="Times New Roman" w:hAnsi="Times New Roman" w:cs="Times New Roman"/>
          <w:sz w:val="28"/>
          <w:szCs w:val="28"/>
        </w:rPr>
        <w:t>не характерная для среднестатистического показателя региона (района, округа, поселения, населенного пункта). Например: рост преступлений составляет менее 50% (т.е. соответствует критерию «не опасная» обстановка), а их количество – более сотни, тогда как ранее, на протяжении длительного времени (в течени</w:t>
      </w:r>
      <w:proofErr w:type="gramStart"/>
      <w:r w:rsidRPr="00274CC8">
        <w:rPr>
          <w:rFonts w:ascii="Times New Roman" w:hAnsi="Times New Roman" w:cs="Times New Roman"/>
          <w:sz w:val="28"/>
          <w:szCs w:val="28"/>
        </w:rPr>
        <w:t>и</w:t>
      </w:r>
      <w:proofErr w:type="gramEnd"/>
      <w:r w:rsidRPr="00274CC8">
        <w:rPr>
          <w:rFonts w:ascii="Times New Roman" w:hAnsi="Times New Roman" w:cs="Times New Roman"/>
          <w:sz w:val="28"/>
          <w:szCs w:val="28"/>
        </w:rPr>
        <w:t xml:space="preserve"> 3 и более лет подряд) оно измерялось несколькими десятками (т.е. по сравнению с аналогичным периодом прошлого года показатель возрос незначительно, а на фоне привычных значений предшествующих лет – выглядит не характерно). Такая ситуация уже </w:t>
      </w:r>
      <w:r>
        <w:rPr>
          <w:rFonts w:ascii="Times New Roman" w:hAnsi="Times New Roman" w:cs="Times New Roman"/>
          <w:sz w:val="28"/>
          <w:szCs w:val="28"/>
        </w:rPr>
        <w:br/>
      </w:r>
      <w:r w:rsidRPr="00274CC8">
        <w:rPr>
          <w:rFonts w:ascii="Times New Roman" w:hAnsi="Times New Roman" w:cs="Times New Roman"/>
          <w:sz w:val="28"/>
          <w:szCs w:val="28"/>
        </w:rPr>
        <w:t xml:space="preserve">не может объясняться статистическими факторами (например – регистрацией дополнительно выявленных правоохранительными органами ранее совершенных преступлений или их </w:t>
      </w:r>
      <w:proofErr w:type="spellStart"/>
      <w:r w:rsidRPr="00274CC8">
        <w:rPr>
          <w:rFonts w:ascii="Times New Roman" w:hAnsi="Times New Roman" w:cs="Times New Roman"/>
          <w:sz w:val="28"/>
          <w:szCs w:val="28"/>
        </w:rPr>
        <w:t>многоэпизодностью</w:t>
      </w:r>
      <w:proofErr w:type="spellEnd"/>
      <w:r w:rsidRPr="00274CC8">
        <w:rPr>
          <w:rFonts w:ascii="Times New Roman" w:hAnsi="Times New Roman" w:cs="Times New Roman"/>
          <w:sz w:val="28"/>
          <w:szCs w:val="28"/>
        </w:rPr>
        <w:t>) и требует выяснения причин такого положения (возможно</w:t>
      </w:r>
      <w:r>
        <w:rPr>
          <w:rFonts w:ascii="Times New Roman" w:hAnsi="Times New Roman" w:cs="Times New Roman"/>
          <w:color w:val="FF0000"/>
          <w:sz w:val="28"/>
          <w:szCs w:val="28"/>
        </w:rPr>
        <w:t>,</w:t>
      </w:r>
      <w:r w:rsidRPr="00274CC8">
        <w:rPr>
          <w:rFonts w:ascii="Times New Roman" w:hAnsi="Times New Roman" w:cs="Times New Roman"/>
          <w:sz w:val="28"/>
          <w:szCs w:val="28"/>
        </w:rPr>
        <w:t xml:space="preserve"> это следствие резкого увеличения численности населения, миграционного прироста, формирования устойчивых преступных групп, недостатка сил правопорядка, мер профилактики, т.е. указывает на «сложную» обстановку).  Кроме того, значительностью фактов может выступать общественный резонанс, вызванный совершением тех или иных преступлений ил</w:t>
      </w:r>
      <w:proofErr w:type="gramStart"/>
      <w:r w:rsidRPr="00274CC8">
        <w:rPr>
          <w:rFonts w:ascii="Times New Roman" w:hAnsi="Times New Roman" w:cs="Times New Roman"/>
          <w:sz w:val="28"/>
          <w:szCs w:val="28"/>
        </w:rPr>
        <w:t>и(</w:t>
      </w:r>
      <w:proofErr w:type="gramEnd"/>
      <w:r w:rsidRPr="00274CC8">
        <w:rPr>
          <w:rFonts w:ascii="Times New Roman" w:hAnsi="Times New Roman" w:cs="Times New Roman"/>
          <w:sz w:val="28"/>
          <w:szCs w:val="28"/>
        </w:rPr>
        <w:t>и) недостаточностью принятых мер реагирования на них.</w:t>
      </w:r>
    </w:p>
    <w:p w:rsidR="0007687F" w:rsidRPr="0081371F" w:rsidRDefault="0007687F" w:rsidP="0007687F">
      <w:pPr>
        <w:spacing w:after="0" w:line="240" w:lineRule="auto"/>
        <w:ind w:firstLine="709"/>
        <w:jc w:val="both"/>
        <w:outlineLvl w:val="0"/>
        <w:rPr>
          <w:rFonts w:ascii="Times New Roman" w:hAnsi="Times New Roman" w:cs="Times New Roman"/>
          <w:sz w:val="28"/>
          <w:szCs w:val="28"/>
        </w:rPr>
      </w:pPr>
      <w:r w:rsidRPr="00274CC8">
        <w:rPr>
          <w:rFonts w:ascii="Times New Roman" w:hAnsi="Times New Roman" w:cs="Times New Roman"/>
          <w:sz w:val="28"/>
          <w:szCs w:val="28"/>
          <w:vertAlign w:val="superscript"/>
        </w:rPr>
        <w:t>3</w:t>
      </w:r>
      <w:proofErr w:type="gramStart"/>
      <w:r w:rsidRPr="00274CC8">
        <w:rPr>
          <w:rFonts w:ascii="Times New Roman" w:hAnsi="Times New Roman" w:cs="Times New Roman"/>
          <w:sz w:val="28"/>
          <w:szCs w:val="28"/>
          <w:vertAlign w:val="superscript"/>
        </w:rPr>
        <w:t xml:space="preserve"> </w:t>
      </w:r>
      <w:r w:rsidRPr="00274CC8">
        <w:rPr>
          <w:rFonts w:ascii="Times New Roman" w:hAnsi="Times New Roman" w:cs="Times New Roman"/>
          <w:sz w:val="28"/>
          <w:szCs w:val="28"/>
        </w:rPr>
        <w:t>П</w:t>
      </w:r>
      <w:proofErr w:type="gramEnd"/>
      <w:r w:rsidRPr="00274CC8">
        <w:rPr>
          <w:rFonts w:ascii="Times New Roman" w:hAnsi="Times New Roman" w:cs="Times New Roman"/>
          <w:sz w:val="28"/>
          <w:szCs w:val="28"/>
        </w:rPr>
        <w:t xml:space="preserve">од единичностью фактов понимаются показатели, не имеющие существенного влияния на оперативную обстановку региона (района, округа, поселения, населенного пункта). Например: рост преступлений может составлять 100% и даже более, если сравнивать единичные абсолютные значения текущего </w:t>
      </w:r>
      <w:r>
        <w:rPr>
          <w:rFonts w:ascii="Times New Roman" w:hAnsi="Times New Roman" w:cs="Times New Roman"/>
          <w:sz w:val="28"/>
          <w:szCs w:val="28"/>
        </w:rPr>
        <w:br/>
      </w:r>
      <w:r w:rsidRPr="00274CC8">
        <w:rPr>
          <w:rFonts w:ascii="Times New Roman" w:hAnsi="Times New Roman" w:cs="Times New Roman"/>
          <w:sz w:val="28"/>
          <w:szCs w:val="28"/>
        </w:rPr>
        <w:t xml:space="preserve">и прошлого года (в частности 1 и 0 в сравнении показывают динамику 100%, 3 и 1 – 200% и т.п.). </w:t>
      </w:r>
      <w:proofErr w:type="gramStart"/>
      <w:r w:rsidRPr="00274CC8">
        <w:rPr>
          <w:rFonts w:ascii="Times New Roman" w:hAnsi="Times New Roman" w:cs="Times New Roman"/>
          <w:sz w:val="28"/>
          <w:szCs w:val="28"/>
        </w:rPr>
        <w:t xml:space="preserve">В таких случаях необходимо применять не математический, </w:t>
      </w:r>
      <w:r>
        <w:rPr>
          <w:rFonts w:ascii="Times New Roman" w:hAnsi="Times New Roman" w:cs="Times New Roman"/>
          <w:sz w:val="28"/>
          <w:szCs w:val="28"/>
        </w:rPr>
        <w:br/>
      </w:r>
      <w:r w:rsidRPr="00274CC8">
        <w:rPr>
          <w:rFonts w:ascii="Times New Roman" w:hAnsi="Times New Roman" w:cs="Times New Roman"/>
          <w:sz w:val="28"/>
          <w:szCs w:val="28"/>
        </w:rPr>
        <w:t xml:space="preserve">а субъективный подход, основанный на экспертной оценке значимости показателя для конкретной местности (для региона, района, </w:t>
      </w:r>
      <w:r w:rsidRPr="00452BFF">
        <w:rPr>
          <w:rFonts w:ascii="Times New Roman" w:hAnsi="Times New Roman" w:cs="Times New Roman"/>
          <w:sz w:val="28"/>
          <w:szCs w:val="28"/>
        </w:rPr>
        <w:t xml:space="preserve">округа, города это может быть </w:t>
      </w:r>
      <w:r w:rsidRPr="0081371F">
        <w:rPr>
          <w:rFonts w:ascii="Times New Roman" w:hAnsi="Times New Roman" w:cs="Times New Roman"/>
          <w:sz w:val="28"/>
          <w:szCs w:val="28"/>
        </w:rPr>
        <w:t>незначительным фактором, т.е. «не опасной» обстановкой, а для поселения или отдельного населенного пункта – являться значимым фактором – серьезным осложнением, тем более, если это вызвало резонанс в обществе).</w:t>
      </w:r>
      <w:proofErr w:type="gramEnd"/>
      <w:r w:rsidRPr="0081371F">
        <w:rPr>
          <w:rFonts w:ascii="Times New Roman" w:hAnsi="Times New Roman" w:cs="Times New Roman"/>
          <w:sz w:val="28"/>
          <w:szCs w:val="28"/>
        </w:rPr>
        <w:t xml:space="preserve"> Другим косвенным признаком значимости показателя отдельного преступления </w:t>
      </w:r>
      <w:r w:rsidRPr="0081371F">
        <w:rPr>
          <w:rFonts w:ascii="Times New Roman" w:hAnsi="Times New Roman" w:cs="Times New Roman"/>
          <w:sz w:val="28"/>
          <w:szCs w:val="28"/>
        </w:rPr>
        <w:lastRenderedPageBreak/>
        <w:t xml:space="preserve">служит </w:t>
      </w:r>
      <w:r w:rsidRPr="0081371F">
        <w:rPr>
          <w:rFonts w:ascii="Times New Roman" w:hAnsi="Times New Roman" w:cs="Times New Roman"/>
          <w:sz w:val="28"/>
          <w:szCs w:val="28"/>
        </w:rPr>
        <w:br/>
        <w:t xml:space="preserve">его соотношение к общему </w:t>
      </w:r>
      <w:r w:rsidRPr="00274CC8">
        <w:rPr>
          <w:rFonts w:ascii="Times New Roman" w:hAnsi="Times New Roman" w:cs="Times New Roman"/>
          <w:sz w:val="28"/>
          <w:szCs w:val="28"/>
        </w:rPr>
        <w:t xml:space="preserve">массиву зарегистрированных преступных деяний </w:t>
      </w:r>
      <w:r>
        <w:rPr>
          <w:rFonts w:ascii="Times New Roman" w:hAnsi="Times New Roman" w:cs="Times New Roman"/>
          <w:sz w:val="28"/>
          <w:szCs w:val="28"/>
        </w:rPr>
        <w:br/>
      </w:r>
      <w:r w:rsidRPr="00274CC8">
        <w:rPr>
          <w:rFonts w:ascii="Times New Roman" w:hAnsi="Times New Roman" w:cs="Times New Roman"/>
          <w:sz w:val="28"/>
          <w:szCs w:val="28"/>
        </w:rPr>
        <w:t xml:space="preserve">в рассматриваемой местности (так, для преступлений на </w:t>
      </w:r>
      <w:r w:rsidRPr="0081371F">
        <w:rPr>
          <w:rFonts w:ascii="Times New Roman" w:hAnsi="Times New Roman" w:cs="Times New Roman"/>
          <w:sz w:val="28"/>
          <w:szCs w:val="28"/>
        </w:rPr>
        <w:t xml:space="preserve">улицах и в других общественных местах – это их доля в общем числе </w:t>
      </w:r>
      <w:proofErr w:type="gramStart"/>
      <w:r w:rsidRPr="0081371F">
        <w:rPr>
          <w:rFonts w:ascii="Times New Roman" w:hAnsi="Times New Roman" w:cs="Times New Roman"/>
          <w:sz w:val="28"/>
          <w:szCs w:val="28"/>
        </w:rPr>
        <w:t>от</w:t>
      </w:r>
      <w:proofErr w:type="gramEnd"/>
      <w:r w:rsidRPr="0081371F">
        <w:rPr>
          <w:rFonts w:ascii="Times New Roman" w:hAnsi="Times New Roman" w:cs="Times New Roman"/>
          <w:sz w:val="28"/>
          <w:szCs w:val="28"/>
        </w:rPr>
        <w:t xml:space="preserve"> зарегистрированных; </w:t>
      </w:r>
      <w:r w:rsidRPr="0081371F">
        <w:rPr>
          <w:rFonts w:ascii="Times New Roman" w:hAnsi="Times New Roman" w:cs="Times New Roman"/>
          <w:sz w:val="28"/>
          <w:szCs w:val="28"/>
        </w:rPr>
        <w:br/>
        <w:t xml:space="preserve">для преступлений с установленной личностью (например, ранее судимым, несовершеннолетним, иностранцем и т.п.) непонятны окончания, выделенные желтым – их доля в общем числе раскрытых преступлений). </w:t>
      </w:r>
    </w:p>
    <w:p w:rsidR="0007687F" w:rsidRPr="00274CC8" w:rsidRDefault="0007687F" w:rsidP="0007687F">
      <w:pPr>
        <w:spacing w:after="0" w:line="240" w:lineRule="auto"/>
        <w:ind w:firstLine="709"/>
        <w:jc w:val="both"/>
        <w:outlineLvl w:val="0"/>
        <w:rPr>
          <w:rFonts w:ascii="Times New Roman" w:hAnsi="Times New Roman" w:cs="Times New Roman"/>
          <w:sz w:val="28"/>
          <w:szCs w:val="28"/>
        </w:rPr>
      </w:pPr>
      <w:r w:rsidRPr="0081371F">
        <w:rPr>
          <w:rFonts w:ascii="Times New Roman" w:hAnsi="Times New Roman" w:cs="Times New Roman"/>
          <w:sz w:val="28"/>
          <w:szCs w:val="28"/>
        </w:rPr>
        <w:t>* АППГ – аналогичный период прошлого года</w:t>
      </w:r>
      <w:r w:rsidRPr="0081371F">
        <w:rPr>
          <w:rFonts w:ascii="Times New Roman" w:hAnsi="Times New Roman" w:cs="Times New Roman"/>
          <w:color w:val="FF0000"/>
          <w:sz w:val="28"/>
          <w:szCs w:val="28"/>
        </w:rPr>
        <w:t xml:space="preserve">. </w:t>
      </w:r>
      <w:r w:rsidRPr="0081371F">
        <w:rPr>
          <w:rFonts w:ascii="Times New Roman" w:hAnsi="Times New Roman" w:cs="Times New Roman"/>
          <w:sz w:val="28"/>
          <w:szCs w:val="28"/>
        </w:rPr>
        <w:t xml:space="preserve">Например: если оценивается статистический показатель за 3 месяца текущего года, то он сравнивается </w:t>
      </w:r>
      <w:r w:rsidRPr="0081371F">
        <w:rPr>
          <w:rFonts w:ascii="Times New Roman" w:hAnsi="Times New Roman" w:cs="Times New Roman"/>
          <w:sz w:val="28"/>
          <w:szCs w:val="28"/>
        </w:rPr>
        <w:br/>
        <w:t>с сопоставимым показателем 3 месяцев прошлого года</w:t>
      </w:r>
      <w:r w:rsidRPr="0081371F">
        <w:rPr>
          <w:rFonts w:ascii="Times New Roman" w:hAnsi="Times New Roman" w:cs="Times New Roman"/>
          <w:color w:val="FF0000"/>
          <w:sz w:val="28"/>
          <w:szCs w:val="28"/>
        </w:rPr>
        <w:t>.</w:t>
      </w:r>
      <w:r w:rsidRPr="00274CC8">
        <w:rPr>
          <w:rFonts w:ascii="Times New Roman" w:hAnsi="Times New Roman" w:cs="Times New Roman"/>
          <w:sz w:val="28"/>
          <w:szCs w:val="28"/>
        </w:rPr>
        <w:t xml:space="preserve"> </w:t>
      </w:r>
    </w:p>
    <w:p w:rsidR="0007687F" w:rsidRPr="00274CC8"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4CC8">
        <w:rPr>
          <w:rFonts w:ascii="Times New Roman" w:hAnsi="Times New Roman" w:cs="Times New Roman"/>
          <w:sz w:val="28"/>
          <w:szCs w:val="28"/>
        </w:rPr>
        <w:t>При определении признака оперативной обстановки принимается во внимание позиция (экспертное мнение) уполномоченного территориального органа федерального органа исполнительной власти по соответствующему направлению деятельности.</w:t>
      </w:r>
    </w:p>
    <w:p w:rsidR="0007687F" w:rsidRPr="00274CC8"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4CC8">
        <w:rPr>
          <w:rFonts w:ascii="Times New Roman" w:hAnsi="Times New Roman" w:cs="Times New Roman"/>
          <w:sz w:val="28"/>
          <w:szCs w:val="28"/>
        </w:rPr>
        <w:t xml:space="preserve">При наличии разногласий в оценке оперативной обстановки может </w:t>
      </w:r>
      <w:proofErr w:type="gramStart"/>
      <w:r w:rsidRPr="00274CC8">
        <w:rPr>
          <w:rFonts w:ascii="Times New Roman" w:hAnsi="Times New Roman" w:cs="Times New Roman"/>
          <w:sz w:val="28"/>
          <w:szCs w:val="28"/>
        </w:rPr>
        <w:t>проводится</w:t>
      </w:r>
      <w:proofErr w:type="gramEnd"/>
      <w:r w:rsidRPr="00274CC8">
        <w:rPr>
          <w:rFonts w:ascii="Times New Roman" w:hAnsi="Times New Roman" w:cs="Times New Roman"/>
          <w:sz w:val="28"/>
          <w:szCs w:val="28"/>
        </w:rPr>
        <w:t xml:space="preserve">  коллегиальное рассмотрение спорного вопроса на заседании КОСПП соответствующего уровня.</w:t>
      </w:r>
      <w:r>
        <w:rPr>
          <w:rFonts w:ascii="Times New Roman" w:hAnsi="Times New Roman" w:cs="Times New Roman"/>
          <w:sz w:val="28"/>
          <w:szCs w:val="28"/>
        </w:rPr>
        <w:t>».</w:t>
      </w:r>
    </w:p>
    <w:p w:rsidR="0007687F" w:rsidRPr="00274CC8"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74CC8">
        <w:rPr>
          <w:rFonts w:ascii="Times New Roman" w:hAnsi="Times New Roman" w:cs="Times New Roman"/>
          <w:sz w:val="28"/>
          <w:szCs w:val="28"/>
        </w:rPr>
        <w:t xml:space="preserve"> </w:t>
      </w:r>
    </w:p>
    <w:p w:rsidR="0007687F" w:rsidRPr="009541C3" w:rsidRDefault="0007687F" w:rsidP="0007687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541C3">
        <w:rPr>
          <w:rFonts w:ascii="Times New Roman" w:hAnsi="Times New Roman" w:cs="Times New Roman"/>
          <w:sz w:val="28"/>
          <w:szCs w:val="28"/>
        </w:rPr>
        <w:t>5.3. Раздел 2 изложить в следующей редакции:</w:t>
      </w:r>
    </w:p>
    <w:p w:rsidR="0007687F" w:rsidRPr="00C84194" w:rsidRDefault="0007687F" w:rsidP="0007687F">
      <w:pPr>
        <w:spacing w:after="0" w:line="240" w:lineRule="auto"/>
        <w:ind w:firstLine="709"/>
        <w:outlineLvl w:val="0"/>
        <w:rPr>
          <w:rFonts w:ascii="Times New Roman" w:hAnsi="Times New Roman" w:cs="Times New Roman"/>
          <w:b/>
          <w:sz w:val="28"/>
          <w:szCs w:val="28"/>
        </w:rPr>
      </w:pPr>
      <w:r w:rsidRPr="00274CC8">
        <w:rPr>
          <w:rFonts w:ascii="Times New Roman" w:hAnsi="Times New Roman" w:cs="Times New Roman"/>
          <w:b/>
          <w:sz w:val="28"/>
          <w:szCs w:val="28"/>
        </w:rPr>
        <w:t>«2. СВОДКА</w:t>
      </w:r>
      <w:r w:rsidRPr="00C84194">
        <w:rPr>
          <w:rFonts w:ascii="Times New Roman" w:hAnsi="Times New Roman" w:cs="Times New Roman"/>
          <w:b/>
          <w:sz w:val="28"/>
          <w:szCs w:val="28"/>
        </w:rPr>
        <w:t xml:space="preserve"> О СОСТОЯНИИ ОПЕРАТИВНОЙ ОБСТАНОВКИ</w:t>
      </w:r>
    </w:p>
    <w:p w:rsidR="0007687F" w:rsidRPr="00C84194" w:rsidRDefault="0007687F" w:rsidP="0007687F">
      <w:pPr>
        <w:spacing w:after="0" w:line="240" w:lineRule="auto"/>
        <w:ind w:firstLine="709"/>
        <w:jc w:val="both"/>
        <w:outlineLvl w:val="0"/>
        <w:rPr>
          <w:rFonts w:ascii="Times New Roman" w:hAnsi="Times New Roman" w:cs="Times New Roman"/>
          <w:sz w:val="28"/>
          <w:szCs w:val="28"/>
        </w:rPr>
      </w:pPr>
      <w:r w:rsidRPr="00C84194">
        <w:rPr>
          <w:rFonts w:ascii="Times New Roman" w:hAnsi="Times New Roman" w:cs="Times New Roman"/>
          <w:sz w:val="28"/>
          <w:szCs w:val="28"/>
        </w:rPr>
        <w:t>Сводка о состоянии оперативной обстановки заполняется ДДС ПЛО на основе Донесений КОСПП</w:t>
      </w:r>
      <w:r>
        <w:rPr>
          <w:rFonts w:ascii="Times New Roman" w:hAnsi="Times New Roman" w:cs="Times New Roman"/>
          <w:color w:val="FF0000"/>
          <w:sz w:val="28"/>
          <w:szCs w:val="28"/>
        </w:rPr>
        <w:t>,</w:t>
      </w:r>
      <w:r w:rsidRPr="00C84194">
        <w:rPr>
          <w:rFonts w:ascii="Times New Roman" w:hAnsi="Times New Roman" w:cs="Times New Roman"/>
          <w:sz w:val="28"/>
          <w:szCs w:val="28"/>
        </w:rPr>
        <w:t xml:space="preserve"> исходя из следующих данных:</w:t>
      </w:r>
    </w:p>
    <w:p w:rsidR="0007687F" w:rsidRDefault="0007687F" w:rsidP="0007687F">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По первой таблице Сводки:</w:t>
      </w:r>
    </w:p>
    <w:p w:rsidR="0007687F" w:rsidRPr="00C84194" w:rsidRDefault="0007687F" w:rsidP="0007687F">
      <w:pPr>
        <w:spacing w:after="0" w:line="240" w:lineRule="auto"/>
        <w:ind w:firstLine="709"/>
        <w:jc w:val="both"/>
        <w:outlineLvl w:val="0"/>
        <w:rPr>
          <w:rFonts w:ascii="Times New Roman" w:hAnsi="Times New Roman" w:cs="Times New Roman"/>
          <w:sz w:val="28"/>
          <w:szCs w:val="28"/>
        </w:rPr>
      </w:pPr>
      <w:r w:rsidRPr="00C84194">
        <w:rPr>
          <w:rFonts w:ascii="Times New Roman" w:hAnsi="Times New Roman" w:cs="Times New Roman"/>
          <w:sz w:val="28"/>
          <w:szCs w:val="28"/>
        </w:rPr>
        <w:t>Графа 2 – из раздела «Действующие правовые режимы» Донесения;</w:t>
      </w:r>
    </w:p>
    <w:p w:rsidR="0007687F" w:rsidRPr="00C84194" w:rsidRDefault="0007687F" w:rsidP="0007687F">
      <w:pPr>
        <w:spacing w:after="0" w:line="240" w:lineRule="auto"/>
        <w:ind w:firstLine="709"/>
        <w:jc w:val="both"/>
        <w:outlineLvl w:val="0"/>
        <w:rPr>
          <w:rFonts w:ascii="Times New Roman" w:hAnsi="Times New Roman" w:cs="Times New Roman"/>
          <w:sz w:val="28"/>
          <w:szCs w:val="28"/>
        </w:rPr>
      </w:pPr>
      <w:r w:rsidRPr="00C84194">
        <w:rPr>
          <w:rFonts w:ascii="Times New Roman" w:hAnsi="Times New Roman" w:cs="Times New Roman"/>
          <w:sz w:val="28"/>
          <w:szCs w:val="28"/>
        </w:rPr>
        <w:t>Графы 3-5</w:t>
      </w:r>
      <w:r>
        <w:rPr>
          <w:rFonts w:ascii="Times New Roman" w:hAnsi="Times New Roman" w:cs="Times New Roman"/>
          <w:sz w:val="28"/>
          <w:szCs w:val="28"/>
        </w:rPr>
        <w:t xml:space="preserve"> </w:t>
      </w:r>
      <w:r w:rsidRPr="00C84194">
        <w:rPr>
          <w:rFonts w:ascii="Times New Roman" w:hAnsi="Times New Roman" w:cs="Times New Roman"/>
          <w:sz w:val="28"/>
          <w:szCs w:val="28"/>
        </w:rPr>
        <w:t>– из раздела «Решение КОСПП» Донесения (графа 5 – при условии введения мероприятий Плана).</w:t>
      </w:r>
    </w:p>
    <w:p w:rsidR="0007687F" w:rsidRDefault="0007687F" w:rsidP="0007687F">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По второй таблице</w:t>
      </w:r>
      <w:r w:rsidRPr="00FE560C">
        <w:rPr>
          <w:rFonts w:ascii="Times New Roman" w:hAnsi="Times New Roman" w:cs="Times New Roman"/>
          <w:sz w:val="28"/>
          <w:szCs w:val="28"/>
        </w:rPr>
        <w:t xml:space="preserve"> </w:t>
      </w:r>
      <w:r>
        <w:rPr>
          <w:rFonts w:ascii="Times New Roman" w:hAnsi="Times New Roman" w:cs="Times New Roman"/>
          <w:sz w:val="28"/>
          <w:szCs w:val="28"/>
        </w:rPr>
        <w:t>Сводки:</w:t>
      </w:r>
    </w:p>
    <w:p w:rsidR="0007687F" w:rsidRDefault="0007687F" w:rsidP="0007687F">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Графы 1-20 – из строк 1-20 </w:t>
      </w:r>
      <w:r w:rsidRPr="00C84194">
        <w:rPr>
          <w:rFonts w:ascii="Times New Roman" w:hAnsi="Times New Roman" w:cs="Times New Roman"/>
          <w:sz w:val="28"/>
          <w:szCs w:val="28"/>
        </w:rPr>
        <w:t>раздела «</w:t>
      </w:r>
      <w:r w:rsidRPr="00A317DF">
        <w:rPr>
          <w:rFonts w:ascii="Times New Roman" w:hAnsi="Times New Roman" w:cs="Times New Roman"/>
          <w:sz w:val="28"/>
          <w:szCs w:val="28"/>
        </w:rPr>
        <w:t>Характеристика оперативной обстановки (нарастающим итогом)</w:t>
      </w:r>
      <w:r w:rsidRPr="00C84194">
        <w:rPr>
          <w:rFonts w:ascii="Times New Roman" w:hAnsi="Times New Roman" w:cs="Times New Roman"/>
          <w:sz w:val="28"/>
          <w:szCs w:val="28"/>
        </w:rPr>
        <w:t>» Донесени</w:t>
      </w:r>
      <w:r w:rsidRPr="009541C3">
        <w:rPr>
          <w:rFonts w:ascii="Times New Roman" w:hAnsi="Times New Roman" w:cs="Times New Roman"/>
          <w:sz w:val="28"/>
          <w:szCs w:val="28"/>
        </w:rPr>
        <w:t xml:space="preserve">я. </w:t>
      </w:r>
    </w:p>
    <w:p w:rsidR="0007687F" w:rsidRDefault="0007687F" w:rsidP="0007687F">
      <w:pPr>
        <w:spacing w:after="0" w:line="240" w:lineRule="auto"/>
        <w:ind w:firstLine="709"/>
        <w:jc w:val="both"/>
        <w:outlineLvl w:val="0"/>
        <w:rPr>
          <w:rFonts w:ascii="Times New Roman" w:hAnsi="Times New Roman" w:cs="Times New Roman"/>
          <w:sz w:val="28"/>
          <w:szCs w:val="28"/>
        </w:rPr>
      </w:pPr>
      <w:r w:rsidRPr="00C84194">
        <w:rPr>
          <w:rFonts w:ascii="Times New Roman" w:hAnsi="Times New Roman" w:cs="Times New Roman"/>
          <w:sz w:val="28"/>
          <w:szCs w:val="28"/>
        </w:rPr>
        <w:t>После согласования Свод</w:t>
      </w:r>
      <w:r w:rsidRPr="009541C3">
        <w:rPr>
          <w:rFonts w:ascii="Times New Roman" w:hAnsi="Times New Roman" w:cs="Times New Roman"/>
          <w:sz w:val="28"/>
          <w:szCs w:val="28"/>
        </w:rPr>
        <w:t xml:space="preserve">ки с руководством ГКУ ЛО «РМЦ» и Департаментом региональной безопасности Комитета правопорядка и безопасности Ленинградской области она </w:t>
      </w:r>
      <w:r w:rsidRPr="00C84194">
        <w:rPr>
          <w:rFonts w:ascii="Times New Roman" w:hAnsi="Times New Roman" w:cs="Times New Roman"/>
          <w:sz w:val="28"/>
          <w:szCs w:val="28"/>
        </w:rPr>
        <w:t>направляется потребителям результатов Мониторинга.</w:t>
      </w:r>
    </w:p>
    <w:p w:rsidR="0007687F" w:rsidRPr="003637E2" w:rsidRDefault="0007687F" w:rsidP="0007687F">
      <w:pPr>
        <w:spacing w:after="0" w:line="240" w:lineRule="auto"/>
        <w:ind w:firstLine="709"/>
        <w:jc w:val="both"/>
        <w:outlineLvl w:val="0"/>
        <w:rPr>
          <w:rFonts w:ascii="Times New Roman" w:hAnsi="Times New Roman" w:cs="Times New Roman"/>
          <w:sz w:val="28"/>
          <w:szCs w:val="28"/>
        </w:rPr>
      </w:pPr>
      <w:proofErr w:type="gramStart"/>
      <w:r>
        <w:rPr>
          <w:rFonts w:ascii="Times New Roman" w:hAnsi="Times New Roman" w:cs="Times New Roman"/>
          <w:sz w:val="28"/>
          <w:szCs w:val="28"/>
        </w:rPr>
        <w:t xml:space="preserve">Информационное взаимодействие с </w:t>
      </w:r>
      <w:r w:rsidRPr="003637E2">
        <w:rPr>
          <w:rFonts w:ascii="Times New Roman" w:hAnsi="Times New Roman" w:cs="Times New Roman"/>
          <w:sz w:val="28"/>
          <w:szCs w:val="28"/>
        </w:rPr>
        <w:t>Региональны</w:t>
      </w:r>
      <w:r>
        <w:rPr>
          <w:rFonts w:ascii="Times New Roman" w:hAnsi="Times New Roman" w:cs="Times New Roman"/>
          <w:sz w:val="28"/>
          <w:szCs w:val="28"/>
        </w:rPr>
        <w:t>м</w:t>
      </w:r>
      <w:r w:rsidRPr="003637E2">
        <w:rPr>
          <w:rFonts w:ascii="Times New Roman" w:hAnsi="Times New Roman" w:cs="Times New Roman"/>
          <w:sz w:val="28"/>
          <w:szCs w:val="28"/>
        </w:rPr>
        <w:t xml:space="preserve"> координационны</w:t>
      </w:r>
      <w:r>
        <w:rPr>
          <w:rFonts w:ascii="Times New Roman" w:hAnsi="Times New Roman" w:cs="Times New Roman"/>
          <w:sz w:val="28"/>
          <w:szCs w:val="28"/>
        </w:rPr>
        <w:t>м</w:t>
      </w:r>
      <w:r w:rsidRPr="003637E2">
        <w:rPr>
          <w:rFonts w:ascii="Times New Roman" w:hAnsi="Times New Roman" w:cs="Times New Roman"/>
          <w:sz w:val="28"/>
          <w:szCs w:val="28"/>
        </w:rPr>
        <w:t xml:space="preserve"> центр</w:t>
      </w:r>
      <w:r>
        <w:rPr>
          <w:rFonts w:ascii="Times New Roman" w:hAnsi="Times New Roman" w:cs="Times New Roman"/>
          <w:sz w:val="28"/>
          <w:szCs w:val="28"/>
        </w:rPr>
        <w:t>ом</w:t>
      </w:r>
      <w:r w:rsidRPr="003637E2">
        <w:rPr>
          <w:rFonts w:ascii="Times New Roman" w:hAnsi="Times New Roman" w:cs="Times New Roman"/>
          <w:sz w:val="28"/>
          <w:szCs w:val="28"/>
        </w:rPr>
        <w:t xml:space="preserve">  Ленинградской области</w:t>
      </w:r>
      <w:r>
        <w:rPr>
          <w:rFonts w:ascii="Times New Roman" w:hAnsi="Times New Roman" w:cs="Times New Roman"/>
          <w:sz w:val="28"/>
          <w:szCs w:val="28"/>
        </w:rPr>
        <w:t xml:space="preserve"> </w:t>
      </w:r>
      <w:r w:rsidRPr="009541C3">
        <w:rPr>
          <w:rFonts w:ascii="Times New Roman" w:hAnsi="Times New Roman" w:cs="Times New Roman"/>
          <w:sz w:val="28"/>
          <w:szCs w:val="28"/>
        </w:rPr>
        <w:t xml:space="preserve">осуществляется </w:t>
      </w:r>
      <w:r>
        <w:rPr>
          <w:rFonts w:ascii="Times New Roman" w:hAnsi="Times New Roman" w:cs="Times New Roman"/>
          <w:sz w:val="28"/>
          <w:szCs w:val="28"/>
        </w:rPr>
        <w:t xml:space="preserve">на основе </w:t>
      </w:r>
      <w:r w:rsidRPr="003637E2">
        <w:rPr>
          <w:rFonts w:ascii="Times New Roman" w:hAnsi="Times New Roman" w:cs="Times New Roman"/>
          <w:sz w:val="28"/>
          <w:szCs w:val="28"/>
        </w:rPr>
        <w:t>подготовк</w:t>
      </w:r>
      <w:r>
        <w:rPr>
          <w:rFonts w:ascii="Times New Roman" w:hAnsi="Times New Roman" w:cs="Times New Roman"/>
          <w:sz w:val="28"/>
          <w:szCs w:val="28"/>
        </w:rPr>
        <w:t>и</w:t>
      </w:r>
      <w:r w:rsidRPr="003637E2">
        <w:rPr>
          <w:rFonts w:ascii="Times New Roman" w:hAnsi="Times New Roman" w:cs="Times New Roman"/>
          <w:sz w:val="28"/>
          <w:szCs w:val="28"/>
        </w:rPr>
        <w:t xml:space="preserve"> и актуализаци</w:t>
      </w:r>
      <w:r>
        <w:rPr>
          <w:rFonts w:ascii="Times New Roman" w:hAnsi="Times New Roman" w:cs="Times New Roman"/>
          <w:sz w:val="28"/>
          <w:szCs w:val="28"/>
        </w:rPr>
        <w:t>и</w:t>
      </w:r>
      <w:r w:rsidRPr="003637E2">
        <w:rPr>
          <w:rFonts w:ascii="Times New Roman" w:hAnsi="Times New Roman" w:cs="Times New Roman"/>
          <w:sz w:val="28"/>
          <w:szCs w:val="28"/>
        </w:rPr>
        <w:t xml:space="preserve"> регламентов работы с региональными инцидентами (штатными и нештатными ситуациями</w:t>
      </w:r>
      <w:r>
        <w:rPr>
          <w:rFonts w:ascii="Times New Roman" w:hAnsi="Times New Roman" w:cs="Times New Roman"/>
          <w:sz w:val="28"/>
          <w:szCs w:val="28"/>
        </w:rPr>
        <w:t xml:space="preserve">), предусмотренными </w:t>
      </w:r>
      <w:r w:rsidRPr="003637E2">
        <w:rPr>
          <w:rFonts w:ascii="Times New Roman" w:hAnsi="Times New Roman" w:cs="Times New Roman"/>
          <w:sz w:val="28"/>
          <w:szCs w:val="28"/>
        </w:rPr>
        <w:t>постановление</w:t>
      </w:r>
      <w:r>
        <w:rPr>
          <w:rFonts w:ascii="Times New Roman" w:hAnsi="Times New Roman" w:cs="Times New Roman"/>
          <w:sz w:val="28"/>
          <w:szCs w:val="28"/>
        </w:rPr>
        <w:t xml:space="preserve">м Губернатора Ленинградской </w:t>
      </w:r>
      <w:r w:rsidRPr="009541C3">
        <w:rPr>
          <w:rFonts w:ascii="Times New Roman" w:hAnsi="Times New Roman" w:cs="Times New Roman"/>
          <w:sz w:val="28"/>
          <w:szCs w:val="28"/>
        </w:rPr>
        <w:t>области от 21 декабря 2023 года № 99-пг «</w:t>
      </w:r>
      <w:r w:rsidRPr="0080503B">
        <w:rPr>
          <w:rFonts w:ascii="Times New Roman" w:hAnsi="Times New Roman" w:cs="Times New Roman"/>
          <w:sz w:val="28"/>
          <w:szCs w:val="28"/>
        </w:rPr>
        <w:t>О региональном координационном центре</w:t>
      </w:r>
      <w:r>
        <w:rPr>
          <w:rFonts w:ascii="Times New Roman" w:hAnsi="Times New Roman" w:cs="Times New Roman"/>
          <w:sz w:val="28"/>
          <w:szCs w:val="28"/>
        </w:rPr>
        <w:t xml:space="preserve"> </w:t>
      </w:r>
      <w:r w:rsidRPr="0080503B">
        <w:rPr>
          <w:rFonts w:ascii="Times New Roman" w:hAnsi="Times New Roman" w:cs="Times New Roman"/>
          <w:sz w:val="28"/>
          <w:szCs w:val="28"/>
        </w:rPr>
        <w:t>Ленинградской области</w:t>
      </w:r>
      <w:r>
        <w:rPr>
          <w:rFonts w:ascii="Times New Roman" w:hAnsi="Times New Roman" w:cs="Times New Roman"/>
          <w:sz w:val="28"/>
          <w:szCs w:val="28"/>
        </w:rPr>
        <w:t xml:space="preserve">» и нормативно-правовыми актами </w:t>
      </w:r>
      <w:r w:rsidRPr="00ED5D3A">
        <w:rPr>
          <w:rFonts w:ascii="Times New Roman" w:hAnsi="Times New Roman" w:cs="Times New Roman"/>
          <w:sz w:val="28"/>
          <w:szCs w:val="28"/>
        </w:rPr>
        <w:t>уполномоченн</w:t>
      </w:r>
      <w:r>
        <w:rPr>
          <w:rFonts w:ascii="Times New Roman" w:hAnsi="Times New Roman" w:cs="Times New Roman"/>
          <w:sz w:val="28"/>
          <w:szCs w:val="28"/>
        </w:rPr>
        <w:t>ого</w:t>
      </w:r>
      <w:r w:rsidRPr="00ED5D3A">
        <w:rPr>
          <w:rFonts w:ascii="Times New Roman" w:hAnsi="Times New Roman" w:cs="Times New Roman"/>
          <w:sz w:val="28"/>
          <w:szCs w:val="28"/>
        </w:rPr>
        <w:t xml:space="preserve"> орган</w:t>
      </w:r>
      <w:r>
        <w:rPr>
          <w:rFonts w:ascii="Times New Roman" w:hAnsi="Times New Roman" w:cs="Times New Roman"/>
          <w:sz w:val="28"/>
          <w:szCs w:val="28"/>
        </w:rPr>
        <w:t>а</w:t>
      </w:r>
      <w:r w:rsidRPr="00ED5D3A">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ED5D3A">
        <w:rPr>
          <w:rFonts w:ascii="Times New Roman" w:hAnsi="Times New Roman" w:cs="Times New Roman"/>
          <w:sz w:val="28"/>
          <w:szCs w:val="28"/>
        </w:rPr>
        <w:t>осуществл</w:t>
      </w:r>
      <w:r>
        <w:rPr>
          <w:rFonts w:ascii="Times New Roman" w:hAnsi="Times New Roman" w:cs="Times New Roman"/>
          <w:sz w:val="28"/>
          <w:szCs w:val="28"/>
        </w:rPr>
        <w:t>ению</w:t>
      </w:r>
      <w:r w:rsidRPr="00ED5D3A">
        <w:rPr>
          <w:rFonts w:ascii="Times New Roman" w:hAnsi="Times New Roman" w:cs="Times New Roman"/>
          <w:sz w:val="28"/>
          <w:szCs w:val="28"/>
        </w:rPr>
        <w:t xml:space="preserve"> организационно-техническо</w:t>
      </w:r>
      <w:r>
        <w:rPr>
          <w:rFonts w:ascii="Times New Roman" w:hAnsi="Times New Roman" w:cs="Times New Roman"/>
          <w:sz w:val="28"/>
          <w:szCs w:val="28"/>
        </w:rPr>
        <w:t xml:space="preserve">го </w:t>
      </w:r>
      <w:r w:rsidRPr="00ED5D3A">
        <w:rPr>
          <w:rFonts w:ascii="Times New Roman" w:hAnsi="Times New Roman" w:cs="Times New Roman"/>
          <w:sz w:val="28"/>
          <w:szCs w:val="28"/>
        </w:rPr>
        <w:t>обеспечени</w:t>
      </w:r>
      <w:r>
        <w:rPr>
          <w:rFonts w:ascii="Times New Roman" w:hAnsi="Times New Roman" w:cs="Times New Roman"/>
          <w:sz w:val="28"/>
          <w:szCs w:val="28"/>
        </w:rPr>
        <w:t>я</w:t>
      </w:r>
      <w:r w:rsidRPr="00ED5D3A">
        <w:rPr>
          <w:rFonts w:ascii="Times New Roman" w:hAnsi="Times New Roman" w:cs="Times New Roman"/>
          <w:sz w:val="28"/>
          <w:szCs w:val="28"/>
        </w:rPr>
        <w:t xml:space="preserve"> деятельности Регионального координационного центра Ленинградской области</w:t>
      </w:r>
      <w:r>
        <w:rPr>
          <w:rFonts w:ascii="Times New Roman" w:hAnsi="Times New Roman" w:cs="Times New Roman"/>
          <w:sz w:val="28"/>
          <w:szCs w:val="28"/>
        </w:rPr>
        <w:t>».».</w:t>
      </w:r>
      <w:proofErr w:type="gramEnd"/>
    </w:p>
    <w:p w:rsidR="0007687F" w:rsidRPr="00C84194" w:rsidRDefault="0007687F" w:rsidP="0007687F">
      <w:pPr>
        <w:spacing w:after="0" w:line="240" w:lineRule="auto"/>
        <w:jc w:val="center"/>
        <w:rPr>
          <w:rFonts w:ascii="Times New Roman" w:hAnsi="Times New Roman" w:cs="Times New Roman"/>
          <w:sz w:val="28"/>
          <w:szCs w:val="28"/>
        </w:rPr>
      </w:pPr>
    </w:p>
    <w:p w:rsidR="00836DBA" w:rsidRPr="00C84194" w:rsidRDefault="00836DBA" w:rsidP="00B63D83">
      <w:pPr>
        <w:pStyle w:val="ConsPlusNormal"/>
        <w:ind w:firstLine="0"/>
        <w:rPr>
          <w:rFonts w:ascii="Times New Roman" w:hAnsi="Times New Roman" w:cs="Times New Roman"/>
          <w:sz w:val="28"/>
          <w:szCs w:val="28"/>
        </w:rPr>
      </w:pPr>
    </w:p>
    <w:sectPr w:rsidR="00836DBA" w:rsidRPr="00C84194" w:rsidSect="003B3FFE">
      <w:footerReference w:type="default" r:id="rId12"/>
      <w:pgSz w:w="11906" w:h="16838"/>
      <w:pgMar w:top="1134" w:right="567" w:bottom="1134" w:left="1701" w:header="284" w:footer="414" w:gutter="0"/>
      <w:pgNumType w:start="1"/>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217" w:rsidRDefault="00196217" w:rsidP="008F24E0">
      <w:pPr>
        <w:spacing w:after="0" w:line="240" w:lineRule="auto"/>
      </w:pPr>
      <w:r>
        <w:separator/>
      </w:r>
    </w:p>
  </w:endnote>
  <w:endnote w:type="continuationSeparator" w:id="0">
    <w:p w:rsidR="00196217" w:rsidRDefault="00196217" w:rsidP="008F2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87F" w:rsidRPr="001572E2" w:rsidRDefault="0007687F" w:rsidP="00BE0E6E">
    <w:pPr>
      <w:jc w:val="right"/>
      <w:rPr>
        <w:rFonts w:ascii="Times New Roman" w:hAnsi="Times New Roman" w:cs="Times New Roman"/>
        <w:sz w:val="28"/>
        <w:szCs w:val="28"/>
      </w:rPr>
    </w:pPr>
  </w:p>
  <w:p w:rsidR="0007687F" w:rsidRDefault="0007687F" w:rsidP="00BE0E6E">
    <w:pPr>
      <w:pStyle w:val="a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D83" w:rsidRPr="0007687F" w:rsidRDefault="00B63D83" w:rsidP="0007687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217" w:rsidRDefault="00196217" w:rsidP="008F24E0">
      <w:pPr>
        <w:spacing w:after="0" w:line="240" w:lineRule="auto"/>
      </w:pPr>
      <w:r>
        <w:separator/>
      </w:r>
    </w:p>
  </w:footnote>
  <w:footnote w:type="continuationSeparator" w:id="0">
    <w:p w:rsidR="00196217" w:rsidRDefault="00196217" w:rsidP="008F2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87F" w:rsidRPr="00FF3117" w:rsidRDefault="0007687F">
    <w:pPr>
      <w:pStyle w:val="a8"/>
      <w:jc w:val="center"/>
      <w:rPr>
        <w:rFonts w:ascii="Times New Roman" w:hAnsi="Times New Roman" w:cs="Times New Roman"/>
        <w:sz w:val="24"/>
        <w:szCs w:val="24"/>
      </w:rPr>
    </w:pPr>
  </w:p>
  <w:p w:rsidR="0007687F" w:rsidRDefault="0007687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87F" w:rsidRPr="00FF3117" w:rsidRDefault="0007687F">
    <w:pPr>
      <w:pStyle w:val="a8"/>
      <w:jc w:val="center"/>
      <w:rPr>
        <w:rFonts w:ascii="Times New Roman" w:hAnsi="Times New Roman" w:cs="Times New Roman"/>
        <w:sz w:val="24"/>
        <w:szCs w:val="24"/>
      </w:rPr>
    </w:pPr>
  </w:p>
  <w:p w:rsidR="0007687F" w:rsidRPr="00FF3117" w:rsidRDefault="0007687F" w:rsidP="00FF311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1B8"/>
    <w:multiLevelType w:val="multilevel"/>
    <w:tmpl w:val="EFC60624"/>
    <w:lvl w:ilvl="0">
      <w:start w:val="10"/>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2185" w:hanging="1440"/>
      </w:pPr>
      <w:rPr>
        <w:rFonts w:hint="default"/>
      </w:rPr>
    </w:lvl>
    <w:lvl w:ilvl="6">
      <w:start w:val="1"/>
      <w:numFmt w:val="decimal"/>
      <w:lvlText w:val="%1.%2.%3.%4.%5.%6.%7."/>
      <w:lvlJc w:val="left"/>
      <w:pPr>
        <w:ind w:left="14694" w:hanging="1800"/>
      </w:pPr>
      <w:rPr>
        <w:rFonts w:hint="default"/>
      </w:rPr>
    </w:lvl>
    <w:lvl w:ilvl="7">
      <w:start w:val="1"/>
      <w:numFmt w:val="decimal"/>
      <w:lvlText w:val="%1.%2.%3.%4.%5.%6.%7.%8."/>
      <w:lvlJc w:val="left"/>
      <w:pPr>
        <w:ind w:left="16843" w:hanging="1800"/>
      </w:pPr>
      <w:rPr>
        <w:rFonts w:hint="default"/>
      </w:rPr>
    </w:lvl>
    <w:lvl w:ilvl="8">
      <w:start w:val="1"/>
      <w:numFmt w:val="decimal"/>
      <w:lvlText w:val="%1.%2.%3.%4.%5.%6.%7.%8.%9."/>
      <w:lvlJc w:val="left"/>
      <w:pPr>
        <w:ind w:left="19352" w:hanging="2160"/>
      </w:pPr>
      <w:rPr>
        <w:rFonts w:hint="default"/>
      </w:rPr>
    </w:lvl>
  </w:abstractNum>
  <w:abstractNum w:abstractNumId="1">
    <w:nsid w:val="03020942"/>
    <w:multiLevelType w:val="hybridMultilevel"/>
    <w:tmpl w:val="D6B47700"/>
    <w:lvl w:ilvl="0" w:tplc="B8705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067C10"/>
    <w:multiLevelType w:val="hybridMultilevel"/>
    <w:tmpl w:val="40625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7A2EDB"/>
    <w:multiLevelType w:val="hybridMultilevel"/>
    <w:tmpl w:val="A6EC48AA"/>
    <w:lvl w:ilvl="0" w:tplc="34C82D64">
      <w:start w:val="3"/>
      <w:numFmt w:val="decimal"/>
      <w:lvlText w:val="%1."/>
      <w:lvlJc w:val="left"/>
      <w:pPr>
        <w:ind w:left="862" w:hanging="360"/>
      </w:pPr>
      <w:rPr>
        <w:rFonts w:hint="default"/>
        <w:sz w:val="24"/>
        <w:szCs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12364A95"/>
    <w:multiLevelType w:val="multilevel"/>
    <w:tmpl w:val="0E00518E"/>
    <w:lvl w:ilvl="0">
      <w:start w:val="9"/>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5">
    <w:nsid w:val="163234F6"/>
    <w:multiLevelType w:val="hybridMultilevel"/>
    <w:tmpl w:val="FDFC4F0E"/>
    <w:lvl w:ilvl="0" w:tplc="07C8D2A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B066D99"/>
    <w:multiLevelType w:val="multilevel"/>
    <w:tmpl w:val="B5AE7194"/>
    <w:lvl w:ilvl="0">
      <w:start w:val="12"/>
      <w:numFmt w:val="decimal"/>
      <w:lvlText w:val="%1."/>
      <w:lvlJc w:val="left"/>
      <w:pPr>
        <w:ind w:left="570" w:hanging="57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B107909"/>
    <w:multiLevelType w:val="hybridMultilevel"/>
    <w:tmpl w:val="23DC2E58"/>
    <w:lvl w:ilvl="0" w:tplc="B61CE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2131D8"/>
    <w:multiLevelType w:val="hybridMultilevel"/>
    <w:tmpl w:val="F850C10E"/>
    <w:lvl w:ilvl="0" w:tplc="5980D6B2">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8505BD"/>
    <w:multiLevelType w:val="multilevel"/>
    <w:tmpl w:val="AA6C83CC"/>
    <w:lvl w:ilvl="0">
      <w:start w:val="12"/>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34B552CD"/>
    <w:multiLevelType w:val="multilevel"/>
    <w:tmpl w:val="EFC60624"/>
    <w:lvl w:ilvl="0">
      <w:start w:val="10"/>
      <w:numFmt w:val="decimal"/>
      <w:lvlText w:val="%1."/>
      <w:lvlJc w:val="left"/>
      <w:pPr>
        <w:ind w:left="1168" w:hanging="600"/>
      </w:pPr>
      <w:rPr>
        <w:rFonts w:hint="default"/>
      </w:rPr>
    </w:lvl>
    <w:lvl w:ilvl="1">
      <w:start w:val="1"/>
      <w:numFmt w:val="decimal"/>
      <w:lvlText w:val="%1.%2."/>
      <w:lvlJc w:val="left"/>
      <w:pPr>
        <w:ind w:left="2869" w:hanging="72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2185" w:hanging="1440"/>
      </w:pPr>
      <w:rPr>
        <w:rFonts w:hint="default"/>
      </w:rPr>
    </w:lvl>
    <w:lvl w:ilvl="6">
      <w:start w:val="1"/>
      <w:numFmt w:val="decimal"/>
      <w:lvlText w:val="%1.%2.%3.%4.%5.%6.%7."/>
      <w:lvlJc w:val="left"/>
      <w:pPr>
        <w:ind w:left="14694" w:hanging="1800"/>
      </w:pPr>
      <w:rPr>
        <w:rFonts w:hint="default"/>
      </w:rPr>
    </w:lvl>
    <w:lvl w:ilvl="7">
      <w:start w:val="1"/>
      <w:numFmt w:val="decimal"/>
      <w:lvlText w:val="%1.%2.%3.%4.%5.%6.%7.%8."/>
      <w:lvlJc w:val="left"/>
      <w:pPr>
        <w:ind w:left="16843" w:hanging="1800"/>
      </w:pPr>
      <w:rPr>
        <w:rFonts w:hint="default"/>
      </w:rPr>
    </w:lvl>
    <w:lvl w:ilvl="8">
      <w:start w:val="1"/>
      <w:numFmt w:val="decimal"/>
      <w:lvlText w:val="%1.%2.%3.%4.%5.%6.%7.%8.%9."/>
      <w:lvlJc w:val="left"/>
      <w:pPr>
        <w:ind w:left="19352" w:hanging="2160"/>
      </w:pPr>
      <w:rPr>
        <w:rFonts w:hint="default"/>
      </w:rPr>
    </w:lvl>
  </w:abstractNum>
  <w:abstractNum w:abstractNumId="11">
    <w:nsid w:val="3ED06F5E"/>
    <w:multiLevelType w:val="hybridMultilevel"/>
    <w:tmpl w:val="B560BB0A"/>
    <w:lvl w:ilvl="0" w:tplc="33C0C1E2">
      <w:start w:val="6"/>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674123E"/>
    <w:multiLevelType w:val="multilevel"/>
    <w:tmpl w:val="0E00518E"/>
    <w:lvl w:ilvl="0">
      <w:start w:val="9"/>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3">
    <w:nsid w:val="47F2405D"/>
    <w:multiLevelType w:val="multilevel"/>
    <w:tmpl w:val="5632446E"/>
    <w:lvl w:ilvl="0">
      <w:start w:val="7"/>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4">
    <w:nsid w:val="4ABC4A8A"/>
    <w:multiLevelType w:val="multilevel"/>
    <w:tmpl w:val="EFC60624"/>
    <w:lvl w:ilvl="0">
      <w:start w:val="10"/>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2185" w:hanging="1440"/>
      </w:pPr>
      <w:rPr>
        <w:rFonts w:hint="default"/>
      </w:rPr>
    </w:lvl>
    <w:lvl w:ilvl="6">
      <w:start w:val="1"/>
      <w:numFmt w:val="decimal"/>
      <w:lvlText w:val="%1.%2.%3.%4.%5.%6.%7."/>
      <w:lvlJc w:val="left"/>
      <w:pPr>
        <w:ind w:left="14694" w:hanging="1800"/>
      </w:pPr>
      <w:rPr>
        <w:rFonts w:hint="default"/>
      </w:rPr>
    </w:lvl>
    <w:lvl w:ilvl="7">
      <w:start w:val="1"/>
      <w:numFmt w:val="decimal"/>
      <w:lvlText w:val="%1.%2.%3.%4.%5.%6.%7.%8."/>
      <w:lvlJc w:val="left"/>
      <w:pPr>
        <w:ind w:left="16843" w:hanging="1800"/>
      </w:pPr>
      <w:rPr>
        <w:rFonts w:hint="default"/>
      </w:rPr>
    </w:lvl>
    <w:lvl w:ilvl="8">
      <w:start w:val="1"/>
      <w:numFmt w:val="decimal"/>
      <w:lvlText w:val="%1.%2.%3.%4.%5.%6.%7.%8.%9."/>
      <w:lvlJc w:val="left"/>
      <w:pPr>
        <w:ind w:left="19352" w:hanging="2160"/>
      </w:pPr>
      <w:rPr>
        <w:rFonts w:hint="default"/>
      </w:rPr>
    </w:lvl>
  </w:abstractNum>
  <w:abstractNum w:abstractNumId="15">
    <w:nsid w:val="4FE006CD"/>
    <w:multiLevelType w:val="multilevel"/>
    <w:tmpl w:val="EFC60624"/>
    <w:lvl w:ilvl="0">
      <w:start w:val="10"/>
      <w:numFmt w:val="decimal"/>
      <w:lvlText w:val="%1."/>
      <w:lvlJc w:val="left"/>
      <w:pPr>
        <w:ind w:left="600" w:hanging="600"/>
      </w:pPr>
      <w:rPr>
        <w:rFonts w:hint="default"/>
      </w:rPr>
    </w:lvl>
    <w:lvl w:ilvl="1">
      <w:start w:val="1"/>
      <w:numFmt w:val="decimal"/>
      <w:lvlText w:val="%1.%2."/>
      <w:lvlJc w:val="left"/>
      <w:pPr>
        <w:ind w:left="2869" w:hanging="72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2185" w:hanging="1440"/>
      </w:pPr>
      <w:rPr>
        <w:rFonts w:hint="default"/>
      </w:rPr>
    </w:lvl>
    <w:lvl w:ilvl="6">
      <w:start w:val="1"/>
      <w:numFmt w:val="decimal"/>
      <w:lvlText w:val="%1.%2.%3.%4.%5.%6.%7."/>
      <w:lvlJc w:val="left"/>
      <w:pPr>
        <w:ind w:left="14694" w:hanging="1800"/>
      </w:pPr>
      <w:rPr>
        <w:rFonts w:hint="default"/>
      </w:rPr>
    </w:lvl>
    <w:lvl w:ilvl="7">
      <w:start w:val="1"/>
      <w:numFmt w:val="decimal"/>
      <w:lvlText w:val="%1.%2.%3.%4.%5.%6.%7.%8."/>
      <w:lvlJc w:val="left"/>
      <w:pPr>
        <w:ind w:left="16843" w:hanging="1800"/>
      </w:pPr>
      <w:rPr>
        <w:rFonts w:hint="default"/>
      </w:rPr>
    </w:lvl>
    <w:lvl w:ilvl="8">
      <w:start w:val="1"/>
      <w:numFmt w:val="decimal"/>
      <w:lvlText w:val="%1.%2.%3.%4.%5.%6.%7.%8.%9."/>
      <w:lvlJc w:val="left"/>
      <w:pPr>
        <w:ind w:left="19352" w:hanging="2160"/>
      </w:pPr>
      <w:rPr>
        <w:rFonts w:hint="default"/>
      </w:rPr>
    </w:lvl>
  </w:abstractNum>
  <w:abstractNum w:abstractNumId="16">
    <w:nsid w:val="5BD665E8"/>
    <w:multiLevelType w:val="multilevel"/>
    <w:tmpl w:val="EFC60624"/>
    <w:lvl w:ilvl="0">
      <w:start w:val="10"/>
      <w:numFmt w:val="decimal"/>
      <w:lvlText w:val="%1."/>
      <w:lvlJc w:val="left"/>
      <w:pPr>
        <w:ind w:left="600" w:hanging="600"/>
      </w:pPr>
      <w:rPr>
        <w:rFonts w:hint="default"/>
      </w:rPr>
    </w:lvl>
    <w:lvl w:ilvl="1">
      <w:start w:val="1"/>
      <w:numFmt w:val="decimal"/>
      <w:lvlText w:val="%1.%2."/>
      <w:lvlJc w:val="left"/>
      <w:pPr>
        <w:ind w:left="2869" w:hanging="72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2185" w:hanging="1440"/>
      </w:pPr>
      <w:rPr>
        <w:rFonts w:hint="default"/>
      </w:rPr>
    </w:lvl>
    <w:lvl w:ilvl="6">
      <w:start w:val="1"/>
      <w:numFmt w:val="decimal"/>
      <w:lvlText w:val="%1.%2.%3.%4.%5.%6.%7."/>
      <w:lvlJc w:val="left"/>
      <w:pPr>
        <w:ind w:left="14694" w:hanging="1800"/>
      </w:pPr>
      <w:rPr>
        <w:rFonts w:hint="default"/>
      </w:rPr>
    </w:lvl>
    <w:lvl w:ilvl="7">
      <w:start w:val="1"/>
      <w:numFmt w:val="decimal"/>
      <w:lvlText w:val="%1.%2.%3.%4.%5.%6.%7.%8."/>
      <w:lvlJc w:val="left"/>
      <w:pPr>
        <w:ind w:left="16843" w:hanging="1800"/>
      </w:pPr>
      <w:rPr>
        <w:rFonts w:hint="default"/>
      </w:rPr>
    </w:lvl>
    <w:lvl w:ilvl="8">
      <w:start w:val="1"/>
      <w:numFmt w:val="decimal"/>
      <w:lvlText w:val="%1.%2.%3.%4.%5.%6.%7.%8.%9."/>
      <w:lvlJc w:val="left"/>
      <w:pPr>
        <w:ind w:left="19352" w:hanging="2160"/>
      </w:pPr>
      <w:rPr>
        <w:rFonts w:hint="default"/>
      </w:rPr>
    </w:lvl>
  </w:abstractNum>
  <w:abstractNum w:abstractNumId="17">
    <w:nsid w:val="5DA67D60"/>
    <w:multiLevelType w:val="hybridMultilevel"/>
    <w:tmpl w:val="21AAF132"/>
    <w:lvl w:ilvl="0" w:tplc="C742B6B8">
      <w:start w:val="7"/>
      <w:numFmt w:val="bullet"/>
      <w:lvlText w:val=""/>
      <w:lvlJc w:val="left"/>
      <w:pPr>
        <w:ind w:left="927" w:hanging="360"/>
      </w:pPr>
      <w:rPr>
        <w:rFonts w:ascii="Symbol" w:eastAsiaTheme="minorEastAsia"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6F7C2985"/>
    <w:multiLevelType w:val="multilevel"/>
    <w:tmpl w:val="26ACFF26"/>
    <w:lvl w:ilvl="0">
      <w:start w:val="11"/>
      <w:numFmt w:val="decimal"/>
      <w:lvlText w:val="%1"/>
      <w:lvlJc w:val="left"/>
      <w:pPr>
        <w:ind w:left="510" w:hanging="510"/>
      </w:pPr>
      <w:rPr>
        <w:rFonts w:hint="default"/>
      </w:rPr>
    </w:lvl>
    <w:lvl w:ilvl="1">
      <w:start w:val="1"/>
      <w:numFmt w:val="decimal"/>
      <w:lvlText w:val="%1.%2"/>
      <w:lvlJc w:val="left"/>
      <w:pPr>
        <w:ind w:left="1219" w:hanging="51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00E16F2"/>
    <w:multiLevelType w:val="multilevel"/>
    <w:tmpl w:val="89ECCD7A"/>
    <w:lvl w:ilvl="0">
      <w:start w:val="11"/>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5"/>
  </w:num>
  <w:num w:numId="2">
    <w:abstractNumId w:val="1"/>
  </w:num>
  <w:num w:numId="3">
    <w:abstractNumId w:val="7"/>
  </w:num>
  <w:num w:numId="4">
    <w:abstractNumId w:val="8"/>
  </w:num>
  <w:num w:numId="5">
    <w:abstractNumId w:val="2"/>
  </w:num>
  <w:num w:numId="6">
    <w:abstractNumId w:val="11"/>
  </w:num>
  <w:num w:numId="7">
    <w:abstractNumId w:val="4"/>
  </w:num>
  <w:num w:numId="8">
    <w:abstractNumId w:val="0"/>
  </w:num>
  <w:num w:numId="9">
    <w:abstractNumId w:val="16"/>
  </w:num>
  <w:num w:numId="10">
    <w:abstractNumId w:val="10"/>
  </w:num>
  <w:num w:numId="11">
    <w:abstractNumId w:val="14"/>
  </w:num>
  <w:num w:numId="12">
    <w:abstractNumId w:val="15"/>
  </w:num>
  <w:num w:numId="13">
    <w:abstractNumId w:val="18"/>
  </w:num>
  <w:num w:numId="14">
    <w:abstractNumId w:val="19"/>
  </w:num>
  <w:num w:numId="15">
    <w:abstractNumId w:val="12"/>
  </w:num>
  <w:num w:numId="16">
    <w:abstractNumId w:val="9"/>
  </w:num>
  <w:num w:numId="17">
    <w:abstractNumId w:val="6"/>
  </w:num>
  <w:num w:numId="18">
    <w:abstractNumId w:val="3"/>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ADC"/>
    <w:rsid w:val="00001A39"/>
    <w:rsid w:val="000023D2"/>
    <w:rsid w:val="000034B4"/>
    <w:rsid w:val="00010B4A"/>
    <w:rsid w:val="000121AA"/>
    <w:rsid w:val="00012EBC"/>
    <w:rsid w:val="000130E1"/>
    <w:rsid w:val="00015CA5"/>
    <w:rsid w:val="0001674E"/>
    <w:rsid w:val="000169F6"/>
    <w:rsid w:val="00021C24"/>
    <w:rsid w:val="00023DE3"/>
    <w:rsid w:val="00026901"/>
    <w:rsid w:val="000353A0"/>
    <w:rsid w:val="0003716F"/>
    <w:rsid w:val="0004290E"/>
    <w:rsid w:val="00042BA5"/>
    <w:rsid w:val="00044511"/>
    <w:rsid w:val="0004534C"/>
    <w:rsid w:val="00052952"/>
    <w:rsid w:val="00052CE0"/>
    <w:rsid w:val="00054DB2"/>
    <w:rsid w:val="0006048F"/>
    <w:rsid w:val="000624F2"/>
    <w:rsid w:val="00062DDF"/>
    <w:rsid w:val="000633BA"/>
    <w:rsid w:val="00066CD2"/>
    <w:rsid w:val="00066D42"/>
    <w:rsid w:val="00067023"/>
    <w:rsid w:val="00070355"/>
    <w:rsid w:val="00073F5F"/>
    <w:rsid w:val="0007498D"/>
    <w:rsid w:val="0007687F"/>
    <w:rsid w:val="00083755"/>
    <w:rsid w:val="00084234"/>
    <w:rsid w:val="00084B59"/>
    <w:rsid w:val="000861EC"/>
    <w:rsid w:val="000970CE"/>
    <w:rsid w:val="000A080B"/>
    <w:rsid w:val="000A1ACF"/>
    <w:rsid w:val="000A2CA5"/>
    <w:rsid w:val="000A5596"/>
    <w:rsid w:val="000A5F94"/>
    <w:rsid w:val="000A7716"/>
    <w:rsid w:val="000A7B1D"/>
    <w:rsid w:val="000C1640"/>
    <w:rsid w:val="000C295A"/>
    <w:rsid w:val="000C48C7"/>
    <w:rsid w:val="000D1AE4"/>
    <w:rsid w:val="000E0192"/>
    <w:rsid w:val="000E06B0"/>
    <w:rsid w:val="000E2437"/>
    <w:rsid w:val="000E5DB3"/>
    <w:rsid w:val="000E76A7"/>
    <w:rsid w:val="000E7D87"/>
    <w:rsid w:val="000F01EC"/>
    <w:rsid w:val="000F229A"/>
    <w:rsid w:val="000F6146"/>
    <w:rsid w:val="001022CA"/>
    <w:rsid w:val="001058E2"/>
    <w:rsid w:val="00107096"/>
    <w:rsid w:val="001132D4"/>
    <w:rsid w:val="00115071"/>
    <w:rsid w:val="00115DE8"/>
    <w:rsid w:val="0012156E"/>
    <w:rsid w:val="00121FAA"/>
    <w:rsid w:val="00121FB6"/>
    <w:rsid w:val="001259F4"/>
    <w:rsid w:val="00126A33"/>
    <w:rsid w:val="0012790B"/>
    <w:rsid w:val="001306CB"/>
    <w:rsid w:val="00130E40"/>
    <w:rsid w:val="0013579C"/>
    <w:rsid w:val="00135A55"/>
    <w:rsid w:val="00136B0A"/>
    <w:rsid w:val="00137039"/>
    <w:rsid w:val="001377E6"/>
    <w:rsid w:val="001402BA"/>
    <w:rsid w:val="00140765"/>
    <w:rsid w:val="0014156E"/>
    <w:rsid w:val="00141788"/>
    <w:rsid w:val="001425D1"/>
    <w:rsid w:val="00144C4A"/>
    <w:rsid w:val="00146561"/>
    <w:rsid w:val="00147B61"/>
    <w:rsid w:val="00147D2F"/>
    <w:rsid w:val="001529B3"/>
    <w:rsid w:val="00152DE4"/>
    <w:rsid w:val="00155362"/>
    <w:rsid w:val="00155404"/>
    <w:rsid w:val="001561E1"/>
    <w:rsid w:val="001602FA"/>
    <w:rsid w:val="001616F3"/>
    <w:rsid w:val="001625BD"/>
    <w:rsid w:val="001626B2"/>
    <w:rsid w:val="00164D22"/>
    <w:rsid w:val="001653A8"/>
    <w:rsid w:val="00167B73"/>
    <w:rsid w:val="00170E1F"/>
    <w:rsid w:val="001712EE"/>
    <w:rsid w:val="00173CBA"/>
    <w:rsid w:val="00177821"/>
    <w:rsid w:val="00183449"/>
    <w:rsid w:val="00190DCC"/>
    <w:rsid w:val="00192924"/>
    <w:rsid w:val="00193782"/>
    <w:rsid w:val="00196217"/>
    <w:rsid w:val="00196BE6"/>
    <w:rsid w:val="00197261"/>
    <w:rsid w:val="001A0735"/>
    <w:rsid w:val="001B0086"/>
    <w:rsid w:val="001B6D71"/>
    <w:rsid w:val="001C2728"/>
    <w:rsid w:val="001C3123"/>
    <w:rsid w:val="001C443A"/>
    <w:rsid w:val="001C4FA1"/>
    <w:rsid w:val="001C5D62"/>
    <w:rsid w:val="001D67AA"/>
    <w:rsid w:val="001E2CB5"/>
    <w:rsid w:val="001E62A1"/>
    <w:rsid w:val="001F0523"/>
    <w:rsid w:val="001F0DD6"/>
    <w:rsid w:val="001F4FC3"/>
    <w:rsid w:val="001F501C"/>
    <w:rsid w:val="001F6D15"/>
    <w:rsid w:val="001F6ED8"/>
    <w:rsid w:val="00200451"/>
    <w:rsid w:val="0020387D"/>
    <w:rsid w:val="002071D8"/>
    <w:rsid w:val="0021214F"/>
    <w:rsid w:val="00212E09"/>
    <w:rsid w:val="00214156"/>
    <w:rsid w:val="002156D6"/>
    <w:rsid w:val="00222BBE"/>
    <w:rsid w:val="0022384D"/>
    <w:rsid w:val="00223EE1"/>
    <w:rsid w:val="00226AB4"/>
    <w:rsid w:val="00232D68"/>
    <w:rsid w:val="0023447A"/>
    <w:rsid w:val="00234F10"/>
    <w:rsid w:val="0023693B"/>
    <w:rsid w:val="00236CB9"/>
    <w:rsid w:val="00236FD8"/>
    <w:rsid w:val="00240EAA"/>
    <w:rsid w:val="00241C47"/>
    <w:rsid w:val="00241E99"/>
    <w:rsid w:val="00241ECF"/>
    <w:rsid w:val="00242838"/>
    <w:rsid w:val="00244769"/>
    <w:rsid w:val="00245B8E"/>
    <w:rsid w:val="00252EEA"/>
    <w:rsid w:val="00253530"/>
    <w:rsid w:val="00253997"/>
    <w:rsid w:val="00253A9C"/>
    <w:rsid w:val="00255348"/>
    <w:rsid w:val="00257165"/>
    <w:rsid w:val="002658D1"/>
    <w:rsid w:val="00270D3B"/>
    <w:rsid w:val="00270D81"/>
    <w:rsid w:val="002733FC"/>
    <w:rsid w:val="002734E5"/>
    <w:rsid w:val="0028194A"/>
    <w:rsid w:val="00290EC8"/>
    <w:rsid w:val="002911B4"/>
    <w:rsid w:val="00292303"/>
    <w:rsid w:val="00293B05"/>
    <w:rsid w:val="00294A20"/>
    <w:rsid w:val="002951B3"/>
    <w:rsid w:val="00297679"/>
    <w:rsid w:val="002A2185"/>
    <w:rsid w:val="002A3877"/>
    <w:rsid w:val="002A4E56"/>
    <w:rsid w:val="002B2EB2"/>
    <w:rsid w:val="002C0464"/>
    <w:rsid w:val="002C25F0"/>
    <w:rsid w:val="002C2977"/>
    <w:rsid w:val="002C3454"/>
    <w:rsid w:val="002C43CA"/>
    <w:rsid w:val="002C56BE"/>
    <w:rsid w:val="002C5A79"/>
    <w:rsid w:val="002D095B"/>
    <w:rsid w:val="002D2DAA"/>
    <w:rsid w:val="002E02D6"/>
    <w:rsid w:val="002F053B"/>
    <w:rsid w:val="002F0B80"/>
    <w:rsid w:val="002F3153"/>
    <w:rsid w:val="0030225E"/>
    <w:rsid w:val="00305595"/>
    <w:rsid w:val="003156D9"/>
    <w:rsid w:val="00315A69"/>
    <w:rsid w:val="003171B6"/>
    <w:rsid w:val="00317452"/>
    <w:rsid w:val="00321ADC"/>
    <w:rsid w:val="00323FA2"/>
    <w:rsid w:val="00341DA4"/>
    <w:rsid w:val="00343C38"/>
    <w:rsid w:val="00351E71"/>
    <w:rsid w:val="0035331D"/>
    <w:rsid w:val="003533B6"/>
    <w:rsid w:val="0035476F"/>
    <w:rsid w:val="003554CF"/>
    <w:rsid w:val="00356078"/>
    <w:rsid w:val="003637E2"/>
    <w:rsid w:val="00364F51"/>
    <w:rsid w:val="0036544F"/>
    <w:rsid w:val="00366047"/>
    <w:rsid w:val="003673C1"/>
    <w:rsid w:val="00367906"/>
    <w:rsid w:val="00372CF7"/>
    <w:rsid w:val="00373240"/>
    <w:rsid w:val="003734EE"/>
    <w:rsid w:val="003735ED"/>
    <w:rsid w:val="00374175"/>
    <w:rsid w:val="003742A0"/>
    <w:rsid w:val="00381107"/>
    <w:rsid w:val="003812CC"/>
    <w:rsid w:val="003840FF"/>
    <w:rsid w:val="00393807"/>
    <w:rsid w:val="003938D2"/>
    <w:rsid w:val="00393A91"/>
    <w:rsid w:val="00397042"/>
    <w:rsid w:val="003975A7"/>
    <w:rsid w:val="003A056C"/>
    <w:rsid w:val="003A0EE6"/>
    <w:rsid w:val="003A5941"/>
    <w:rsid w:val="003A7B2D"/>
    <w:rsid w:val="003B06CE"/>
    <w:rsid w:val="003B19F9"/>
    <w:rsid w:val="003B3FFE"/>
    <w:rsid w:val="003B42AA"/>
    <w:rsid w:val="003B4F1E"/>
    <w:rsid w:val="003C737D"/>
    <w:rsid w:val="003D0E52"/>
    <w:rsid w:val="003E09F2"/>
    <w:rsid w:val="003E28FA"/>
    <w:rsid w:val="003E342C"/>
    <w:rsid w:val="003E4EED"/>
    <w:rsid w:val="003E640C"/>
    <w:rsid w:val="003E64DD"/>
    <w:rsid w:val="003E69D1"/>
    <w:rsid w:val="003F0806"/>
    <w:rsid w:val="003F1551"/>
    <w:rsid w:val="003F344D"/>
    <w:rsid w:val="003F65BE"/>
    <w:rsid w:val="003F7E92"/>
    <w:rsid w:val="004015D6"/>
    <w:rsid w:val="00403813"/>
    <w:rsid w:val="004045BA"/>
    <w:rsid w:val="00410677"/>
    <w:rsid w:val="00410F02"/>
    <w:rsid w:val="004165F0"/>
    <w:rsid w:val="00422E33"/>
    <w:rsid w:val="00422F98"/>
    <w:rsid w:val="0042619D"/>
    <w:rsid w:val="0042635C"/>
    <w:rsid w:val="00426366"/>
    <w:rsid w:val="00430C42"/>
    <w:rsid w:val="00430CE6"/>
    <w:rsid w:val="004337CB"/>
    <w:rsid w:val="0043467C"/>
    <w:rsid w:val="004356BA"/>
    <w:rsid w:val="004356BB"/>
    <w:rsid w:val="0043692A"/>
    <w:rsid w:val="00440E7C"/>
    <w:rsid w:val="004438E1"/>
    <w:rsid w:val="0045198B"/>
    <w:rsid w:val="00453B1A"/>
    <w:rsid w:val="00454251"/>
    <w:rsid w:val="00457A89"/>
    <w:rsid w:val="00457C3D"/>
    <w:rsid w:val="00457FED"/>
    <w:rsid w:val="00461913"/>
    <w:rsid w:val="0046330D"/>
    <w:rsid w:val="00463DDA"/>
    <w:rsid w:val="00465FEB"/>
    <w:rsid w:val="00466308"/>
    <w:rsid w:val="0047016D"/>
    <w:rsid w:val="004729E3"/>
    <w:rsid w:val="00474EAA"/>
    <w:rsid w:val="004806DA"/>
    <w:rsid w:val="0048117F"/>
    <w:rsid w:val="00486740"/>
    <w:rsid w:val="004951BE"/>
    <w:rsid w:val="00495BAC"/>
    <w:rsid w:val="00497493"/>
    <w:rsid w:val="00497EA7"/>
    <w:rsid w:val="004A010B"/>
    <w:rsid w:val="004A461D"/>
    <w:rsid w:val="004B1DAD"/>
    <w:rsid w:val="004B2807"/>
    <w:rsid w:val="004B5BEA"/>
    <w:rsid w:val="004B6913"/>
    <w:rsid w:val="004C1E72"/>
    <w:rsid w:val="004C5C7C"/>
    <w:rsid w:val="004C62A7"/>
    <w:rsid w:val="004D0011"/>
    <w:rsid w:val="004D0276"/>
    <w:rsid w:val="004D1736"/>
    <w:rsid w:val="004D5E98"/>
    <w:rsid w:val="004E0A6A"/>
    <w:rsid w:val="004E1931"/>
    <w:rsid w:val="004E2328"/>
    <w:rsid w:val="004E29D9"/>
    <w:rsid w:val="004E6DCD"/>
    <w:rsid w:val="004F1C0A"/>
    <w:rsid w:val="004F429F"/>
    <w:rsid w:val="004F705E"/>
    <w:rsid w:val="00500DBA"/>
    <w:rsid w:val="00501ADF"/>
    <w:rsid w:val="00506C85"/>
    <w:rsid w:val="00513B2D"/>
    <w:rsid w:val="00517A10"/>
    <w:rsid w:val="005222DA"/>
    <w:rsid w:val="00523A07"/>
    <w:rsid w:val="0052477D"/>
    <w:rsid w:val="00525FA5"/>
    <w:rsid w:val="005302F2"/>
    <w:rsid w:val="00534942"/>
    <w:rsid w:val="00536BA5"/>
    <w:rsid w:val="00546375"/>
    <w:rsid w:val="0055399E"/>
    <w:rsid w:val="00554106"/>
    <w:rsid w:val="0055603C"/>
    <w:rsid w:val="0055618C"/>
    <w:rsid w:val="005572BD"/>
    <w:rsid w:val="00557603"/>
    <w:rsid w:val="005661AF"/>
    <w:rsid w:val="005666E5"/>
    <w:rsid w:val="00566887"/>
    <w:rsid w:val="0056703A"/>
    <w:rsid w:val="00570599"/>
    <w:rsid w:val="00571EBD"/>
    <w:rsid w:val="00573256"/>
    <w:rsid w:val="00573F6A"/>
    <w:rsid w:val="0057415F"/>
    <w:rsid w:val="005761A1"/>
    <w:rsid w:val="00576E6F"/>
    <w:rsid w:val="00577927"/>
    <w:rsid w:val="0058491D"/>
    <w:rsid w:val="00591314"/>
    <w:rsid w:val="005A1142"/>
    <w:rsid w:val="005A1B3D"/>
    <w:rsid w:val="005A23B9"/>
    <w:rsid w:val="005A272A"/>
    <w:rsid w:val="005A3053"/>
    <w:rsid w:val="005B05BF"/>
    <w:rsid w:val="005B2A50"/>
    <w:rsid w:val="005B3723"/>
    <w:rsid w:val="005B6E25"/>
    <w:rsid w:val="005D3D5E"/>
    <w:rsid w:val="005E197F"/>
    <w:rsid w:val="005E1D8E"/>
    <w:rsid w:val="005E2F6D"/>
    <w:rsid w:val="005E5FF5"/>
    <w:rsid w:val="005F30D5"/>
    <w:rsid w:val="005F3F05"/>
    <w:rsid w:val="005F476F"/>
    <w:rsid w:val="005F616D"/>
    <w:rsid w:val="005F7157"/>
    <w:rsid w:val="0060173C"/>
    <w:rsid w:val="00602165"/>
    <w:rsid w:val="00603585"/>
    <w:rsid w:val="006118D3"/>
    <w:rsid w:val="0061590E"/>
    <w:rsid w:val="00617EC3"/>
    <w:rsid w:val="0062188B"/>
    <w:rsid w:val="00621FAE"/>
    <w:rsid w:val="00622DF4"/>
    <w:rsid w:val="006241CA"/>
    <w:rsid w:val="00631191"/>
    <w:rsid w:val="00631D68"/>
    <w:rsid w:val="006331FF"/>
    <w:rsid w:val="00634DC3"/>
    <w:rsid w:val="00634E1D"/>
    <w:rsid w:val="00635285"/>
    <w:rsid w:val="0063552C"/>
    <w:rsid w:val="00635B21"/>
    <w:rsid w:val="0063725E"/>
    <w:rsid w:val="0063788C"/>
    <w:rsid w:val="00642C33"/>
    <w:rsid w:val="00645631"/>
    <w:rsid w:val="0064572C"/>
    <w:rsid w:val="00646A02"/>
    <w:rsid w:val="00646B1A"/>
    <w:rsid w:val="00650423"/>
    <w:rsid w:val="00651CB1"/>
    <w:rsid w:val="006548FE"/>
    <w:rsid w:val="00654F13"/>
    <w:rsid w:val="00657487"/>
    <w:rsid w:val="0065784E"/>
    <w:rsid w:val="00665E2D"/>
    <w:rsid w:val="006668BF"/>
    <w:rsid w:val="00666C2F"/>
    <w:rsid w:val="006722C4"/>
    <w:rsid w:val="00674911"/>
    <w:rsid w:val="0067622C"/>
    <w:rsid w:val="00677242"/>
    <w:rsid w:val="006773FA"/>
    <w:rsid w:val="00681A06"/>
    <w:rsid w:val="006829AD"/>
    <w:rsid w:val="00691ED8"/>
    <w:rsid w:val="00694C18"/>
    <w:rsid w:val="006A1E8E"/>
    <w:rsid w:val="006A33E7"/>
    <w:rsid w:val="006A4FAA"/>
    <w:rsid w:val="006A5182"/>
    <w:rsid w:val="006B01CC"/>
    <w:rsid w:val="006B0ED5"/>
    <w:rsid w:val="006B133D"/>
    <w:rsid w:val="006B1BA8"/>
    <w:rsid w:val="006B2FAD"/>
    <w:rsid w:val="006B3CC0"/>
    <w:rsid w:val="006B63A4"/>
    <w:rsid w:val="006C4864"/>
    <w:rsid w:val="006C5A50"/>
    <w:rsid w:val="006D3715"/>
    <w:rsid w:val="006E0740"/>
    <w:rsid w:val="006E1466"/>
    <w:rsid w:val="006E1623"/>
    <w:rsid w:val="006E2595"/>
    <w:rsid w:val="006E441D"/>
    <w:rsid w:val="006F0BF3"/>
    <w:rsid w:val="006F222A"/>
    <w:rsid w:val="006F5769"/>
    <w:rsid w:val="006F6D0B"/>
    <w:rsid w:val="006F7C0A"/>
    <w:rsid w:val="007028E8"/>
    <w:rsid w:val="00702E9D"/>
    <w:rsid w:val="0070361B"/>
    <w:rsid w:val="00703EA9"/>
    <w:rsid w:val="00704760"/>
    <w:rsid w:val="00706A5C"/>
    <w:rsid w:val="00711FE4"/>
    <w:rsid w:val="00713C69"/>
    <w:rsid w:val="007152CE"/>
    <w:rsid w:val="00715B20"/>
    <w:rsid w:val="00723E3F"/>
    <w:rsid w:val="00724560"/>
    <w:rsid w:val="00724726"/>
    <w:rsid w:val="0072566D"/>
    <w:rsid w:val="007263E2"/>
    <w:rsid w:val="00730AC2"/>
    <w:rsid w:val="00736C9D"/>
    <w:rsid w:val="00737E90"/>
    <w:rsid w:val="00741F4F"/>
    <w:rsid w:val="0074252B"/>
    <w:rsid w:val="0074271F"/>
    <w:rsid w:val="00752A7A"/>
    <w:rsid w:val="00753BD5"/>
    <w:rsid w:val="00754F56"/>
    <w:rsid w:val="00762E5E"/>
    <w:rsid w:val="00764BB5"/>
    <w:rsid w:val="00767D31"/>
    <w:rsid w:val="00770342"/>
    <w:rsid w:val="0077102A"/>
    <w:rsid w:val="00774699"/>
    <w:rsid w:val="007768B6"/>
    <w:rsid w:val="00777EFC"/>
    <w:rsid w:val="0078779A"/>
    <w:rsid w:val="007912AE"/>
    <w:rsid w:val="00793344"/>
    <w:rsid w:val="007954E5"/>
    <w:rsid w:val="007A29CA"/>
    <w:rsid w:val="007A49E2"/>
    <w:rsid w:val="007A60AF"/>
    <w:rsid w:val="007A6C23"/>
    <w:rsid w:val="007B01C4"/>
    <w:rsid w:val="007B0DD7"/>
    <w:rsid w:val="007B24B3"/>
    <w:rsid w:val="007B2FDE"/>
    <w:rsid w:val="007B385C"/>
    <w:rsid w:val="007B7665"/>
    <w:rsid w:val="007B7DB9"/>
    <w:rsid w:val="007C1865"/>
    <w:rsid w:val="007C279D"/>
    <w:rsid w:val="007C7154"/>
    <w:rsid w:val="007C7379"/>
    <w:rsid w:val="007D36A4"/>
    <w:rsid w:val="007E134F"/>
    <w:rsid w:val="007F0431"/>
    <w:rsid w:val="007F27D9"/>
    <w:rsid w:val="008015D8"/>
    <w:rsid w:val="0080503B"/>
    <w:rsid w:val="0080561F"/>
    <w:rsid w:val="0082291A"/>
    <w:rsid w:val="00826523"/>
    <w:rsid w:val="00830930"/>
    <w:rsid w:val="00830F6C"/>
    <w:rsid w:val="00832D09"/>
    <w:rsid w:val="00832D3A"/>
    <w:rsid w:val="00833585"/>
    <w:rsid w:val="00834E04"/>
    <w:rsid w:val="00836DBA"/>
    <w:rsid w:val="00842D27"/>
    <w:rsid w:val="00843F9A"/>
    <w:rsid w:val="00844F90"/>
    <w:rsid w:val="008452C1"/>
    <w:rsid w:val="00845C95"/>
    <w:rsid w:val="00852A16"/>
    <w:rsid w:val="00852E43"/>
    <w:rsid w:val="0085331F"/>
    <w:rsid w:val="00855E34"/>
    <w:rsid w:val="00857B78"/>
    <w:rsid w:val="00862FEB"/>
    <w:rsid w:val="008645C8"/>
    <w:rsid w:val="00866081"/>
    <w:rsid w:val="0087154D"/>
    <w:rsid w:val="00873FE1"/>
    <w:rsid w:val="008772B2"/>
    <w:rsid w:val="00877370"/>
    <w:rsid w:val="0088040F"/>
    <w:rsid w:val="00880AE9"/>
    <w:rsid w:val="00881220"/>
    <w:rsid w:val="00885BCC"/>
    <w:rsid w:val="0088666D"/>
    <w:rsid w:val="00890F80"/>
    <w:rsid w:val="00891F92"/>
    <w:rsid w:val="00894823"/>
    <w:rsid w:val="0089758D"/>
    <w:rsid w:val="008A021B"/>
    <w:rsid w:val="008A2F6D"/>
    <w:rsid w:val="008A74D7"/>
    <w:rsid w:val="008A755F"/>
    <w:rsid w:val="008B1EFB"/>
    <w:rsid w:val="008B2D16"/>
    <w:rsid w:val="008B4A11"/>
    <w:rsid w:val="008B5D1C"/>
    <w:rsid w:val="008B6957"/>
    <w:rsid w:val="008B6C62"/>
    <w:rsid w:val="008B7325"/>
    <w:rsid w:val="008C3032"/>
    <w:rsid w:val="008C431A"/>
    <w:rsid w:val="008C6667"/>
    <w:rsid w:val="008C7918"/>
    <w:rsid w:val="008D3372"/>
    <w:rsid w:val="008D3C66"/>
    <w:rsid w:val="008E00FC"/>
    <w:rsid w:val="008E0E55"/>
    <w:rsid w:val="008E0EEF"/>
    <w:rsid w:val="008E23BC"/>
    <w:rsid w:val="008E43DA"/>
    <w:rsid w:val="008E50A3"/>
    <w:rsid w:val="008F1705"/>
    <w:rsid w:val="008F24E0"/>
    <w:rsid w:val="008F2970"/>
    <w:rsid w:val="008F48C1"/>
    <w:rsid w:val="008F5AB4"/>
    <w:rsid w:val="008F701A"/>
    <w:rsid w:val="008F79ED"/>
    <w:rsid w:val="00900BA7"/>
    <w:rsid w:val="00903388"/>
    <w:rsid w:val="00904BE6"/>
    <w:rsid w:val="0090754A"/>
    <w:rsid w:val="009107D6"/>
    <w:rsid w:val="00912CE2"/>
    <w:rsid w:val="00912CEF"/>
    <w:rsid w:val="00914106"/>
    <w:rsid w:val="009147A3"/>
    <w:rsid w:val="00915FE7"/>
    <w:rsid w:val="0091691E"/>
    <w:rsid w:val="00921B0E"/>
    <w:rsid w:val="00921DD0"/>
    <w:rsid w:val="00932786"/>
    <w:rsid w:val="009338B5"/>
    <w:rsid w:val="00935562"/>
    <w:rsid w:val="00935B6C"/>
    <w:rsid w:val="00945209"/>
    <w:rsid w:val="00947D65"/>
    <w:rsid w:val="0095512B"/>
    <w:rsid w:val="009565DA"/>
    <w:rsid w:val="00956F2D"/>
    <w:rsid w:val="0096206B"/>
    <w:rsid w:val="00963046"/>
    <w:rsid w:val="00963763"/>
    <w:rsid w:val="009644AF"/>
    <w:rsid w:val="009644DB"/>
    <w:rsid w:val="00964A2D"/>
    <w:rsid w:val="009652E5"/>
    <w:rsid w:val="00966E17"/>
    <w:rsid w:val="009674F5"/>
    <w:rsid w:val="00970577"/>
    <w:rsid w:val="0098055C"/>
    <w:rsid w:val="0098289F"/>
    <w:rsid w:val="0098305E"/>
    <w:rsid w:val="009871E7"/>
    <w:rsid w:val="009924CE"/>
    <w:rsid w:val="00996BD1"/>
    <w:rsid w:val="00997C20"/>
    <w:rsid w:val="009A754A"/>
    <w:rsid w:val="009A7CB0"/>
    <w:rsid w:val="009B3659"/>
    <w:rsid w:val="009B5114"/>
    <w:rsid w:val="009B5BD6"/>
    <w:rsid w:val="009B5C07"/>
    <w:rsid w:val="009B60DE"/>
    <w:rsid w:val="009B7B94"/>
    <w:rsid w:val="009C0CFD"/>
    <w:rsid w:val="009C3CD3"/>
    <w:rsid w:val="009C3DE7"/>
    <w:rsid w:val="009C7D4D"/>
    <w:rsid w:val="009D2837"/>
    <w:rsid w:val="009D3784"/>
    <w:rsid w:val="009D38E5"/>
    <w:rsid w:val="009D7719"/>
    <w:rsid w:val="009E2DE2"/>
    <w:rsid w:val="009F0FF6"/>
    <w:rsid w:val="009F1A5F"/>
    <w:rsid w:val="009F2248"/>
    <w:rsid w:val="009F2F42"/>
    <w:rsid w:val="00A00E28"/>
    <w:rsid w:val="00A02B6C"/>
    <w:rsid w:val="00A05A70"/>
    <w:rsid w:val="00A12D22"/>
    <w:rsid w:val="00A135B3"/>
    <w:rsid w:val="00A145E7"/>
    <w:rsid w:val="00A1721B"/>
    <w:rsid w:val="00A253B3"/>
    <w:rsid w:val="00A317DF"/>
    <w:rsid w:val="00A33016"/>
    <w:rsid w:val="00A336B0"/>
    <w:rsid w:val="00A33B7B"/>
    <w:rsid w:val="00A35DDF"/>
    <w:rsid w:val="00A4341E"/>
    <w:rsid w:val="00A45031"/>
    <w:rsid w:val="00A4685F"/>
    <w:rsid w:val="00A46B09"/>
    <w:rsid w:val="00A47473"/>
    <w:rsid w:val="00A47633"/>
    <w:rsid w:val="00A47D60"/>
    <w:rsid w:val="00A549FD"/>
    <w:rsid w:val="00A60BDB"/>
    <w:rsid w:val="00A628F4"/>
    <w:rsid w:val="00A65517"/>
    <w:rsid w:val="00A65696"/>
    <w:rsid w:val="00A676AA"/>
    <w:rsid w:val="00A679A7"/>
    <w:rsid w:val="00A679CA"/>
    <w:rsid w:val="00A70638"/>
    <w:rsid w:val="00A8077C"/>
    <w:rsid w:val="00A82EC6"/>
    <w:rsid w:val="00A85F07"/>
    <w:rsid w:val="00A86DD8"/>
    <w:rsid w:val="00A909EC"/>
    <w:rsid w:val="00A9567A"/>
    <w:rsid w:val="00A969F7"/>
    <w:rsid w:val="00A972F6"/>
    <w:rsid w:val="00AA0EAB"/>
    <w:rsid w:val="00AA13A2"/>
    <w:rsid w:val="00AA49F0"/>
    <w:rsid w:val="00AA5CB3"/>
    <w:rsid w:val="00AA65F8"/>
    <w:rsid w:val="00AA7AE4"/>
    <w:rsid w:val="00AB1C11"/>
    <w:rsid w:val="00AB1E90"/>
    <w:rsid w:val="00AB1F4F"/>
    <w:rsid w:val="00AB3A1D"/>
    <w:rsid w:val="00AB3B68"/>
    <w:rsid w:val="00AB4784"/>
    <w:rsid w:val="00AB57B2"/>
    <w:rsid w:val="00AC65FE"/>
    <w:rsid w:val="00AD1123"/>
    <w:rsid w:val="00AD7971"/>
    <w:rsid w:val="00AD7C23"/>
    <w:rsid w:val="00AE2CF7"/>
    <w:rsid w:val="00AE3A80"/>
    <w:rsid w:val="00AE63C4"/>
    <w:rsid w:val="00AE77C0"/>
    <w:rsid w:val="00AF040E"/>
    <w:rsid w:val="00AF0DC7"/>
    <w:rsid w:val="00AF2868"/>
    <w:rsid w:val="00B0740A"/>
    <w:rsid w:val="00B10D6A"/>
    <w:rsid w:val="00B163C9"/>
    <w:rsid w:val="00B179E2"/>
    <w:rsid w:val="00B20066"/>
    <w:rsid w:val="00B202A8"/>
    <w:rsid w:val="00B27195"/>
    <w:rsid w:val="00B277EC"/>
    <w:rsid w:val="00B30C28"/>
    <w:rsid w:val="00B310F8"/>
    <w:rsid w:val="00B311E1"/>
    <w:rsid w:val="00B314A7"/>
    <w:rsid w:val="00B353D4"/>
    <w:rsid w:val="00B37FA0"/>
    <w:rsid w:val="00B43F58"/>
    <w:rsid w:val="00B44A7E"/>
    <w:rsid w:val="00B46163"/>
    <w:rsid w:val="00B470C6"/>
    <w:rsid w:val="00B5230B"/>
    <w:rsid w:val="00B629F5"/>
    <w:rsid w:val="00B63D83"/>
    <w:rsid w:val="00B733A1"/>
    <w:rsid w:val="00B7351C"/>
    <w:rsid w:val="00B81217"/>
    <w:rsid w:val="00B82B6D"/>
    <w:rsid w:val="00B9073B"/>
    <w:rsid w:val="00B92230"/>
    <w:rsid w:val="00B979EC"/>
    <w:rsid w:val="00BA0E80"/>
    <w:rsid w:val="00BA4590"/>
    <w:rsid w:val="00BA597F"/>
    <w:rsid w:val="00BB37B1"/>
    <w:rsid w:val="00BB7BF8"/>
    <w:rsid w:val="00BB7D1D"/>
    <w:rsid w:val="00BB7F26"/>
    <w:rsid w:val="00BC37D9"/>
    <w:rsid w:val="00BC3CF3"/>
    <w:rsid w:val="00BC51D3"/>
    <w:rsid w:val="00BD0055"/>
    <w:rsid w:val="00BD32CA"/>
    <w:rsid w:val="00BD3786"/>
    <w:rsid w:val="00BD4AD7"/>
    <w:rsid w:val="00BD5A60"/>
    <w:rsid w:val="00BE08AF"/>
    <w:rsid w:val="00BE0E6E"/>
    <w:rsid w:val="00BE54D5"/>
    <w:rsid w:val="00BE7692"/>
    <w:rsid w:val="00BF68CD"/>
    <w:rsid w:val="00C06024"/>
    <w:rsid w:val="00C10740"/>
    <w:rsid w:val="00C15132"/>
    <w:rsid w:val="00C1582F"/>
    <w:rsid w:val="00C22AD5"/>
    <w:rsid w:val="00C31F50"/>
    <w:rsid w:val="00C357CB"/>
    <w:rsid w:val="00C42FAF"/>
    <w:rsid w:val="00C50C5A"/>
    <w:rsid w:val="00C51A3D"/>
    <w:rsid w:val="00C7254A"/>
    <w:rsid w:val="00C73104"/>
    <w:rsid w:val="00C7480B"/>
    <w:rsid w:val="00C7525F"/>
    <w:rsid w:val="00C75391"/>
    <w:rsid w:val="00C75975"/>
    <w:rsid w:val="00C75D2F"/>
    <w:rsid w:val="00C766EE"/>
    <w:rsid w:val="00C8084E"/>
    <w:rsid w:val="00C829A6"/>
    <w:rsid w:val="00C83C38"/>
    <w:rsid w:val="00C84194"/>
    <w:rsid w:val="00C87966"/>
    <w:rsid w:val="00C93008"/>
    <w:rsid w:val="00C939D6"/>
    <w:rsid w:val="00C93A1E"/>
    <w:rsid w:val="00C951C3"/>
    <w:rsid w:val="00C96A03"/>
    <w:rsid w:val="00CA1BE4"/>
    <w:rsid w:val="00CA4B8E"/>
    <w:rsid w:val="00CB0B3E"/>
    <w:rsid w:val="00CB0FDF"/>
    <w:rsid w:val="00CB1868"/>
    <w:rsid w:val="00CB1B36"/>
    <w:rsid w:val="00CB1D34"/>
    <w:rsid w:val="00CB29AE"/>
    <w:rsid w:val="00CB3C23"/>
    <w:rsid w:val="00CB46D2"/>
    <w:rsid w:val="00CC0AC5"/>
    <w:rsid w:val="00CC1253"/>
    <w:rsid w:val="00CC3153"/>
    <w:rsid w:val="00CC31B6"/>
    <w:rsid w:val="00CC4817"/>
    <w:rsid w:val="00CD1B22"/>
    <w:rsid w:val="00CD2DF6"/>
    <w:rsid w:val="00CD2F0C"/>
    <w:rsid w:val="00CD35B0"/>
    <w:rsid w:val="00CD72A7"/>
    <w:rsid w:val="00CE29D0"/>
    <w:rsid w:val="00CE308D"/>
    <w:rsid w:val="00CF1974"/>
    <w:rsid w:val="00CF4E08"/>
    <w:rsid w:val="00CF5113"/>
    <w:rsid w:val="00CF59F4"/>
    <w:rsid w:val="00CF5C1A"/>
    <w:rsid w:val="00CF7EEA"/>
    <w:rsid w:val="00D00E11"/>
    <w:rsid w:val="00D01626"/>
    <w:rsid w:val="00D03F82"/>
    <w:rsid w:val="00D06942"/>
    <w:rsid w:val="00D07578"/>
    <w:rsid w:val="00D14860"/>
    <w:rsid w:val="00D259EF"/>
    <w:rsid w:val="00D27F07"/>
    <w:rsid w:val="00D32CC9"/>
    <w:rsid w:val="00D3428B"/>
    <w:rsid w:val="00D35D6A"/>
    <w:rsid w:val="00D43B4A"/>
    <w:rsid w:val="00D4505B"/>
    <w:rsid w:val="00D503FB"/>
    <w:rsid w:val="00D521F4"/>
    <w:rsid w:val="00D558BB"/>
    <w:rsid w:val="00D574BC"/>
    <w:rsid w:val="00D704A1"/>
    <w:rsid w:val="00D72ED2"/>
    <w:rsid w:val="00D744B8"/>
    <w:rsid w:val="00D74A4E"/>
    <w:rsid w:val="00D7707A"/>
    <w:rsid w:val="00D82436"/>
    <w:rsid w:val="00D8465A"/>
    <w:rsid w:val="00D8755B"/>
    <w:rsid w:val="00D92D69"/>
    <w:rsid w:val="00D93AC1"/>
    <w:rsid w:val="00D95DDB"/>
    <w:rsid w:val="00DA0FBC"/>
    <w:rsid w:val="00DA4114"/>
    <w:rsid w:val="00DA433C"/>
    <w:rsid w:val="00DA7781"/>
    <w:rsid w:val="00DB2552"/>
    <w:rsid w:val="00DB2C9F"/>
    <w:rsid w:val="00DB7837"/>
    <w:rsid w:val="00DC4287"/>
    <w:rsid w:val="00DC4734"/>
    <w:rsid w:val="00DC4B9B"/>
    <w:rsid w:val="00DD02F3"/>
    <w:rsid w:val="00DD1270"/>
    <w:rsid w:val="00DD584D"/>
    <w:rsid w:val="00DE0A22"/>
    <w:rsid w:val="00DE15ED"/>
    <w:rsid w:val="00DE2186"/>
    <w:rsid w:val="00DE24CE"/>
    <w:rsid w:val="00DE5A12"/>
    <w:rsid w:val="00DF00D3"/>
    <w:rsid w:val="00DF3501"/>
    <w:rsid w:val="00DF42D2"/>
    <w:rsid w:val="00DF5945"/>
    <w:rsid w:val="00DF5B5D"/>
    <w:rsid w:val="00DF6831"/>
    <w:rsid w:val="00DF6B02"/>
    <w:rsid w:val="00E0207E"/>
    <w:rsid w:val="00E02900"/>
    <w:rsid w:val="00E02D3F"/>
    <w:rsid w:val="00E031B8"/>
    <w:rsid w:val="00E04027"/>
    <w:rsid w:val="00E04217"/>
    <w:rsid w:val="00E05CD0"/>
    <w:rsid w:val="00E05CFF"/>
    <w:rsid w:val="00E1094B"/>
    <w:rsid w:val="00E15C5B"/>
    <w:rsid w:val="00E22FEF"/>
    <w:rsid w:val="00E30677"/>
    <w:rsid w:val="00E310DD"/>
    <w:rsid w:val="00E33D24"/>
    <w:rsid w:val="00E33EEE"/>
    <w:rsid w:val="00E35139"/>
    <w:rsid w:val="00E36EB1"/>
    <w:rsid w:val="00E4070F"/>
    <w:rsid w:val="00E407DE"/>
    <w:rsid w:val="00E417F3"/>
    <w:rsid w:val="00E450C5"/>
    <w:rsid w:val="00E47588"/>
    <w:rsid w:val="00E511F8"/>
    <w:rsid w:val="00E60B54"/>
    <w:rsid w:val="00E658B4"/>
    <w:rsid w:val="00E6633A"/>
    <w:rsid w:val="00E67488"/>
    <w:rsid w:val="00E70D8C"/>
    <w:rsid w:val="00E73F78"/>
    <w:rsid w:val="00E74469"/>
    <w:rsid w:val="00E75D74"/>
    <w:rsid w:val="00E807AC"/>
    <w:rsid w:val="00E840C1"/>
    <w:rsid w:val="00E84649"/>
    <w:rsid w:val="00E866AB"/>
    <w:rsid w:val="00E9036E"/>
    <w:rsid w:val="00E90CBB"/>
    <w:rsid w:val="00E94C8A"/>
    <w:rsid w:val="00E9732E"/>
    <w:rsid w:val="00E979FE"/>
    <w:rsid w:val="00EA2217"/>
    <w:rsid w:val="00EA3D22"/>
    <w:rsid w:val="00EA598D"/>
    <w:rsid w:val="00EB2EFD"/>
    <w:rsid w:val="00EB3711"/>
    <w:rsid w:val="00EB4383"/>
    <w:rsid w:val="00EB4FBD"/>
    <w:rsid w:val="00EB5D9F"/>
    <w:rsid w:val="00EB7A47"/>
    <w:rsid w:val="00EC1406"/>
    <w:rsid w:val="00EC4C9F"/>
    <w:rsid w:val="00ED0A8B"/>
    <w:rsid w:val="00ED5D3A"/>
    <w:rsid w:val="00EE3792"/>
    <w:rsid w:val="00EE4881"/>
    <w:rsid w:val="00EE5F7B"/>
    <w:rsid w:val="00EE6A49"/>
    <w:rsid w:val="00EE70E5"/>
    <w:rsid w:val="00EF114A"/>
    <w:rsid w:val="00EF40B6"/>
    <w:rsid w:val="00EF53DF"/>
    <w:rsid w:val="00EF6248"/>
    <w:rsid w:val="00EF6829"/>
    <w:rsid w:val="00F00403"/>
    <w:rsid w:val="00F00D93"/>
    <w:rsid w:val="00F01FF7"/>
    <w:rsid w:val="00F023DC"/>
    <w:rsid w:val="00F02E5F"/>
    <w:rsid w:val="00F044E9"/>
    <w:rsid w:val="00F04F48"/>
    <w:rsid w:val="00F1445A"/>
    <w:rsid w:val="00F16711"/>
    <w:rsid w:val="00F22E35"/>
    <w:rsid w:val="00F23F45"/>
    <w:rsid w:val="00F24860"/>
    <w:rsid w:val="00F2565D"/>
    <w:rsid w:val="00F2667D"/>
    <w:rsid w:val="00F30000"/>
    <w:rsid w:val="00F32E19"/>
    <w:rsid w:val="00F360A0"/>
    <w:rsid w:val="00F4061C"/>
    <w:rsid w:val="00F42CD7"/>
    <w:rsid w:val="00F45CBF"/>
    <w:rsid w:val="00F5092C"/>
    <w:rsid w:val="00F50D69"/>
    <w:rsid w:val="00F54657"/>
    <w:rsid w:val="00F57BC8"/>
    <w:rsid w:val="00F57EFB"/>
    <w:rsid w:val="00F62028"/>
    <w:rsid w:val="00F6240D"/>
    <w:rsid w:val="00F64453"/>
    <w:rsid w:val="00F667B6"/>
    <w:rsid w:val="00F70BD0"/>
    <w:rsid w:val="00F76ED8"/>
    <w:rsid w:val="00F80C0E"/>
    <w:rsid w:val="00F84B0A"/>
    <w:rsid w:val="00F860A9"/>
    <w:rsid w:val="00F902EB"/>
    <w:rsid w:val="00F90E41"/>
    <w:rsid w:val="00FA0ACF"/>
    <w:rsid w:val="00FA2D40"/>
    <w:rsid w:val="00FA407B"/>
    <w:rsid w:val="00FB0046"/>
    <w:rsid w:val="00FB0E03"/>
    <w:rsid w:val="00FB5E5A"/>
    <w:rsid w:val="00FC0567"/>
    <w:rsid w:val="00FC0AEB"/>
    <w:rsid w:val="00FC1E33"/>
    <w:rsid w:val="00FC5A85"/>
    <w:rsid w:val="00FD219F"/>
    <w:rsid w:val="00FD757D"/>
    <w:rsid w:val="00FE0219"/>
    <w:rsid w:val="00FE2023"/>
    <w:rsid w:val="00FF20D3"/>
    <w:rsid w:val="00FF3117"/>
    <w:rsid w:val="00FF3DE9"/>
    <w:rsid w:val="00FF63E9"/>
    <w:rsid w:val="00FF7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7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C295A"/>
    <w:pPr>
      <w:widowControl w:val="0"/>
      <w:autoSpaceDE w:val="0"/>
      <w:autoSpaceDN w:val="0"/>
      <w:adjustRightInd w:val="0"/>
      <w:spacing w:after="0" w:line="240" w:lineRule="auto"/>
    </w:pPr>
    <w:rPr>
      <w:rFonts w:ascii="Calibri" w:eastAsia="Calibri" w:hAnsi="Calibri" w:cs="Calibri"/>
      <w:b/>
      <w:bCs/>
    </w:rPr>
  </w:style>
  <w:style w:type="paragraph" w:styleId="a3">
    <w:name w:val="List Paragraph"/>
    <w:basedOn w:val="a"/>
    <w:uiPriority w:val="34"/>
    <w:qFormat/>
    <w:rsid w:val="00573F6A"/>
    <w:pPr>
      <w:ind w:left="720"/>
      <w:contextualSpacing/>
    </w:pPr>
  </w:style>
  <w:style w:type="paragraph" w:customStyle="1" w:styleId="ConsPlusNormal">
    <w:name w:val="ConsPlusNormal"/>
    <w:rsid w:val="0074271F"/>
    <w:pPr>
      <w:widowControl w:val="0"/>
      <w:autoSpaceDE w:val="0"/>
      <w:autoSpaceDN w:val="0"/>
      <w:spacing w:after="0" w:line="240" w:lineRule="auto"/>
      <w:ind w:firstLine="720"/>
    </w:pPr>
    <w:rPr>
      <w:rFonts w:ascii="Arial" w:eastAsia="Times New Roman" w:hAnsi="Arial" w:cs="Arial"/>
      <w:sz w:val="20"/>
      <w:szCs w:val="20"/>
    </w:rPr>
  </w:style>
  <w:style w:type="table" w:styleId="a4">
    <w:name w:val="Table Grid"/>
    <w:basedOn w:val="a1"/>
    <w:uiPriority w:val="59"/>
    <w:rsid w:val="00465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A7B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7B2D"/>
    <w:rPr>
      <w:rFonts w:ascii="Tahoma" w:hAnsi="Tahoma" w:cs="Tahoma"/>
      <w:sz w:val="16"/>
      <w:szCs w:val="16"/>
    </w:rPr>
  </w:style>
  <w:style w:type="character" w:styleId="a7">
    <w:name w:val="Hyperlink"/>
    <w:basedOn w:val="a0"/>
    <w:uiPriority w:val="99"/>
    <w:unhideWhenUsed/>
    <w:rsid w:val="0064572C"/>
    <w:rPr>
      <w:color w:val="0000FF" w:themeColor="hyperlink"/>
      <w:u w:val="single"/>
    </w:rPr>
  </w:style>
  <w:style w:type="paragraph" w:styleId="a8">
    <w:name w:val="header"/>
    <w:basedOn w:val="a"/>
    <w:link w:val="a9"/>
    <w:uiPriority w:val="99"/>
    <w:unhideWhenUsed/>
    <w:rsid w:val="008F24E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F24E0"/>
  </w:style>
  <w:style w:type="paragraph" w:styleId="aa">
    <w:name w:val="footer"/>
    <w:basedOn w:val="a"/>
    <w:link w:val="ab"/>
    <w:uiPriority w:val="99"/>
    <w:unhideWhenUsed/>
    <w:rsid w:val="008F24E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F24E0"/>
  </w:style>
  <w:style w:type="numbering" w:customStyle="1" w:styleId="1">
    <w:name w:val="Нет списка1"/>
    <w:next w:val="a2"/>
    <w:uiPriority w:val="99"/>
    <w:semiHidden/>
    <w:unhideWhenUsed/>
    <w:rsid w:val="00497493"/>
  </w:style>
  <w:style w:type="paragraph" w:customStyle="1" w:styleId="ConsPlusTitlePage">
    <w:name w:val="ConsPlusTitlePage"/>
    <w:rsid w:val="00497493"/>
    <w:pPr>
      <w:widowControl w:val="0"/>
      <w:autoSpaceDE w:val="0"/>
      <w:autoSpaceDN w:val="0"/>
      <w:spacing w:after="0" w:line="240" w:lineRule="auto"/>
    </w:pPr>
    <w:rPr>
      <w:rFonts w:ascii="Tahoma" w:eastAsia="Times New Roman" w:hAnsi="Tahoma" w:cs="Tahoma"/>
      <w:sz w:val="20"/>
      <w:szCs w:val="20"/>
    </w:rPr>
  </w:style>
  <w:style w:type="character" w:styleId="ac">
    <w:name w:val="FollowedHyperlink"/>
    <w:basedOn w:val="a0"/>
    <w:uiPriority w:val="99"/>
    <w:semiHidden/>
    <w:unhideWhenUsed/>
    <w:rsid w:val="00486740"/>
    <w:rPr>
      <w:color w:val="800080" w:themeColor="followedHyperlink"/>
      <w:u w:val="single"/>
    </w:rPr>
  </w:style>
  <w:style w:type="table" w:customStyle="1" w:styleId="10">
    <w:name w:val="Сетка таблицы1"/>
    <w:basedOn w:val="a1"/>
    <w:next w:val="a4"/>
    <w:uiPriority w:val="39"/>
    <w:rsid w:val="001B00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07498D"/>
    <w:pPr>
      <w:spacing w:after="0" w:line="240" w:lineRule="auto"/>
    </w:pPr>
    <w:rPr>
      <w:rFonts w:ascii="Times New Roman" w:eastAsia="Calibri"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6E441D"/>
    <w:pPr>
      <w:spacing w:after="0" w:line="240" w:lineRule="auto"/>
    </w:pPr>
    <w:rPr>
      <w:sz w:val="20"/>
      <w:szCs w:val="20"/>
    </w:rPr>
  </w:style>
  <w:style w:type="character" w:customStyle="1" w:styleId="ae">
    <w:name w:val="Текст сноски Знак"/>
    <w:basedOn w:val="a0"/>
    <w:link w:val="ad"/>
    <w:uiPriority w:val="99"/>
    <w:semiHidden/>
    <w:rsid w:val="006E441D"/>
    <w:rPr>
      <w:sz w:val="20"/>
      <w:szCs w:val="20"/>
    </w:rPr>
  </w:style>
  <w:style w:type="character" w:styleId="af">
    <w:name w:val="footnote reference"/>
    <w:basedOn w:val="a0"/>
    <w:uiPriority w:val="99"/>
    <w:semiHidden/>
    <w:unhideWhenUsed/>
    <w:rsid w:val="006E441D"/>
    <w:rPr>
      <w:vertAlign w:val="superscript"/>
    </w:rPr>
  </w:style>
  <w:style w:type="paragraph" w:styleId="af0">
    <w:name w:val="No Spacing"/>
    <w:uiPriority w:val="1"/>
    <w:qFormat/>
    <w:rsid w:val="00BE0E6E"/>
    <w:pPr>
      <w:spacing w:after="0" w:line="240" w:lineRule="auto"/>
    </w:pPr>
    <w:rPr>
      <w:rFonts w:eastAsiaTheme="minorHAnsi"/>
      <w:lang w:eastAsia="en-US"/>
    </w:rPr>
  </w:style>
  <w:style w:type="character" w:styleId="af1">
    <w:name w:val="annotation reference"/>
    <w:basedOn w:val="a0"/>
    <w:uiPriority w:val="99"/>
    <w:semiHidden/>
    <w:unhideWhenUsed/>
    <w:rsid w:val="00C84194"/>
    <w:rPr>
      <w:sz w:val="16"/>
      <w:szCs w:val="16"/>
    </w:rPr>
  </w:style>
  <w:style w:type="paragraph" w:styleId="af2">
    <w:name w:val="annotation text"/>
    <w:basedOn w:val="a"/>
    <w:link w:val="af3"/>
    <w:uiPriority w:val="99"/>
    <w:semiHidden/>
    <w:unhideWhenUsed/>
    <w:rsid w:val="00C84194"/>
    <w:pPr>
      <w:spacing w:line="240" w:lineRule="auto"/>
    </w:pPr>
    <w:rPr>
      <w:sz w:val="20"/>
      <w:szCs w:val="20"/>
    </w:rPr>
  </w:style>
  <w:style w:type="character" w:customStyle="1" w:styleId="af3">
    <w:name w:val="Текст примечания Знак"/>
    <w:basedOn w:val="a0"/>
    <w:link w:val="af2"/>
    <w:uiPriority w:val="99"/>
    <w:semiHidden/>
    <w:rsid w:val="00C84194"/>
    <w:rPr>
      <w:sz w:val="20"/>
      <w:szCs w:val="20"/>
    </w:rPr>
  </w:style>
  <w:style w:type="paragraph" w:styleId="af4">
    <w:name w:val="annotation subject"/>
    <w:basedOn w:val="af2"/>
    <w:next w:val="af2"/>
    <w:link w:val="af5"/>
    <w:uiPriority w:val="99"/>
    <w:semiHidden/>
    <w:unhideWhenUsed/>
    <w:rsid w:val="00C84194"/>
    <w:rPr>
      <w:b/>
      <w:bCs/>
    </w:rPr>
  </w:style>
  <w:style w:type="character" w:customStyle="1" w:styleId="af5">
    <w:name w:val="Тема примечания Знак"/>
    <w:basedOn w:val="af3"/>
    <w:link w:val="af4"/>
    <w:uiPriority w:val="99"/>
    <w:semiHidden/>
    <w:rsid w:val="00C84194"/>
    <w:rPr>
      <w:b/>
      <w:bCs/>
      <w:sz w:val="20"/>
      <w:szCs w:val="20"/>
    </w:rPr>
  </w:style>
  <w:style w:type="paragraph" w:styleId="af6">
    <w:name w:val="Normal (Web)"/>
    <w:basedOn w:val="a"/>
    <w:uiPriority w:val="99"/>
    <w:unhideWhenUsed/>
    <w:rsid w:val="00F80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Основной текст_"/>
    <w:basedOn w:val="a0"/>
    <w:link w:val="20"/>
    <w:rsid w:val="003B3FFE"/>
    <w:rPr>
      <w:rFonts w:ascii="Times New Roman" w:eastAsia="Times New Roman" w:hAnsi="Times New Roman" w:cs="Times New Roman"/>
      <w:spacing w:val="2"/>
      <w:shd w:val="clear" w:color="auto" w:fill="FFFFFF"/>
    </w:rPr>
  </w:style>
  <w:style w:type="paragraph" w:customStyle="1" w:styleId="20">
    <w:name w:val="Основной текст2"/>
    <w:basedOn w:val="a"/>
    <w:link w:val="af7"/>
    <w:rsid w:val="003B3FFE"/>
    <w:pPr>
      <w:widowControl w:val="0"/>
      <w:shd w:val="clear" w:color="auto" w:fill="FFFFFF"/>
      <w:spacing w:after="0" w:line="365" w:lineRule="exact"/>
      <w:jc w:val="center"/>
    </w:pPr>
    <w:rPr>
      <w:rFonts w:ascii="Times New Roman" w:eastAsia="Times New Roman" w:hAnsi="Times New Roman" w:cs="Times New Roman"/>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7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C295A"/>
    <w:pPr>
      <w:widowControl w:val="0"/>
      <w:autoSpaceDE w:val="0"/>
      <w:autoSpaceDN w:val="0"/>
      <w:adjustRightInd w:val="0"/>
      <w:spacing w:after="0" w:line="240" w:lineRule="auto"/>
    </w:pPr>
    <w:rPr>
      <w:rFonts w:ascii="Calibri" w:eastAsia="Calibri" w:hAnsi="Calibri" w:cs="Calibri"/>
      <w:b/>
      <w:bCs/>
    </w:rPr>
  </w:style>
  <w:style w:type="paragraph" w:styleId="a3">
    <w:name w:val="List Paragraph"/>
    <w:basedOn w:val="a"/>
    <w:uiPriority w:val="34"/>
    <w:qFormat/>
    <w:rsid w:val="00573F6A"/>
    <w:pPr>
      <w:ind w:left="720"/>
      <w:contextualSpacing/>
    </w:pPr>
  </w:style>
  <w:style w:type="paragraph" w:customStyle="1" w:styleId="ConsPlusNormal">
    <w:name w:val="ConsPlusNormal"/>
    <w:rsid w:val="0074271F"/>
    <w:pPr>
      <w:widowControl w:val="0"/>
      <w:autoSpaceDE w:val="0"/>
      <w:autoSpaceDN w:val="0"/>
      <w:spacing w:after="0" w:line="240" w:lineRule="auto"/>
      <w:ind w:firstLine="720"/>
    </w:pPr>
    <w:rPr>
      <w:rFonts w:ascii="Arial" w:eastAsia="Times New Roman" w:hAnsi="Arial" w:cs="Arial"/>
      <w:sz w:val="20"/>
      <w:szCs w:val="20"/>
    </w:rPr>
  </w:style>
  <w:style w:type="table" w:styleId="a4">
    <w:name w:val="Table Grid"/>
    <w:basedOn w:val="a1"/>
    <w:uiPriority w:val="59"/>
    <w:rsid w:val="00465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A7B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7B2D"/>
    <w:rPr>
      <w:rFonts w:ascii="Tahoma" w:hAnsi="Tahoma" w:cs="Tahoma"/>
      <w:sz w:val="16"/>
      <w:szCs w:val="16"/>
    </w:rPr>
  </w:style>
  <w:style w:type="character" w:styleId="a7">
    <w:name w:val="Hyperlink"/>
    <w:basedOn w:val="a0"/>
    <w:uiPriority w:val="99"/>
    <w:unhideWhenUsed/>
    <w:rsid w:val="0064572C"/>
    <w:rPr>
      <w:color w:val="0000FF" w:themeColor="hyperlink"/>
      <w:u w:val="single"/>
    </w:rPr>
  </w:style>
  <w:style w:type="paragraph" w:styleId="a8">
    <w:name w:val="header"/>
    <w:basedOn w:val="a"/>
    <w:link w:val="a9"/>
    <w:uiPriority w:val="99"/>
    <w:unhideWhenUsed/>
    <w:rsid w:val="008F24E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F24E0"/>
  </w:style>
  <w:style w:type="paragraph" w:styleId="aa">
    <w:name w:val="footer"/>
    <w:basedOn w:val="a"/>
    <w:link w:val="ab"/>
    <w:uiPriority w:val="99"/>
    <w:unhideWhenUsed/>
    <w:rsid w:val="008F24E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F24E0"/>
  </w:style>
  <w:style w:type="numbering" w:customStyle="1" w:styleId="1">
    <w:name w:val="Нет списка1"/>
    <w:next w:val="a2"/>
    <w:uiPriority w:val="99"/>
    <w:semiHidden/>
    <w:unhideWhenUsed/>
    <w:rsid w:val="00497493"/>
  </w:style>
  <w:style w:type="paragraph" w:customStyle="1" w:styleId="ConsPlusTitlePage">
    <w:name w:val="ConsPlusTitlePage"/>
    <w:rsid w:val="00497493"/>
    <w:pPr>
      <w:widowControl w:val="0"/>
      <w:autoSpaceDE w:val="0"/>
      <w:autoSpaceDN w:val="0"/>
      <w:spacing w:after="0" w:line="240" w:lineRule="auto"/>
    </w:pPr>
    <w:rPr>
      <w:rFonts w:ascii="Tahoma" w:eastAsia="Times New Roman" w:hAnsi="Tahoma" w:cs="Tahoma"/>
      <w:sz w:val="20"/>
      <w:szCs w:val="20"/>
    </w:rPr>
  </w:style>
  <w:style w:type="character" w:styleId="ac">
    <w:name w:val="FollowedHyperlink"/>
    <w:basedOn w:val="a0"/>
    <w:uiPriority w:val="99"/>
    <w:semiHidden/>
    <w:unhideWhenUsed/>
    <w:rsid w:val="00486740"/>
    <w:rPr>
      <w:color w:val="800080" w:themeColor="followedHyperlink"/>
      <w:u w:val="single"/>
    </w:rPr>
  </w:style>
  <w:style w:type="table" w:customStyle="1" w:styleId="10">
    <w:name w:val="Сетка таблицы1"/>
    <w:basedOn w:val="a1"/>
    <w:next w:val="a4"/>
    <w:uiPriority w:val="39"/>
    <w:rsid w:val="001B00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07498D"/>
    <w:pPr>
      <w:spacing w:after="0" w:line="240" w:lineRule="auto"/>
    </w:pPr>
    <w:rPr>
      <w:rFonts w:ascii="Times New Roman" w:eastAsia="Calibri"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6E441D"/>
    <w:pPr>
      <w:spacing w:after="0" w:line="240" w:lineRule="auto"/>
    </w:pPr>
    <w:rPr>
      <w:sz w:val="20"/>
      <w:szCs w:val="20"/>
    </w:rPr>
  </w:style>
  <w:style w:type="character" w:customStyle="1" w:styleId="ae">
    <w:name w:val="Текст сноски Знак"/>
    <w:basedOn w:val="a0"/>
    <w:link w:val="ad"/>
    <w:uiPriority w:val="99"/>
    <w:semiHidden/>
    <w:rsid w:val="006E441D"/>
    <w:rPr>
      <w:sz w:val="20"/>
      <w:szCs w:val="20"/>
    </w:rPr>
  </w:style>
  <w:style w:type="character" w:styleId="af">
    <w:name w:val="footnote reference"/>
    <w:basedOn w:val="a0"/>
    <w:uiPriority w:val="99"/>
    <w:semiHidden/>
    <w:unhideWhenUsed/>
    <w:rsid w:val="006E441D"/>
    <w:rPr>
      <w:vertAlign w:val="superscript"/>
    </w:rPr>
  </w:style>
  <w:style w:type="paragraph" w:styleId="af0">
    <w:name w:val="No Spacing"/>
    <w:uiPriority w:val="1"/>
    <w:qFormat/>
    <w:rsid w:val="00BE0E6E"/>
    <w:pPr>
      <w:spacing w:after="0" w:line="240" w:lineRule="auto"/>
    </w:pPr>
    <w:rPr>
      <w:rFonts w:eastAsiaTheme="minorHAnsi"/>
      <w:lang w:eastAsia="en-US"/>
    </w:rPr>
  </w:style>
  <w:style w:type="character" w:styleId="af1">
    <w:name w:val="annotation reference"/>
    <w:basedOn w:val="a0"/>
    <w:uiPriority w:val="99"/>
    <w:semiHidden/>
    <w:unhideWhenUsed/>
    <w:rsid w:val="00C84194"/>
    <w:rPr>
      <w:sz w:val="16"/>
      <w:szCs w:val="16"/>
    </w:rPr>
  </w:style>
  <w:style w:type="paragraph" w:styleId="af2">
    <w:name w:val="annotation text"/>
    <w:basedOn w:val="a"/>
    <w:link w:val="af3"/>
    <w:uiPriority w:val="99"/>
    <w:semiHidden/>
    <w:unhideWhenUsed/>
    <w:rsid w:val="00C84194"/>
    <w:pPr>
      <w:spacing w:line="240" w:lineRule="auto"/>
    </w:pPr>
    <w:rPr>
      <w:sz w:val="20"/>
      <w:szCs w:val="20"/>
    </w:rPr>
  </w:style>
  <w:style w:type="character" w:customStyle="1" w:styleId="af3">
    <w:name w:val="Текст примечания Знак"/>
    <w:basedOn w:val="a0"/>
    <w:link w:val="af2"/>
    <w:uiPriority w:val="99"/>
    <w:semiHidden/>
    <w:rsid w:val="00C84194"/>
    <w:rPr>
      <w:sz w:val="20"/>
      <w:szCs w:val="20"/>
    </w:rPr>
  </w:style>
  <w:style w:type="paragraph" w:styleId="af4">
    <w:name w:val="annotation subject"/>
    <w:basedOn w:val="af2"/>
    <w:next w:val="af2"/>
    <w:link w:val="af5"/>
    <w:uiPriority w:val="99"/>
    <w:semiHidden/>
    <w:unhideWhenUsed/>
    <w:rsid w:val="00C84194"/>
    <w:rPr>
      <w:b/>
      <w:bCs/>
    </w:rPr>
  </w:style>
  <w:style w:type="character" w:customStyle="1" w:styleId="af5">
    <w:name w:val="Тема примечания Знак"/>
    <w:basedOn w:val="af3"/>
    <w:link w:val="af4"/>
    <w:uiPriority w:val="99"/>
    <w:semiHidden/>
    <w:rsid w:val="00C84194"/>
    <w:rPr>
      <w:b/>
      <w:bCs/>
      <w:sz w:val="20"/>
      <w:szCs w:val="20"/>
    </w:rPr>
  </w:style>
  <w:style w:type="paragraph" w:styleId="af6">
    <w:name w:val="Normal (Web)"/>
    <w:basedOn w:val="a"/>
    <w:uiPriority w:val="99"/>
    <w:unhideWhenUsed/>
    <w:rsid w:val="00F80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Основной текст_"/>
    <w:basedOn w:val="a0"/>
    <w:link w:val="20"/>
    <w:rsid w:val="003B3FFE"/>
    <w:rPr>
      <w:rFonts w:ascii="Times New Roman" w:eastAsia="Times New Roman" w:hAnsi="Times New Roman" w:cs="Times New Roman"/>
      <w:spacing w:val="2"/>
      <w:shd w:val="clear" w:color="auto" w:fill="FFFFFF"/>
    </w:rPr>
  </w:style>
  <w:style w:type="paragraph" w:customStyle="1" w:styleId="20">
    <w:name w:val="Основной текст2"/>
    <w:basedOn w:val="a"/>
    <w:link w:val="af7"/>
    <w:rsid w:val="003B3FFE"/>
    <w:pPr>
      <w:widowControl w:val="0"/>
      <w:shd w:val="clear" w:color="auto" w:fill="FFFFFF"/>
      <w:spacing w:after="0" w:line="365" w:lineRule="exact"/>
      <w:jc w:val="center"/>
    </w:pPr>
    <w:rPr>
      <w:rFonts w:ascii="Times New Roman" w:eastAsia="Times New Roman" w:hAnsi="Times New Roman"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6BBBF-1A2C-4087-B0EF-1BA1E1526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3865</Words>
  <Characters>22037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Ляхова Наталья Анатольевна</cp:lastModifiedBy>
  <cp:revision>5</cp:revision>
  <cp:lastPrinted>2023-11-24T05:05:00Z</cp:lastPrinted>
  <dcterms:created xsi:type="dcterms:W3CDTF">2026-03-03T10:00:00Z</dcterms:created>
  <dcterms:modified xsi:type="dcterms:W3CDTF">2026-03-13T13:18:00Z</dcterms:modified>
</cp:coreProperties>
</file>