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6BF" w:rsidRDefault="00D456BF" w:rsidP="00D456BF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ПРОЕКТ</w:t>
      </w:r>
    </w:p>
    <w:p w:rsidR="00D456BF" w:rsidRDefault="00D456BF" w:rsidP="006F5F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F7E85" w:rsidRPr="006D6397" w:rsidRDefault="009F7E85" w:rsidP="006F5F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D6397">
        <w:rPr>
          <w:rFonts w:ascii="Times New Roman" w:hAnsi="Times New Roman"/>
          <w:b/>
          <w:sz w:val="28"/>
          <w:szCs w:val="28"/>
        </w:rPr>
        <w:t>УПРАВЛЕНИЕ ВЕТЕРИНАРИИ ЛЕНИНГРАДСКОЙ ОБЛАСТИ</w:t>
      </w:r>
    </w:p>
    <w:p w:rsidR="00A8757A" w:rsidRPr="006D6397" w:rsidRDefault="00A8757A" w:rsidP="0046188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F7E85" w:rsidRPr="006D6397" w:rsidRDefault="00D020C2" w:rsidP="00461883">
      <w:pPr>
        <w:ind w:firstLine="0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ПРИКАЗ</w:t>
      </w:r>
    </w:p>
    <w:p w:rsidR="00A8757A" w:rsidRPr="006D6397" w:rsidRDefault="00A8757A" w:rsidP="009F7E85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9F7E85" w:rsidRPr="006D6397" w:rsidRDefault="00603A70" w:rsidP="00CD4643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</w:t>
      </w:r>
      <w:r w:rsidR="009F7E85" w:rsidRPr="006D6397">
        <w:rPr>
          <w:rFonts w:ascii="Times New Roman" w:hAnsi="Times New Roman"/>
          <w:sz w:val="28"/>
          <w:szCs w:val="28"/>
        </w:rPr>
        <w:t>т</w:t>
      </w:r>
      <w:r w:rsidR="00DA5CEB">
        <w:rPr>
          <w:rFonts w:ascii="Times New Roman" w:hAnsi="Times New Roman"/>
          <w:sz w:val="28"/>
          <w:szCs w:val="28"/>
        </w:rPr>
        <w:t xml:space="preserve"> </w:t>
      </w:r>
      <w:r w:rsidR="00D020C2">
        <w:rPr>
          <w:rFonts w:ascii="Times New Roman" w:hAnsi="Times New Roman"/>
          <w:sz w:val="28"/>
          <w:szCs w:val="28"/>
        </w:rPr>
        <w:t>00.</w:t>
      </w:r>
      <w:r w:rsidR="00D07AEC">
        <w:rPr>
          <w:rFonts w:ascii="Times New Roman" w:hAnsi="Times New Roman"/>
          <w:sz w:val="28"/>
          <w:szCs w:val="28"/>
        </w:rPr>
        <w:t>0</w:t>
      </w:r>
      <w:r w:rsidR="004E4470">
        <w:rPr>
          <w:rFonts w:ascii="Times New Roman" w:hAnsi="Times New Roman"/>
          <w:sz w:val="28"/>
          <w:szCs w:val="28"/>
        </w:rPr>
        <w:t>3</w:t>
      </w:r>
      <w:r w:rsidR="00D020C2">
        <w:rPr>
          <w:rFonts w:ascii="Times New Roman" w:hAnsi="Times New Roman"/>
          <w:sz w:val="28"/>
          <w:szCs w:val="28"/>
        </w:rPr>
        <w:t>.20</w:t>
      </w:r>
      <w:r w:rsidR="00815012">
        <w:rPr>
          <w:rFonts w:ascii="Times New Roman" w:hAnsi="Times New Roman"/>
          <w:sz w:val="28"/>
          <w:szCs w:val="28"/>
        </w:rPr>
        <w:t>2</w:t>
      </w:r>
      <w:r w:rsidR="005540D2">
        <w:rPr>
          <w:rFonts w:ascii="Times New Roman" w:hAnsi="Times New Roman"/>
          <w:sz w:val="28"/>
          <w:szCs w:val="28"/>
        </w:rPr>
        <w:t>5</w:t>
      </w:r>
      <w:r w:rsidR="00DA5CEB">
        <w:rPr>
          <w:rFonts w:ascii="Times New Roman" w:hAnsi="Times New Roman"/>
          <w:sz w:val="28"/>
          <w:szCs w:val="28"/>
        </w:rPr>
        <w:t xml:space="preserve">  </w:t>
      </w:r>
      <w:r w:rsidR="009F7E85" w:rsidRPr="006D6397">
        <w:rPr>
          <w:rFonts w:ascii="Times New Roman" w:hAnsi="Times New Roman"/>
          <w:sz w:val="28"/>
          <w:szCs w:val="28"/>
        </w:rPr>
        <w:t>№</w:t>
      </w:r>
      <w:r w:rsidR="007D0864">
        <w:rPr>
          <w:rFonts w:ascii="Times New Roman" w:hAnsi="Times New Roman"/>
          <w:sz w:val="28"/>
          <w:szCs w:val="28"/>
        </w:rPr>
        <w:t xml:space="preserve"> 00</w:t>
      </w:r>
      <w:r w:rsidR="00461883">
        <w:rPr>
          <w:rFonts w:ascii="Times New Roman" w:hAnsi="Times New Roman"/>
          <w:sz w:val="28"/>
          <w:szCs w:val="28"/>
        </w:rPr>
        <w:t>0</w:t>
      </w:r>
    </w:p>
    <w:p w:rsidR="00192FE1" w:rsidRPr="00B5671D" w:rsidRDefault="00192FE1" w:rsidP="009F7E85">
      <w:pPr>
        <w:tabs>
          <w:tab w:val="left" w:pos="3801"/>
        </w:tabs>
        <w:rPr>
          <w:color w:val="000000"/>
        </w:rPr>
      </w:pPr>
    </w:p>
    <w:p w:rsidR="0032168B" w:rsidRDefault="00D020C2" w:rsidP="003B6CC1">
      <w:pPr>
        <w:widowControl/>
        <w:ind w:hanging="142"/>
        <w:jc w:val="center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внесении изменений</w:t>
      </w:r>
      <w:r w:rsidR="001E16E9" w:rsidRPr="009F7E8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32168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приказ Управления ветеринарии</w:t>
      </w:r>
    </w:p>
    <w:p w:rsidR="003B6CC1" w:rsidRPr="003B6CC1" w:rsidRDefault="00D020C2" w:rsidP="003B6CC1">
      <w:pPr>
        <w:widowControl/>
        <w:ind w:hanging="142"/>
        <w:jc w:val="center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Ленинградской области </w:t>
      </w:r>
      <w:r w:rsidR="003B6CC1" w:rsidRPr="003B6CC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от 16</w:t>
      </w:r>
      <w:r w:rsidR="00733B4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.08.2021 </w:t>
      </w:r>
      <w:r w:rsidR="003B6CC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="003B6CC1" w:rsidRPr="003B6CC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554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16</w:t>
      </w:r>
    </w:p>
    <w:p w:rsidR="001E16E9" w:rsidRPr="009F7E85" w:rsidRDefault="003B6CC1" w:rsidP="005540D2">
      <w:pPr>
        <w:widowControl/>
        <w:ind w:firstLine="0"/>
        <w:jc w:val="center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«О</w:t>
      </w:r>
      <w:r w:rsidRPr="003B6CC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554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реализации постановления Правительства Ленинградской области от 23 июля 2021 года № 471 «Об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 в рамках </w:t>
      </w:r>
      <w:r w:rsidR="00554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государственной программы Ленинградской области «Развитие сельского хозяйства Ленинградской области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</w:p>
    <w:p w:rsidR="001E16E9" w:rsidRDefault="001E16E9" w:rsidP="001E16E9">
      <w:pPr>
        <w:tabs>
          <w:tab w:val="left" w:pos="3560"/>
        </w:tabs>
        <w:jc w:val="center"/>
        <w:rPr>
          <w:color w:val="000000"/>
          <w:sz w:val="28"/>
          <w:szCs w:val="28"/>
        </w:rPr>
      </w:pPr>
    </w:p>
    <w:p w:rsidR="00986800" w:rsidRDefault="00F64D29" w:rsidP="00D03890">
      <w:pPr>
        <w:ind w:firstLine="709"/>
        <w:rPr>
          <w:bCs/>
          <w:sz w:val="28"/>
          <w:szCs w:val="28"/>
        </w:rPr>
      </w:pPr>
      <w:r w:rsidRPr="00F64D29">
        <w:rPr>
          <w:bCs/>
          <w:sz w:val="28"/>
          <w:szCs w:val="28"/>
        </w:rPr>
        <w:t>В целях приведения нормативного правового акта Управления ветеринарии Ленинградской области в соответствие с действующим законодательством</w:t>
      </w:r>
      <w:r w:rsidR="003B6CC1">
        <w:rPr>
          <w:bCs/>
          <w:sz w:val="28"/>
          <w:szCs w:val="28"/>
        </w:rPr>
        <w:t xml:space="preserve">, </w:t>
      </w:r>
      <w:r w:rsidR="00603D38">
        <w:rPr>
          <w:bCs/>
          <w:sz w:val="28"/>
          <w:szCs w:val="28"/>
        </w:rPr>
        <w:t>приказываю</w:t>
      </w:r>
      <w:r w:rsidR="00531B6F" w:rsidRPr="00531B6F">
        <w:rPr>
          <w:bCs/>
          <w:sz w:val="28"/>
          <w:szCs w:val="28"/>
        </w:rPr>
        <w:t>:</w:t>
      </w:r>
      <w:r w:rsidR="00D07AEC">
        <w:rPr>
          <w:bCs/>
          <w:sz w:val="28"/>
          <w:szCs w:val="28"/>
        </w:rPr>
        <w:t xml:space="preserve"> </w:t>
      </w:r>
    </w:p>
    <w:p w:rsidR="00D07AEC" w:rsidRDefault="00986800" w:rsidP="003B6CC1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986800">
        <w:rPr>
          <w:bCs/>
          <w:sz w:val="28"/>
          <w:szCs w:val="28"/>
        </w:rPr>
        <w:t>В</w:t>
      </w:r>
      <w:r w:rsidR="00C25570">
        <w:rPr>
          <w:bCs/>
          <w:sz w:val="28"/>
          <w:szCs w:val="28"/>
        </w:rPr>
        <w:t xml:space="preserve">нести </w:t>
      </w:r>
      <w:r w:rsidR="003B6CC1">
        <w:rPr>
          <w:bCs/>
          <w:sz w:val="28"/>
          <w:szCs w:val="28"/>
        </w:rPr>
        <w:t xml:space="preserve">в приказ Управления ветеринарии </w:t>
      </w:r>
      <w:r w:rsidR="003E40A1">
        <w:rPr>
          <w:bCs/>
          <w:sz w:val="28"/>
          <w:szCs w:val="28"/>
        </w:rPr>
        <w:t xml:space="preserve">Ленинградской области от 16.08.2021 </w:t>
      </w:r>
      <w:r w:rsidR="003B6CC1" w:rsidRPr="003B6CC1">
        <w:rPr>
          <w:bCs/>
          <w:sz w:val="28"/>
          <w:szCs w:val="28"/>
        </w:rPr>
        <w:t xml:space="preserve">№ </w:t>
      </w:r>
      <w:r w:rsidR="005540D2">
        <w:rPr>
          <w:bCs/>
          <w:sz w:val="28"/>
          <w:szCs w:val="28"/>
        </w:rPr>
        <w:t>16</w:t>
      </w:r>
      <w:r w:rsidR="003B6CC1">
        <w:rPr>
          <w:bCs/>
          <w:sz w:val="28"/>
          <w:szCs w:val="28"/>
        </w:rPr>
        <w:t xml:space="preserve"> </w:t>
      </w:r>
      <w:r w:rsidR="003B6CC1" w:rsidRPr="00717A6B">
        <w:rPr>
          <w:bCs/>
          <w:sz w:val="28"/>
          <w:szCs w:val="28"/>
        </w:rPr>
        <w:t>«</w:t>
      </w:r>
      <w:r w:rsidR="00717A6B" w:rsidRPr="00717A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реализации постановления Правительства Ленинградской области от 23 июля 2021 года № 471 «Об утверждении порядка определения объема и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возмещение части затрат на содержание на территории Ленинградской области приютов для животных без владельцев в рамках государственной программы Ленинградской области «Развитие сельского хозяйства Ленинградской области</w:t>
      </w:r>
      <w:r w:rsidR="003B6CC1" w:rsidRPr="00717A6B">
        <w:rPr>
          <w:bCs/>
          <w:sz w:val="28"/>
          <w:szCs w:val="28"/>
        </w:rPr>
        <w:t xml:space="preserve">» </w:t>
      </w:r>
      <w:r w:rsidR="003B6CC1">
        <w:rPr>
          <w:bCs/>
          <w:sz w:val="28"/>
          <w:szCs w:val="28"/>
        </w:rPr>
        <w:t>следующие изменения:</w:t>
      </w:r>
    </w:p>
    <w:p w:rsidR="003B6CC1" w:rsidRDefault="00722C8D" w:rsidP="004135E9">
      <w:pPr>
        <w:widowControl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1.1. П</w:t>
      </w:r>
      <w:r w:rsidR="003B6CC1">
        <w:rPr>
          <w:bCs/>
          <w:sz w:val="28"/>
          <w:szCs w:val="28"/>
        </w:rPr>
        <w:t>ункт</w:t>
      </w:r>
      <w:r w:rsidR="003E40A1">
        <w:rPr>
          <w:bCs/>
          <w:sz w:val="28"/>
          <w:szCs w:val="28"/>
        </w:rPr>
        <w:t>ы</w:t>
      </w:r>
      <w:r w:rsidR="003B6CC1">
        <w:rPr>
          <w:bCs/>
          <w:sz w:val="28"/>
          <w:szCs w:val="28"/>
        </w:rPr>
        <w:t xml:space="preserve"> 2</w:t>
      </w:r>
      <w:r w:rsidR="003E40A1">
        <w:rPr>
          <w:bCs/>
          <w:sz w:val="28"/>
          <w:szCs w:val="28"/>
        </w:rPr>
        <w:t xml:space="preserve"> и 5</w:t>
      </w:r>
      <w:r w:rsidR="00CF7E8B">
        <w:rPr>
          <w:bCs/>
          <w:sz w:val="28"/>
          <w:szCs w:val="28"/>
        </w:rPr>
        <w:t xml:space="preserve"> </w:t>
      </w:r>
      <w:r w:rsidR="00607BAA">
        <w:rPr>
          <w:bCs/>
          <w:sz w:val="28"/>
          <w:szCs w:val="28"/>
        </w:rPr>
        <w:t>признать утратившим</w:t>
      </w:r>
      <w:r w:rsidR="003E40A1">
        <w:rPr>
          <w:bCs/>
          <w:sz w:val="28"/>
          <w:szCs w:val="28"/>
        </w:rPr>
        <w:t>и</w:t>
      </w:r>
      <w:r w:rsidR="00607BAA">
        <w:rPr>
          <w:bCs/>
          <w:sz w:val="28"/>
          <w:szCs w:val="28"/>
        </w:rPr>
        <w:t xml:space="preserve"> силу</w:t>
      </w:r>
      <w:r w:rsidR="00CF7E8B">
        <w:rPr>
          <w:bCs/>
          <w:sz w:val="28"/>
          <w:szCs w:val="28"/>
        </w:rPr>
        <w:t>;</w:t>
      </w:r>
    </w:p>
    <w:p w:rsidR="00555A13" w:rsidRDefault="003E40A1" w:rsidP="004135E9">
      <w:pPr>
        <w:widowControl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="000616E6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В</w:t>
      </w:r>
      <w:r w:rsidR="000B1422">
        <w:rPr>
          <w:bCs/>
          <w:sz w:val="28"/>
          <w:szCs w:val="28"/>
        </w:rPr>
        <w:t xml:space="preserve"> приложении № 1 </w:t>
      </w:r>
      <w:r w:rsidR="00EA75DF">
        <w:rPr>
          <w:bCs/>
          <w:sz w:val="28"/>
          <w:szCs w:val="28"/>
        </w:rPr>
        <w:t>(Положение о комиссии по распределению субсидий)</w:t>
      </w:r>
      <w:r w:rsidR="000B1422">
        <w:rPr>
          <w:bCs/>
          <w:sz w:val="28"/>
          <w:szCs w:val="28"/>
        </w:rPr>
        <w:t>:</w:t>
      </w:r>
    </w:p>
    <w:p w:rsidR="00BC1572" w:rsidRDefault="000B1422" w:rsidP="004135E9">
      <w:pPr>
        <w:widowControl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пункт 3.3 </w:t>
      </w:r>
      <w:r w:rsidR="00555A13"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изложить в следующей редакции:</w:t>
      </w:r>
    </w:p>
    <w:p w:rsidR="000616E6" w:rsidRPr="00555A13" w:rsidRDefault="00555A13" w:rsidP="00BC1572">
      <w:pPr>
        <w:widowControl/>
        <w:rPr>
          <w:bCs/>
          <w:sz w:val="28"/>
          <w:szCs w:val="28"/>
        </w:rPr>
      </w:pP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BC157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3.3. </w:t>
      </w: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Члены комиссии </w:t>
      </w:r>
      <w:r w:rsidR="006601B8"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(лица, их заменяющие) </w:t>
      </w: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принимают лично</w:t>
      </w:r>
      <w:r w:rsidR="006601B8"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 участие в заседаниях комиссии</w:t>
      </w:r>
      <w:r w:rsidR="00BC157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6601B8"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="000B1422"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F879C2" w:rsidRDefault="000B1422" w:rsidP="004135E9">
      <w:pPr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пункт</w:t>
      </w:r>
      <w:r w:rsidR="009F7171">
        <w:rPr>
          <w:bCs/>
          <w:sz w:val="28"/>
          <w:szCs w:val="28"/>
        </w:rPr>
        <w:t xml:space="preserve"> </w:t>
      </w:r>
      <w:r w:rsidR="00EA75DF">
        <w:rPr>
          <w:bCs/>
          <w:sz w:val="28"/>
          <w:szCs w:val="28"/>
        </w:rPr>
        <w:t xml:space="preserve">3.9 </w:t>
      </w:r>
      <w:r w:rsidR="00F9087B">
        <w:rPr>
          <w:bCs/>
          <w:sz w:val="28"/>
          <w:szCs w:val="28"/>
        </w:rPr>
        <w:t xml:space="preserve">после </w:t>
      </w:r>
      <w:r w:rsidR="00EA75DF">
        <w:rPr>
          <w:bCs/>
          <w:sz w:val="28"/>
          <w:szCs w:val="28"/>
        </w:rPr>
        <w:t>слов</w:t>
      </w:r>
      <w:r w:rsidR="00F9087B">
        <w:rPr>
          <w:bCs/>
          <w:sz w:val="28"/>
          <w:szCs w:val="28"/>
        </w:rPr>
        <w:t>а</w:t>
      </w:r>
      <w:r w:rsidR="00EA75DF">
        <w:rPr>
          <w:bCs/>
          <w:sz w:val="28"/>
          <w:szCs w:val="28"/>
        </w:rPr>
        <w:t xml:space="preserve"> «протоколом» дополнить словами «подведения </w:t>
      </w:r>
      <w:r w:rsidR="00F9087B">
        <w:rPr>
          <w:bCs/>
          <w:sz w:val="28"/>
          <w:szCs w:val="28"/>
        </w:rPr>
        <w:t>и</w:t>
      </w:r>
      <w:r w:rsidR="00EA75DF">
        <w:rPr>
          <w:bCs/>
          <w:sz w:val="28"/>
          <w:szCs w:val="28"/>
        </w:rPr>
        <w:t>тогов»;</w:t>
      </w:r>
    </w:p>
    <w:p w:rsidR="00D456BF" w:rsidRDefault="00D456BF" w:rsidP="00F879C2">
      <w:pPr>
        <w:widowControl/>
        <w:ind w:firstLine="0"/>
        <w:rPr>
          <w:bCs/>
          <w:sz w:val="28"/>
          <w:szCs w:val="28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1388"/>
      </w:tblGrid>
      <w:tr w:rsidR="00D456BF" w:rsidRPr="00561AC3" w:rsidTr="004135E9">
        <w:tc>
          <w:tcPr>
            <w:tcW w:w="2404" w:type="dxa"/>
            <w:shd w:val="clear" w:color="auto" w:fill="auto"/>
          </w:tcPr>
          <w:p w:rsidR="00D456BF" w:rsidRPr="00561AC3" w:rsidRDefault="00D456BF" w:rsidP="008C3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61AC3">
              <w:rPr>
                <w:rFonts w:ascii="Times New Roman" w:hAnsi="Times New Roman" w:cs="Times New Roman"/>
              </w:rPr>
              <w:t>Государственный регистрационный номер</w:t>
            </w:r>
          </w:p>
        </w:tc>
        <w:tc>
          <w:tcPr>
            <w:tcW w:w="1388" w:type="dxa"/>
            <w:shd w:val="clear" w:color="auto" w:fill="auto"/>
          </w:tcPr>
          <w:p w:rsidR="00D456BF" w:rsidRPr="00561AC3" w:rsidRDefault="00D456BF" w:rsidP="00D456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D456BF" w:rsidRPr="00561AC3" w:rsidTr="004135E9">
        <w:tc>
          <w:tcPr>
            <w:tcW w:w="2404" w:type="dxa"/>
            <w:shd w:val="clear" w:color="auto" w:fill="auto"/>
          </w:tcPr>
          <w:p w:rsidR="00D456BF" w:rsidRPr="00561AC3" w:rsidRDefault="00D456BF" w:rsidP="008C3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61AC3">
              <w:rPr>
                <w:rFonts w:ascii="Times New Roman" w:hAnsi="Times New Roman" w:cs="Times New Roman"/>
              </w:rPr>
              <w:t>Дата государственной регистрации</w:t>
            </w:r>
          </w:p>
        </w:tc>
        <w:tc>
          <w:tcPr>
            <w:tcW w:w="1388" w:type="dxa"/>
            <w:shd w:val="clear" w:color="auto" w:fill="auto"/>
          </w:tcPr>
          <w:p w:rsidR="00D456BF" w:rsidRPr="00561AC3" w:rsidRDefault="00D456BF" w:rsidP="00D456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Pr="00561AC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561AC3">
              <w:rPr>
                <w:rFonts w:ascii="Times New Roman" w:hAnsi="Times New Roman" w:cs="Times New Roman"/>
              </w:rPr>
              <w:t>.2026</w:t>
            </w:r>
          </w:p>
        </w:tc>
      </w:tr>
    </w:tbl>
    <w:p w:rsidR="00D456BF" w:rsidRDefault="00D456BF" w:rsidP="00F879C2">
      <w:pPr>
        <w:widowControl/>
        <w:ind w:firstLine="0"/>
        <w:rPr>
          <w:bCs/>
          <w:sz w:val="28"/>
          <w:szCs w:val="28"/>
        </w:rPr>
      </w:pPr>
    </w:p>
    <w:p w:rsidR="00F879C2" w:rsidRPr="00EA08B7" w:rsidRDefault="00BC1572" w:rsidP="000D1B9D">
      <w:pPr>
        <w:widowControl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в</w:t>
      </w:r>
      <w:r w:rsidR="00F879C2" w:rsidRPr="00EA08B7">
        <w:rPr>
          <w:bCs/>
          <w:sz w:val="28"/>
          <w:szCs w:val="28"/>
        </w:rPr>
        <w:t xml:space="preserve"> </w:t>
      </w:r>
      <w:r w:rsidR="00F879C2"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пункте 3.10:</w:t>
      </w:r>
    </w:p>
    <w:p w:rsidR="00BC1572" w:rsidRDefault="00F879C2" w:rsidP="000D1B9D">
      <w:pPr>
        <w:widowControl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абзац второй изложить в следующей редакции</w:t>
      </w:r>
      <w:r w:rsidR="00BC157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:rsidR="00F879C2" w:rsidRPr="00EA08B7" w:rsidRDefault="00F879C2" w:rsidP="00BC1572">
      <w:pPr>
        <w:widowControl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«знакомиться со всеми представленными в системе «Электронный бюджет» документами</w:t>
      </w:r>
      <w:r w:rsidR="00BC157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»;</w:t>
      </w:r>
    </w:p>
    <w:p w:rsidR="00BC1572" w:rsidRDefault="00F879C2" w:rsidP="000D1B9D">
      <w:pPr>
        <w:widowControl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абзац четвертый изложить в следующей редакции:</w:t>
      </w:r>
    </w:p>
    <w:p w:rsidR="00F879C2" w:rsidRPr="00EA08B7" w:rsidRDefault="00F879C2" w:rsidP="00BC1572">
      <w:pPr>
        <w:widowControl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«излагать свое особое мнение по вопросам повестки дня</w:t>
      </w:r>
      <w:r w:rsidR="00BC157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="00107F2B"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107F2B" w:rsidRPr="00EA08B7" w:rsidRDefault="00107F2B" w:rsidP="000D1B9D">
      <w:pPr>
        <w:widowControl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дополнить пунктом 3.1</w:t>
      </w:r>
      <w:r w:rsidR="00EA08B7"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0.1</w:t>
      </w:r>
      <w:r w:rsidR="00BC157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следующего содержания:</w:t>
      </w:r>
    </w:p>
    <w:p w:rsidR="00107F2B" w:rsidRPr="00EA08B7" w:rsidRDefault="00BC1572" w:rsidP="000D1B9D">
      <w:pPr>
        <w:widowControl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«3.10.1. </w:t>
      </w:r>
      <w:r w:rsidR="00107F2B"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Члены комиссии обязаны</w:t>
      </w:r>
      <w:r w:rsidR="007D47B6"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:rsidR="00107F2B" w:rsidRPr="00EA08B7" w:rsidRDefault="00107F2B" w:rsidP="000D1B9D">
      <w:pPr>
        <w:widowControl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иметь доступ к системе «Электронный бюджет»;</w:t>
      </w:r>
    </w:p>
    <w:p w:rsidR="00B97656" w:rsidRDefault="00107F2B" w:rsidP="000D1B9D">
      <w:pPr>
        <w:widowControl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рассматривать заявки и приложенные к ним документы</w:t>
      </w:r>
      <w:r w:rsidR="00B9765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B97656" w:rsidRDefault="00107F2B" w:rsidP="00B97656">
      <w:pPr>
        <w:widowControl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производить проверку соответствия заявителя условиям и соответствия документов требованиям законодательства</w:t>
      </w:r>
      <w:r w:rsidR="00B9765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B97656" w:rsidRDefault="00107F2B" w:rsidP="00B97656">
      <w:pPr>
        <w:widowControl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осуществлять проверку наличия (отсутствия) оснований для отклонения заявки и отказа в предоставлении субсидии</w:t>
      </w:r>
      <w:r w:rsidR="00B9765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107F2B" w:rsidRPr="00EA08B7" w:rsidRDefault="00107F2B" w:rsidP="00B97656">
      <w:pPr>
        <w:widowControl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определять победителей отбора, размеры предоставляемых им субсидий;</w:t>
      </w:r>
    </w:p>
    <w:p w:rsidR="00DF1452" w:rsidRPr="00F879C2" w:rsidRDefault="00107F2B" w:rsidP="000D1B9D">
      <w:pPr>
        <w:widowControl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A08B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осуществлять иные обязанности в соответствии с действующим законодательством.</w:t>
      </w:r>
      <w:r w:rsidR="0094227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»;</w:t>
      </w:r>
    </w:p>
    <w:p w:rsidR="003E40A1" w:rsidRDefault="00AE261A" w:rsidP="00722C8D">
      <w:pPr>
        <w:widowControl/>
        <w:rPr>
          <w:sz w:val="28"/>
          <w:szCs w:val="28"/>
        </w:rPr>
      </w:pPr>
      <w:r>
        <w:rPr>
          <w:sz w:val="28"/>
          <w:szCs w:val="28"/>
        </w:rPr>
        <w:t>1</w:t>
      </w:r>
      <w:r w:rsidR="003E40A1">
        <w:rPr>
          <w:sz w:val="28"/>
          <w:szCs w:val="28"/>
        </w:rPr>
        <w:t>.3</w:t>
      </w:r>
      <w:r>
        <w:rPr>
          <w:sz w:val="28"/>
          <w:szCs w:val="28"/>
        </w:rPr>
        <w:t xml:space="preserve">. </w:t>
      </w:r>
      <w:r w:rsidR="003E40A1">
        <w:rPr>
          <w:sz w:val="28"/>
          <w:szCs w:val="28"/>
        </w:rPr>
        <w:t>Приложение № 2 (Состав комиссии) изложить в следующей редакции:</w:t>
      </w:r>
    </w:p>
    <w:p w:rsidR="003E40A1" w:rsidRPr="00AE1269" w:rsidRDefault="003E40A1" w:rsidP="003E40A1">
      <w:pPr>
        <w:pStyle w:val="ConsPlusNormal"/>
        <w:jc w:val="right"/>
        <w:outlineLvl w:val="0"/>
      </w:pPr>
    </w:p>
    <w:p w:rsidR="00334131" w:rsidRPr="00AE1269" w:rsidRDefault="00334131" w:rsidP="00334131">
      <w:pPr>
        <w:ind w:firstLine="0"/>
        <w:jc w:val="right"/>
        <w:outlineLvl w:val="0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AE126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«ПРИЛОЖЕНИЕ № 2</w:t>
      </w:r>
    </w:p>
    <w:p w:rsidR="00334131" w:rsidRPr="00AE1269" w:rsidRDefault="00334131" w:rsidP="00334131">
      <w:pPr>
        <w:ind w:firstLine="0"/>
        <w:jc w:val="right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AE126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к приказу</w:t>
      </w:r>
    </w:p>
    <w:p w:rsidR="00334131" w:rsidRPr="00AE1269" w:rsidRDefault="00334131" w:rsidP="00334131">
      <w:pPr>
        <w:ind w:firstLine="0"/>
        <w:jc w:val="right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AE126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Управления ветеринарии</w:t>
      </w:r>
    </w:p>
    <w:p w:rsidR="00334131" w:rsidRPr="00AE1269" w:rsidRDefault="00334131" w:rsidP="00334131">
      <w:pPr>
        <w:ind w:firstLine="0"/>
        <w:jc w:val="right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AE126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Ленинградской области</w:t>
      </w:r>
    </w:p>
    <w:p w:rsidR="00334131" w:rsidRPr="00AE1269" w:rsidRDefault="00334131" w:rsidP="00334131">
      <w:pPr>
        <w:ind w:firstLine="0"/>
        <w:jc w:val="right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AE126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от 16.08.2021 </w:t>
      </w:r>
      <w:r w:rsidR="00E45785" w:rsidRPr="00AE126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№</w:t>
      </w:r>
      <w:r w:rsidRPr="00AE126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16</w:t>
      </w:r>
    </w:p>
    <w:p w:rsidR="00334131" w:rsidRPr="00AE1269" w:rsidRDefault="00334131" w:rsidP="00334131">
      <w:pPr>
        <w:ind w:firstLine="0"/>
        <w:jc w:val="right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AE126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lastRenderedPageBreak/>
        <w:t>(в редакции приказа от 00.03.2026 №____)</w:t>
      </w:r>
    </w:p>
    <w:p w:rsidR="00334131" w:rsidRPr="00AE1269" w:rsidRDefault="00334131" w:rsidP="00334131">
      <w:pPr>
        <w:ind w:firstLine="0"/>
        <w:jc w:val="lef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E40A1" w:rsidRPr="00AE1269" w:rsidRDefault="003E40A1" w:rsidP="003E40A1">
      <w:pPr>
        <w:pStyle w:val="ConsPlusNormal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E40A1" w:rsidRPr="00AE1269" w:rsidRDefault="003E40A1" w:rsidP="003E40A1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</w:pPr>
      <w:bookmarkStart w:id="0" w:name="P105"/>
      <w:bookmarkEnd w:id="0"/>
      <w:r w:rsidRPr="00AE1269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>СОСТАВ КОМИССИИ</w:t>
      </w:r>
    </w:p>
    <w:p w:rsidR="003E40A1" w:rsidRPr="00AE1269" w:rsidRDefault="003E40A1" w:rsidP="003E40A1">
      <w:pPr>
        <w:pStyle w:val="ConsPlusNormal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3E40A1" w:rsidRPr="00AE1269" w:rsidTr="00C32FED">
        <w:tc>
          <w:tcPr>
            <w:tcW w:w="3118" w:type="dxa"/>
          </w:tcPr>
          <w:p w:rsidR="003E40A1" w:rsidRPr="00AE1269" w:rsidRDefault="003E40A1" w:rsidP="00C32FED">
            <w:pPr>
              <w:pStyle w:val="ConsPlusNormal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E126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5953" w:type="dxa"/>
          </w:tcPr>
          <w:p w:rsidR="003E40A1" w:rsidRPr="00AE1269" w:rsidRDefault="003E40A1" w:rsidP="00C32F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E126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Заместитель начальника Управления ветеринарии ЛО</w:t>
            </w:r>
          </w:p>
        </w:tc>
      </w:tr>
      <w:tr w:rsidR="003E40A1" w:rsidRPr="00AE1269" w:rsidTr="00C32FED">
        <w:tc>
          <w:tcPr>
            <w:tcW w:w="3118" w:type="dxa"/>
          </w:tcPr>
          <w:p w:rsidR="003E40A1" w:rsidRPr="00AE1269" w:rsidRDefault="003E40A1" w:rsidP="00C32FED">
            <w:pPr>
              <w:pStyle w:val="ConsPlusNormal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E126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Заместитель председателя</w:t>
            </w:r>
          </w:p>
        </w:tc>
        <w:tc>
          <w:tcPr>
            <w:tcW w:w="5953" w:type="dxa"/>
          </w:tcPr>
          <w:p w:rsidR="003E40A1" w:rsidRPr="00AE1269" w:rsidRDefault="003E40A1" w:rsidP="00C32F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E126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Начальник сектора бюджетного планирования, финансирования и бухгалтерского учета</w:t>
            </w:r>
            <w:r w:rsidR="006601B8" w:rsidRPr="00AE126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(лицо, его заменяющее)</w:t>
            </w:r>
          </w:p>
        </w:tc>
      </w:tr>
      <w:tr w:rsidR="003E40A1" w:rsidRPr="00AE1269" w:rsidTr="00C32FED">
        <w:tc>
          <w:tcPr>
            <w:tcW w:w="3118" w:type="dxa"/>
          </w:tcPr>
          <w:p w:rsidR="003E40A1" w:rsidRPr="00AE1269" w:rsidRDefault="003E40A1" w:rsidP="00C32FED">
            <w:pPr>
              <w:pStyle w:val="ConsPlusNormal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E126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5953" w:type="dxa"/>
          </w:tcPr>
          <w:p w:rsidR="003E40A1" w:rsidRPr="00AE1269" w:rsidRDefault="003E40A1" w:rsidP="00C32F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E126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Главный специалист сектора бюджетного планирования, финансирования и бухгалтерского учета</w:t>
            </w:r>
          </w:p>
        </w:tc>
      </w:tr>
      <w:tr w:rsidR="003E40A1" w:rsidRPr="00AE1269" w:rsidTr="00C32FED">
        <w:tc>
          <w:tcPr>
            <w:tcW w:w="9071" w:type="dxa"/>
            <w:gridSpan w:val="2"/>
          </w:tcPr>
          <w:p w:rsidR="003E40A1" w:rsidRPr="00AE1269" w:rsidRDefault="003E40A1" w:rsidP="00C32FED">
            <w:pPr>
              <w:pStyle w:val="ConsPlusNormal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E126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3E40A1" w:rsidRPr="00AE1269" w:rsidTr="00C32FED">
        <w:tc>
          <w:tcPr>
            <w:tcW w:w="3118" w:type="dxa"/>
          </w:tcPr>
          <w:p w:rsidR="003E40A1" w:rsidRPr="00AE1269" w:rsidRDefault="003E40A1" w:rsidP="00C32FED">
            <w:pPr>
              <w:pStyle w:val="ConsPlusNormal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:rsidR="003E40A1" w:rsidRPr="00AE1269" w:rsidRDefault="003E40A1" w:rsidP="00C32F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E126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Начальник сектора правового сопровождения, информатизации и делопроизводства</w:t>
            </w:r>
            <w:r w:rsidR="006601B8" w:rsidRPr="00AE126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(лицо, его заменяющее)</w:t>
            </w:r>
          </w:p>
        </w:tc>
      </w:tr>
      <w:tr w:rsidR="003E40A1" w:rsidRPr="00AE1269" w:rsidTr="00C32FED">
        <w:tc>
          <w:tcPr>
            <w:tcW w:w="3118" w:type="dxa"/>
          </w:tcPr>
          <w:p w:rsidR="003E40A1" w:rsidRPr="00AE1269" w:rsidRDefault="003E40A1" w:rsidP="00C32FED">
            <w:pPr>
              <w:pStyle w:val="ConsPlusNormal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</w:tcPr>
          <w:p w:rsidR="003E40A1" w:rsidRPr="00AE1269" w:rsidRDefault="003E40A1" w:rsidP="00C32F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AE126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Начальник отдела государственного надзора в области обращения с животными и профилактики правонарушений в области ветеринарии</w:t>
            </w:r>
            <w:r w:rsidR="006601B8" w:rsidRPr="00AE126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(лицо, его заменяющее)</w:t>
            </w:r>
          </w:p>
        </w:tc>
      </w:tr>
    </w:tbl>
    <w:p w:rsidR="003E40A1" w:rsidRPr="00AE1269" w:rsidRDefault="003E40A1" w:rsidP="003B6CC1">
      <w:pPr>
        <w:widowControl/>
        <w:ind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22C8D" w:rsidRDefault="00722C8D" w:rsidP="00722C8D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1.4. Приложение № 3 (Заявка на участие в отборе заявок на право получения субсидии на возмещение части затрат на содержание на территории Ленинградской области приютов для животных без владельцев) </w:t>
      </w:r>
      <w:r>
        <w:rPr>
          <w:bCs/>
          <w:sz w:val="28"/>
          <w:szCs w:val="28"/>
        </w:rPr>
        <w:t>признать утратившим силу;</w:t>
      </w:r>
    </w:p>
    <w:p w:rsidR="00AE261A" w:rsidRDefault="00E26DC2" w:rsidP="00722C8D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722C8D">
        <w:rPr>
          <w:sz w:val="28"/>
          <w:szCs w:val="28"/>
        </w:rPr>
        <w:t>П</w:t>
      </w:r>
      <w:r w:rsidR="00091BD0">
        <w:rPr>
          <w:sz w:val="28"/>
          <w:szCs w:val="28"/>
        </w:rPr>
        <w:t>риложение</w:t>
      </w:r>
      <w:r w:rsidR="00AE261A">
        <w:rPr>
          <w:sz w:val="28"/>
          <w:szCs w:val="28"/>
        </w:rPr>
        <w:t xml:space="preserve"> </w:t>
      </w:r>
      <w:r w:rsidR="00483971">
        <w:rPr>
          <w:sz w:val="28"/>
          <w:szCs w:val="28"/>
        </w:rPr>
        <w:t xml:space="preserve">№ </w:t>
      </w:r>
      <w:r w:rsidR="00091BD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AE261A">
        <w:rPr>
          <w:sz w:val="28"/>
          <w:szCs w:val="28"/>
        </w:rPr>
        <w:t>(</w:t>
      </w:r>
      <w:r w:rsidR="00091BD0">
        <w:rPr>
          <w:sz w:val="28"/>
          <w:szCs w:val="28"/>
        </w:rPr>
        <w:t xml:space="preserve">Смета затрат получателя субсидии на возмещение части затрат на содержание на территории Ленинградской области </w:t>
      </w:r>
      <w:r w:rsidR="00091BD0">
        <w:rPr>
          <w:sz w:val="28"/>
          <w:szCs w:val="28"/>
        </w:rPr>
        <w:lastRenderedPageBreak/>
        <w:t>приютов для животных без владельцев, сформированная исходя из планируемого на текущий год объема потребления ресурсов и услуг (работ), рассчитанная на основании действующих тарифов и сложившихся цен</w:t>
      </w:r>
      <w:r w:rsidR="00AE261A">
        <w:rPr>
          <w:sz w:val="28"/>
          <w:szCs w:val="28"/>
        </w:rPr>
        <w:t>)</w:t>
      </w:r>
      <w:r w:rsidR="00091BD0">
        <w:rPr>
          <w:sz w:val="28"/>
          <w:szCs w:val="28"/>
        </w:rPr>
        <w:t xml:space="preserve"> изложить в следующей редакции</w:t>
      </w:r>
      <w:r w:rsidR="00AE261A">
        <w:rPr>
          <w:sz w:val="28"/>
          <w:szCs w:val="28"/>
        </w:rPr>
        <w:t>:</w:t>
      </w:r>
    </w:p>
    <w:p w:rsidR="00091BD0" w:rsidRDefault="00091BD0" w:rsidP="00722C8D">
      <w:pPr>
        <w:widowControl/>
        <w:rPr>
          <w:sz w:val="28"/>
          <w:szCs w:val="28"/>
        </w:rPr>
      </w:pPr>
    </w:p>
    <w:p w:rsidR="00E26DC2" w:rsidRPr="00AE1269" w:rsidRDefault="00E26DC2" w:rsidP="00E26DC2">
      <w:pPr>
        <w:ind w:firstLine="0"/>
        <w:jc w:val="right"/>
        <w:outlineLvl w:val="0"/>
        <w:rPr>
          <w:sz w:val="20"/>
          <w:szCs w:val="20"/>
        </w:rPr>
      </w:pPr>
      <w:r w:rsidRPr="00AE1269">
        <w:rPr>
          <w:sz w:val="20"/>
          <w:szCs w:val="20"/>
        </w:rPr>
        <w:t>ПРИЛОЖЕНИЕ № 4</w:t>
      </w:r>
    </w:p>
    <w:p w:rsidR="00E26DC2" w:rsidRPr="00AE1269" w:rsidRDefault="00E26DC2" w:rsidP="00E26DC2">
      <w:pPr>
        <w:ind w:firstLine="0"/>
        <w:jc w:val="right"/>
        <w:rPr>
          <w:sz w:val="20"/>
          <w:szCs w:val="20"/>
        </w:rPr>
      </w:pPr>
      <w:r w:rsidRPr="00AE1269">
        <w:rPr>
          <w:sz w:val="20"/>
          <w:szCs w:val="20"/>
        </w:rPr>
        <w:t>к приказу</w:t>
      </w:r>
    </w:p>
    <w:p w:rsidR="00E26DC2" w:rsidRPr="00AE1269" w:rsidRDefault="00E26DC2" w:rsidP="00E26DC2">
      <w:pPr>
        <w:ind w:firstLine="0"/>
        <w:jc w:val="right"/>
        <w:rPr>
          <w:sz w:val="20"/>
          <w:szCs w:val="20"/>
        </w:rPr>
      </w:pPr>
      <w:r w:rsidRPr="00AE1269">
        <w:rPr>
          <w:sz w:val="20"/>
          <w:szCs w:val="20"/>
        </w:rPr>
        <w:t>Управления ветеринарии</w:t>
      </w:r>
    </w:p>
    <w:p w:rsidR="00E26DC2" w:rsidRPr="00AE1269" w:rsidRDefault="00E26DC2" w:rsidP="00E26DC2">
      <w:pPr>
        <w:ind w:firstLine="0"/>
        <w:jc w:val="right"/>
        <w:rPr>
          <w:sz w:val="20"/>
          <w:szCs w:val="20"/>
        </w:rPr>
      </w:pPr>
      <w:r w:rsidRPr="00AE1269">
        <w:rPr>
          <w:sz w:val="20"/>
          <w:szCs w:val="20"/>
        </w:rPr>
        <w:t>Ленинградской области</w:t>
      </w:r>
    </w:p>
    <w:p w:rsidR="00E26DC2" w:rsidRPr="00AE1269" w:rsidRDefault="00E26DC2" w:rsidP="00E26DC2">
      <w:pPr>
        <w:ind w:firstLine="0"/>
        <w:jc w:val="right"/>
        <w:rPr>
          <w:sz w:val="20"/>
          <w:szCs w:val="20"/>
        </w:rPr>
      </w:pPr>
      <w:r w:rsidRPr="00AE1269">
        <w:rPr>
          <w:sz w:val="20"/>
          <w:szCs w:val="20"/>
        </w:rPr>
        <w:t>от 16.08.2021 № 16</w:t>
      </w:r>
    </w:p>
    <w:p w:rsidR="00E26DC2" w:rsidRPr="00AE1269" w:rsidRDefault="00E26DC2" w:rsidP="00E26DC2">
      <w:pPr>
        <w:ind w:firstLine="0"/>
        <w:jc w:val="right"/>
        <w:rPr>
          <w:sz w:val="20"/>
          <w:szCs w:val="20"/>
        </w:rPr>
      </w:pPr>
      <w:r w:rsidRPr="00AE1269">
        <w:rPr>
          <w:sz w:val="20"/>
          <w:szCs w:val="20"/>
        </w:rPr>
        <w:t>(в редакции приказа от 00.03.2026 №____)</w:t>
      </w:r>
    </w:p>
    <w:p w:rsidR="00E26DC2" w:rsidRPr="00AE1269" w:rsidRDefault="00E26DC2" w:rsidP="00E26DC2">
      <w:pPr>
        <w:ind w:firstLine="0"/>
        <w:jc w:val="left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5"/>
      </w:tblGrid>
      <w:tr w:rsidR="00E26DC2" w:rsidRPr="00AE1269" w:rsidTr="006B6663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E26DC2" w:rsidRPr="0086122B" w:rsidRDefault="00E26DC2" w:rsidP="00E26DC2">
            <w:pPr>
              <w:ind w:firstLine="0"/>
              <w:jc w:val="center"/>
            </w:pPr>
            <w:bookmarkStart w:id="1" w:name="P246"/>
            <w:bookmarkEnd w:id="1"/>
            <w:r w:rsidRPr="0086122B">
              <w:t>СМЕТА ЗАТРАТ</w:t>
            </w:r>
          </w:p>
          <w:p w:rsidR="00E26DC2" w:rsidRPr="0086122B" w:rsidRDefault="00E26DC2" w:rsidP="00E26DC2">
            <w:pPr>
              <w:ind w:firstLine="0"/>
              <w:jc w:val="center"/>
            </w:pPr>
            <w:r w:rsidRPr="0086122B">
              <w:t>получателя субсидии на возмещение части затрат на содержание на территории</w:t>
            </w:r>
          </w:p>
          <w:p w:rsidR="00E26DC2" w:rsidRPr="0086122B" w:rsidRDefault="00E26DC2" w:rsidP="00E26DC2">
            <w:pPr>
              <w:ind w:firstLine="0"/>
              <w:jc w:val="center"/>
            </w:pPr>
            <w:r w:rsidRPr="0086122B">
              <w:t>Ленинградской области приютов для животных без владельцев</w:t>
            </w:r>
          </w:p>
          <w:p w:rsidR="00E26DC2" w:rsidRPr="00AE1269" w:rsidRDefault="00E26DC2" w:rsidP="00E26DC2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E26DC2" w:rsidRPr="00AE1269" w:rsidRDefault="00E26DC2" w:rsidP="00E26DC2">
      <w:pPr>
        <w:ind w:firstLine="0"/>
        <w:jc w:val="left"/>
        <w:rPr>
          <w:sz w:val="28"/>
          <w:szCs w:val="28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231"/>
        <w:gridCol w:w="907"/>
        <w:gridCol w:w="964"/>
        <w:gridCol w:w="2211"/>
        <w:gridCol w:w="1247"/>
      </w:tblGrid>
      <w:tr w:rsidR="00E26DC2" w:rsidRPr="00AE1269" w:rsidTr="006B6663">
        <w:tc>
          <w:tcPr>
            <w:tcW w:w="510" w:type="dxa"/>
          </w:tcPr>
          <w:p w:rsidR="00E26DC2" w:rsidRPr="0086122B" w:rsidRDefault="0086122B" w:rsidP="00E26DC2">
            <w:pPr>
              <w:ind w:firstLine="0"/>
              <w:jc w:val="center"/>
            </w:pPr>
            <w:r>
              <w:t>№</w:t>
            </w:r>
          </w:p>
        </w:tc>
        <w:tc>
          <w:tcPr>
            <w:tcW w:w="3231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Затраты</w:t>
            </w:r>
          </w:p>
        </w:tc>
        <w:tc>
          <w:tcPr>
            <w:tcW w:w="907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Ед. изм.</w:t>
            </w:r>
          </w:p>
        </w:tc>
        <w:tc>
          <w:tcPr>
            <w:tcW w:w="964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Кол-во</w:t>
            </w:r>
          </w:p>
        </w:tc>
        <w:tc>
          <w:tcPr>
            <w:tcW w:w="2211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Наименование документа, №, дата</w:t>
            </w:r>
          </w:p>
        </w:tc>
        <w:tc>
          <w:tcPr>
            <w:tcW w:w="1247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Сумма (руб.)</w:t>
            </w:r>
          </w:p>
        </w:tc>
      </w:tr>
      <w:tr w:rsidR="00E26DC2" w:rsidRPr="00AE1269" w:rsidTr="006B6663">
        <w:tc>
          <w:tcPr>
            <w:tcW w:w="510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1</w:t>
            </w:r>
          </w:p>
        </w:tc>
        <w:tc>
          <w:tcPr>
            <w:tcW w:w="3231" w:type="dxa"/>
          </w:tcPr>
          <w:p w:rsidR="00E26DC2" w:rsidRPr="0086122B" w:rsidRDefault="00E26DC2" w:rsidP="00E26DC2">
            <w:pPr>
              <w:ind w:firstLine="0"/>
              <w:jc w:val="left"/>
            </w:pPr>
            <w:r w:rsidRPr="0086122B">
              <w:t>Оплата коммунальных услуг:</w:t>
            </w:r>
          </w:p>
        </w:tc>
        <w:tc>
          <w:tcPr>
            <w:tcW w:w="90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964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2211" w:type="dxa"/>
          </w:tcPr>
          <w:p w:rsidR="00E26DC2" w:rsidRPr="0086122B" w:rsidRDefault="00E26DC2" w:rsidP="00E26DC2">
            <w:pPr>
              <w:ind w:firstLine="0"/>
              <w:jc w:val="left"/>
            </w:pPr>
            <w:bookmarkStart w:id="2" w:name="_GoBack"/>
            <w:bookmarkEnd w:id="2"/>
          </w:p>
        </w:tc>
        <w:tc>
          <w:tcPr>
            <w:tcW w:w="124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</w:tr>
      <w:tr w:rsidR="00E26DC2" w:rsidRPr="00AE1269" w:rsidTr="006B6663">
        <w:tc>
          <w:tcPr>
            <w:tcW w:w="510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1.1</w:t>
            </w:r>
          </w:p>
        </w:tc>
        <w:tc>
          <w:tcPr>
            <w:tcW w:w="3231" w:type="dxa"/>
          </w:tcPr>
          <w:p w:rsidR="00E26DC2" w:rsidRPr="0086122B" w:rsidRDefault="00E26DC2" w:rsidP="00E26DC2">
            <w:pPr>
              <w:ind w:firstLine="0"/>
              <w:jc w:val="left"/>
            </w:pPr>
            <w:r w:rsidRPr="0086122B">
              <w:t>Электрическая энергия</w:t>
            </w:r>
          </w:p>
        </w:tc>
        <w:tc>
          <w:tcPr>
            <w:tcW w:w="90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964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2211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124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</w:tr>
      <w:tr w:rsidR="00E26DC2" w:rsidRPr="00AE1269" w:rsidTr="006B6663">
        <w:tc>
          <w:tcPr>
            <w:tcW w:w="510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1.2</w:t>
            </w:r>
          </w:p>
        </w:tc>
        <w:tc>
          <w:tcPr>
            <w:tcW w:w="3231" w:type="dxa"/>
          </w:tcPr>
          <w:p w:rsidR="00E26DC2" w:rsidRPr="0086122B" w:rsidRDefault="00E26DC2" w:rsidP="00E26DC2">
            <w:pPr>
              <w:ind w:firstLine="0"/>
              <w:jc w:val="left"/>
            </w:pPr>
            <w:r w:rsidRPr="0086122B">
              <w:t>Водоснабжение</w:t>
            </w:r>
          </w:p>
        </w:tc>
        <w:tc>
          <w:tcPr>
            <w:tcW w:w="90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964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2211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124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</w:tr>
      <w:tr w:rsidR="00E26DC2" w:rsidRPr="00AE1269" w:rsidTr="006B6663">
        <w:tc>
          <w:tcPr>
            <w:tcW w:w="510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1.3</w:t>
            </w:r>
          </w:p>
        </w:tc>
        <w:tc>
          <w:tcPr>
            <w:tcW w:w="3231" w:type="dxa"/>
          </w:tcPr>
          <w:p w:rsidR="00E26DC2" w:rsidRPr="0086122B" w:rsidRDefault="00E26DC2" w:rsidP="00E26DC2">
            <w:pPr>
              <w:ind w:firstLine="0"/>
              <w:jc w:val="left"/>
            </w:pPr>
            <w:r w:rsidRPr="0086122B">
              <w:t>Теплоснабжение</w:t>
            </w:r>
          </w:p>
        </w:tc>
        <w:tc>
          <w:tcPr>
            <w:tcW w:w="90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964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2211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124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</w:tr>
      <w:tr w:rsidR="00E26DC2" w:rsidRPr="00AE1269" w:rsidTr="006B6663">
        <w:tc>
          <w:tcPr>
            <w:tcW w:w="510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1.4</w:t>
            </w:r>
          </w:p>
        </w:tc>
        <w:tc>
          <w:tcPr>
            <w:tcW w:w="3231" w:type="dxa"/>
          </w:tcPr>
          <w:p w:rsidR="00E26DC2" w:rsidRPr="0086122B" w:rsidRDefault="00E26DC2" w:rsidP="00E26DC2">
            <w:pPr>
              <w:ind w:firstLine="0"/>
              <w:jc w:val="left"/>
            </w:pPr>
            <w:r w:rsidRPr="0086122B">
              <w:t>Потребление газа</w:t>
            </w:r>
          </w:p>
        </w:tc>
        <w:tc>
          <w:tcPr>
            <w:tcW w:w="90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964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2211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124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</w:tr>
      <w:tr w:rsidR="00E26DC2" w:rsidRPr="00AE1269" w:rsidTr="006B6663">
        <w:tc>
          <w:tcPr>
            <w:tcW w:w="510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1.5</w:t>
            </w:r>
          </w:p>
        </w:tc>
        <w:tc>
          <w:tcPr>
            <w:tcW w:w="3231" w:type="dxa"/>
          </w:tcPr>
          <w:p w:rsidR="00E26DC2" w:rsidRPr="0086122B" w:rsidRDefault="00E26DC2" w:rsidP="00E26DC2">
            <w:pPr>
              <w:ind w:firstLine="0"/>
              <w:jc w:val="left"/>
            </w:pPr>
            <w:r w:rsidRPr="0086122B">
              <w:t>Водоотведение</w:t>
            </w:r>
          </w:p>
        </w:tc>
        <w:tc>
          <w:tcPr>
            <w:tcW w:w="90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964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2211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124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</w:tr>
      <w:tr w:rsidR="00E26DC2" w:rsidRPr="00AE1269" w:rsidTr="006B6663">
        <w:tc>
          <w:tcPr>
            <w:tcW w:w="510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2</w:t>
            </w:r>
          </w:p>
        </w:tc>
        <w:tc>
          <w:tcPr>
            <w:tcW w:w="3231" w:type="dxa"/>
          </w:tcPr>
          <w:p w:rsidR="00E26DC2" w:rsidRPr="0086122B" w:rsidRDefault="00E26DC2" w:rsidP="00E26DC2">
            <w:pPr>
              <w:ind w:firstLine="0"/>
              <w:jc w:val="left"/>
            </w:pPr>
            <w:r w:rsidRPr="0086122B">
              <w:t>Оплата услуг по вывозу ТБО</w:t>
            </w:r>
          </w:p>
        </w:tc>
        <w:tc>
          <w:tcPr>
            <w:tcW w:w="90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964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2211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124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</w:tr>
      <w:tr w:rsidR="00E26DC2" w:rsidRPr="00AE1269" w:rsidTr="006B6663">
        <w:trPr>
          <w:trHeight w:val="437"/>
        </w:trPr>
        <w:tc>
          <w:tcPr>
            <w:tcW w:w="510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3</w:t>
            </w:r>
          </w:p>
        </w:tc>
        <w:tc>
          <w:tcPr>
            <w:tcW w:w="3231" w:type="dxa"/>
          </w:tcPr>
          <w:p w:rsidR="00E26DC2" w:rsidRPr="0086122B" w:rsidRDefault="00E26DC2" w:rsidP="00E26DC2">
            <w:pPr>
              <w:ind w:firstLine="0"/>
              <w:jc w:val="left"/>
            </w:pPr>
            <w:r w:rsidRPr="0086122B">
              <w:t>Приобретение (изготовление) ветеринарного блока</w:t>
            </w:r>
          </w:p>
        </w:tc>
        <w:tc>
          <w:tcPr>
            <w:tcW w:w="907" w:type="dxa"/>
          </w:tcPr>
          <w:p w:rsidR="00E26DC2" w:rsidRPr="0086122B" w:rsidRDefault="00E26DC2" w:rsidP="00E26DC2">
            <w:pPr>
              <w:ind w:firstLine="0"/>
              <w:jc w:val="center"/>
            </w:pPr>
          </w:p>
        </w:tc>
        <w:tc>
          <w:tcPr>
            <w:tcW w:w="964" w:type="dxa"/>
          </w:tcPr>
          <w:p w:rsidR="00E26DC2" w:rsidRPr="0086122B" w:rsidRDefault="00E26DC2" w:rsidP="00E26DC2">
            <w:pPr>
              <w:ind w:firstLine="0"/>
              <w:jc w:val="center"/>
            </w:pPr>
          </w:p>
        </w:tc>
        <w:tc>
          <w:tcPr>
            <w:tcW w:w="2211" w:type="dxa"/>
          </w:tcPr>
          <w:p w:rsidR="00E26DC2" w:rsidRPr="0086122B" w:rsidRDefault="00E26DC2" w:rsidP="00E26DC2">
            <w:pPr>
              <w:ind w:firstLine="0"/>
              <w:jc w:val="center"/>
            </w:pPr>
          </w:p>
        </w:tc>
        <w:tc>
          <w:tcPr>
            <w:tcW w:w="124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</w:tr>
      <w:tr w:rsidR="00E26DC2" w:rsidRPr="00AE1269" w:rsidTr="006B6663">
        <w:trPr>
          <w:trHeight w:val="180"/>
        </w:trPr>
        <w:tc>
          <w:tcPr>
            <w:tcW w:w="510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4</w:t>
            </w:r>
          </w:p>
        </w:tc>
        <w:tc>
          <w:tcPr>
            <w:tcW w:w="3231" w:type="dxa"/>
          </w:tcPr>
          <w:p w:rsidR="00E26DC2" w:rsidRPr="0086122B" w:rsidRDefault="00E26DC2" w:rsidP="00E26DC2">
            <w:pPr>
              <w:ind w:firstLine="0"/>
              <w:jc w:val="left"/>
            </w:pPr>
            <w:r w:rsidRPr="0086122B">
              <w:t>Приобретение оборудования для ветеринарного блока</w:t>
            </w:r>
          </w:p>
        </w:tc>
        <w:tc>
          <w:tcPr>
            <w:tcW w:w="907" w:type="dxa"/>
          </w:tcPr>
          <w:p w:rsidR="00E26DC2" w:rsidRPr="0086122B" w:rsidRDefault="00E26DC2" w:rsidP="00E26DC2">
            <w:pPr>
              <w:ind w:firstLine="0"/>
              <w:jc w:val="center"/>
            </w:pPr>
          </w:p>
        </w:tc>
        <w:tc>
          <w:tcPr>
            <w:tcW w:w="964" w:type="dxa"/>
          </w:tcPr>
          <w:p w:rsidR="00E26DC2" w:rsidRPr="0086122B" w:rsidRDefault="00E26DC2" w:rsidP="00E26DC2">
            <w:pPr>
              <w:ind w:firstLine="0"/>
              <w:jc w:val="center"/>
            </w:pPr>
          </w:p>
        </w:tc>
        <w:tc>
          <w:tcPr>
            <w:tcW w:w="2211" w:type="dxa"/>
          </w:tcPr>
          <w:p w:rsidR="00E26DC2" w:rsidRPr="0086122B" w:rsidRDefault="00E26DC2" w:rsidP="00E26DC2">
            <w:pPr>
              <w:ind w:firstLine="0"/>
              <w:jc w:val="center"/>
            </w:pPr>
          </w:p>
        </w:tc>
        <w:tc>
          <w:tcPr>
            <w:tcW w:w="124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</w:tr>
      <w:tr w:rsidR="00E26DC2" w:rsidRPr="00AE1269" w:rsidTr="006B6663">
        <w:trPr>
          <w:trHeight w:val="225"/>
        </w:trPr>
        <w:tc>
          <w:tcPr>
            <w:tcW w:w="510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5</w:t>
            </w:r>
          </w:p>
        </w:tc>
        <w:tc>
          <w:tcPr>
            <w:tcW w:w="3231" w:type="dxa"/>
          </w:tcPr>
          <w:p w:rsidR="00E26DC2" w:rsidRPr="0086122B" w:rsidRDefault="00E26DC2" w:rsidP="00E26DC2">
            <w:pPr>
              <w:ind w:firstLine="0"/>
              <w:jc w:val="left"/>
            </w:pPr>
            <w:r w:rsidRPr="0086122B">
              <w:t xml:space="preserve">Приобретение модульных уличных вольеров </w:t>
            </w:r>
          </w:p>
        </w:tc>
        <w:tc>
          <w:tcPr>
            <w:tcW w:w="907" w:type="dxa"/>
          </w:tcPr>
          <w:p w:rsidR="00E26DC2" w:rsidRPr="0086122B" w:rsidRDefault="00E26DC2" w:rsidP="00E26DC2">
            <w:pPr>
              <w:ind w:firstLine="0"/>
              <w:jc w:val="center"/>
            </w:pPr>
          </w:p>
        </w:tc>
        <w:tc>
          <w:tcPr>
            <w:tcW w:w="964" w:type="dxa"/>
          </w:tcPr>
          <w:p w:rsidR="00E26DC2" w:rsidRPr="0086122B" w:rsidRDefault="00E26DC2" w:rsidP="00E26DC2">
            <w:pPr>
              <w:ind w:firstLine="0"/>
              <w:jc w:val="center"/>
            </w:pPr>
          </w:p>
        </w:tc>
        <w:tc>
          <w:tcPr>
            <w:tcW w:w="2211" w:type="dxa"/>
          </w:tcPr>
          <w:p w:rsidR="00E26DC2" w:rsidRPr="0086122B" w:rsidRDefault="00E26DC2" w:rsidP="00E26DC2">
            <w:pPr>
              <w:ind w:firstLine="0"/>
              <w:jc w:val="center"/>
            </w:pPr>
          </w:p>
        </w:tc>
        <w:tc>
          <w:tcPr>
            <w:tcW w:w="124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</w:tr>
      <w:tr w:rsidR="00E26DC2" w:rsidRPr="00AE1269" w:rsidTr="006B6663">
        <w:trPr>
          <w:trHeight w:val="225"/>
        </w:trPr>
        <w:tc>
          <w:tcPr>
            <w:tcW w:w="510" w:type="dxa"/>
          </w:tcPr>
          <w:p w:rsidR="00E26DC2" w:rsidRPr="0086122B" w:rsidRDefault="00E26DC2" w:rsidP="00E26DC2">
            <w:pPr>
              <w:ind w:firstLine="0"/>
              <w:jc w:val="center"/>
            </w:pPr>
          </w:p>
        </w:tc>
        <w:tc>
          <w:tcPr>
            <w:tcW w:w="3231" w:type="dxa"/>
          </w:tcPr>
          <w:p w:rsidR="00E26DC2" w:rsidRPr="0086122B" w:rsidRDefault="00E26DC2" w:rsidP="00E26DC2">
            <w:pPr>
              <w:ind w:firstLine="0"/>
              <w:jc w:val="right"/>
            </w:pPr>
            <w:r w:rsidRPr="0086122B">
              <w:t>ИТОГО</w:t>
            </w:r>
          </w:p>
        </w:tc>
        <w:tc>
          <w:tcPr>
            <w:tcW w:w="907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x</w:t>
            </w:r>
          </w:p>
        </w:tc>
        <w:tc>
          <w:tcPr>
            <w:tcW w:w="964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x</w:t>
            </w:r>
          </w:p>
        </w:tc>
        <w:tc>
          <w:tcPr>
            <w:tcW w:w="2211" w:type="dxa"/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x</w:t>
            </w:r>
          </w:p>
        </w:tc>
        <w:tc>
          <w:tcPr>
            <w:tcW w:w="1247" w:type="dxa"/>
          </w:tcPr>
          <w:p w:rsidR="00E26DC2" w:rsidRPr="0086122B" w:rsidRDefault="00E26DC2" w:rsidP="00E26DC2">
            <w:pPr>
              <w:ind w:firstLine="0"/>
              <w:jc w:val="left"/>
            </w:pPr>
          </w:p>
        </w:tc>
      </w:tr>
    </w:tbl>
    <w:p w:rsidR="00E26DC2" w:rsidRDefault="00E26DC2" w:rsidP="00E26DC2">
      <w:pPr>
        <w:ind w:firstLine="0"/>
        <w:jc w:val="left"/>
        <w:rPr>
          <w:sz w:val="28"/>
          <w:szCs w:val="28"/>
        </w:rPr>
      </w:pPr>
    </w:p>
    <w:p w:rsidR="0086122B" w:rsidRPr="00AE1269" w:rsidRDefault="0086122B" w:rsidP="00E26DC2">
      <w:pPr>
        <w:ind w:firstLine="0"/>
        <w:jc w:val="left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984"/>
        <w:gridCol w:w="3458"/>
      </w:tblGrid>
      <w:tr w:rsidR="00E26DC2" w:rsidRPr="0086122B" w:rsidTr="006B6663">
        <w:tc>
          <w:tcPr>
            <w:tcW w:w="3628" w:type="dxa"/>
            <w:tcBorders>
              <w:top w:val="nil"/>
              <w:left w:val="nil"/>
              <w:right w:val="nil"/>
            </w:tcBorders>
          </w:tcPr>
          <w:p w:rsidR="00E26DC2" w:rsidRPr="0086122B" w:rsidRDefault="00E26DC2" w:rsidP="00E26DC2">
            <w:pPr>
              <w:ind w:firstLine="0"/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М.П.</w:t>
            </w:r>
          </w:p>
        </w:tc>
        <w:tc>
          <w:tcPr>
            <w:tcW w:w="3458" w:type="dxa"/>
            <w:tcBorders>
              <w:top w:val="nil"/>
              <w:left w:val="nil"/>
              <w:right w:val="nil"/>
            </w:tcBorders>
          </w:tcPr>
          <w:p w:rsidR="00E26DC2" w:rsidRPr="0086122B" w:rsidRDefault="00E26DC2" w:rsidP="00E26DC2">
            <w:pPr>
              <w:ind w:firstLine="0"/>
              <w:jc w:val="left"/>
            </w:pPr>
          </w:p>
        </w:tc>
      </w:tr>
      <w:tr w:rsidR="00E26DC2" w:rsidRPr="0086122B" w:rsidTr="006B6663">
        <w:tc>
          <w:tcPr>
            <w:tcW w:w="3628" w:type="dxa"/>
            <w:tcBorders>
              <w:left w:val="nil"/>
              <w:bottom w:val="nil"/>
              <w:right w:val="nil"/>
            </w:tcBorders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(Руководитель организации в соответствии с учредительными документами)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(при наличии)</w:t>
            </w: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</w:tcPr>
          <w:p w:rsidR="00E26DC2" w:rsidRPr="0086122B" w:rsidRDefault="00E26DC2" w:rsidP="00E26DC2">
            <w:pPr>
              <w:ind w:firstLine="0"/>
              <w:jc w:val="center"/>
            </w:pPr>
            <w:r w:rsidRPr="0086122B">
              <w:t>(Ф.И.О., подпись)</w:t>
            </w:r>
          </w:p>
        </w:tc>
      </w:tr>
    </w:tbl>
    <w:p w:rsidR="00091BD0" w:rsidRPr="0086122B" w:rsidRDefault="00091BD0" w:rsidP="003B6CC1">
      <w:pPr>
        <w:widowControl/>
        <w:ind w:firstLine="0"/>
      </w:pPr>
    </w:p>
    <w:p w:rsidR="00E47315" w:rsidRDefault="00323008" w:rsidP="00E47315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E47315">
        <w:rPr>
          <w:sz w:val="28"/>
          <w:szCs w:val="28"/>
        </w:rPr>
        <w:t>В приложении № 5 (Порядок принятия Управлением ветеринарии Ленинградской области решения о предоставлении субсидий на содержание на территории Ленинградской области приютов для животных без владельцев):</w:t>
      </w:r>
      <w:r w:rsidR="00E47315" w:rsidRPr="001E1BB5">
        <w:rPr>
          <w:sz w:val="28"/>
          <w:szCs w:val="28"/>
        </w:rPr>
        <w:t xml:space="preserve"> </w:t>
      </w:r>
    </w:p>
    <w:p w:rsidR="000A7DB1" w:rsidRDefault="00E47315" w:rsidP="000A7DB1">
      <w:pPr>
        <w:widowControl/>
        <w:rPr>
          <w:sz w:val="28"/>
          <w:szCs w:val="28"/>
        </w:rPr>
      </w:pPr>
      <w:r>
        <w:rPr>
          <w:sz w:val="28"/>
          <w:szCs w:val="28"/>
        </w:rPr>
        <w:t>абзац пят</w:t>
      </w:r>
      <w:r w:rsidR="000A7DB1">
        <w:rPr>
          <w:sz w:val="28"/>
          <w:szCs w:val="28"/>
        </w:rPr>
        <w:t>ый</w:t>
      </w:r>
      <w:r>
        <w:rPr>
          <w:sz w:val="28"/>
          <w:szCs w:val="28"/>
        </w:rPr>
        <w:t xml:space="preserve"> пункта 2 слова </w:t>
      </w:r>
      <w:r w:rsidR="000A7DB1">
        <w:rPr>
          <w:sz w:val="28"/>
          <w:szCs w:val="28"/>
        </w:rPr>
        <w:t>изложить в следующей редакции:</w:t>
      </w:r>
    </w:p>
    <w:p w:rsidR="00E47315" w:rsidRDefault="00E47315" w:rsidP="000A7DB1">
      <w:pPr>
        <w:widowControl/>
        <w:rPr>
          <w:sz w:val="28"/>
          <w:szCs w:val="28"/>
        </w:rPr>
      </w:pPr>
      <w:r w:rsidRPr="00C915E6">
        <w:rPr>
          <w:sz w:val="28"/>
          <w:szCs w:val="28"/>
        </w:rPr>
        <w:t>«</w:t>
      </w:r>
      <w:r w:rsidR="000A7DB1">
        <w:rPr>
          <w:sz w:val="28"/>
          <w:szCs w:val="28"/>
        </w:rPr>
        <w:t xml:space="preserve">Отбор заявок – отбор заявок на право получения субсидий. </w:t>
      </w:r>
      <w:r w:rsidRPr="00C915E6">
        <w:rPr>
          <w:sz w:val="28"/>
          <w:szCs w:val="28"/>
        </w:rPr>
        <w:t>Формирование заявки осуществляется в электронной форме посредством заполнения соответствующих экранных форм веб-интерфейса системы "Электронный бюджет"»;</w:t>
      </w:r>
    </w:p>
    <w:p w:rsidR="000A7DB1" w:rsidRDefault="000A7DB1" w:rsidP="000A7DB1">
      <w:pPr>
        <w:widowControl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E47315">
        <w:rPr>
          <w:sz w:val="28"/>
          <w:szCs w:val="28"/>
        </w:rPr>
        <w:t xml:space="preserve"> 9 </w:t>
      </w:r>
      <w:r>
        <w:rPr>
          <w:sz w:val="28"/>
          <w:szCs w:val="28"/>
        </w:rPr>
        <w:t>изложить в следующей редакции:</w:t>
      </w:r>
    </w:p>
    <w:p w:rsidR="000A7DB1" w:rsidRDefault="000A7DB1" w:rsidP="000A7DB1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Pr="000A7DB1">
        <w:rPr>
          <w:sz w:val="28"/>
          <w:szCs w:val="28"/>
        </w:rPr>
        <w:t xml:space="preserve">Управление в течение двух рабочих дней после издания распоряжения Управления о </w:t>
      </w:r>
      <w:r w:rsidRPr="000A7DB1">
        <w:rPr>
          <w:sz w:val="28"/>
          <w:szCs w:val="28"/>
        </w:rPr>
        <w:lastRenderedPageBreak/>
        <w:t>предоставлении субсидий направляет получателю субсидий в электронной форме в системе «Электронный бюджет» соглашение о предоставлении субсидии по типовой форме, утвержденной Комитетом финансов Ленинградской области, для подписания.»;</w:t>
      </w:r>
    </w:p>
    <w:p w:rsidR="00323008" w:rsidRDefault="00E47315" w:rsidP="000A7DB1">
      <w:pPr>
        <w:widowControl/>
        <w:rPr>
          <w:sz w:val="28"/>
          <w:szCs w:val="28"/>
        </w:rPr>
      </w:pPr>
      <w:r>
        <w:rPr>
          <w:sz w:val="28"/>
          <w:szCs w:val="28"/>
        </w:rPr>
        <w:t>в абзаце четвертом пункта 11 слова «(вручение) копии распоряжения Управления о предоставлении субсидий и» исключить;</w:t>
      </w:r>
    </w:p>
    <w:p w:rsidR="00323008" w:rsidRDefault="00323008" w:rsidP="00334131">
      <w:pPr>
        <w:widowControl/>
        <w:rPr>
          <w:sz w:val="28"/>
          <w:szCs w:val="28"/>
        </w:rPr>
      </w:pPr>
      <w:r w:rsidRPr="000B1422">
        <w:rPr>
          <w:sz w:val="28"/>
          <w:szCs w:val="28"/>
        </w:rPr>
        <w:t xml:space="preserve">1.7. приложение № 6 (Журнал заявок (регистрация поступления заявок и документов на получение субсидий на 20_года) </w:t>
      </w:r>
      <w:r w:rsidR="00641021" w:rsidRPr="000B1422">
        <w:rPr>
          <w:sz w:val="28"/>
          <w:szCs w:val="28"/>
        </w:rPr>
        <w:t>признать утратившим силу</w:t>
      </w:r>
      <w:r w:rsidRPr="000B1422">
        <w:rPr>
          <w:sz w:val="28"/>
          <w:szCs w:val="28"/>
        </w:rPr>
        <w:t>;</w:t>
      </w:r>
    </w:p>
    <w:p w:rsidR="00323008" w:rsidRDefault="00323008" w:rsidP="00334131">
      <w:pPr>
        <w:widowControl/>
        <w:rPr>
          <w:sz w:val="28"/>
          <w:szCs w:val="28"/>
        </w:rPr>
      </w:pPr>
      <w:r>
        <w:rPr>
          <w:sz w:val="28"/>
          <w:szCs w:val="28"/>
        </w:rPr>
        <w:t>1.8. приложение № 7 (Реестр произведенных затрат получателем субсидии на возмещение части затрат на содержание на территории Ленинградской области приютов для животных без владельцев), изложить в следующей редакции:</w:t>
      </w:r>
    </w:p>
    <w:p w:rsidR="00334131" w:rsidRPr="0086122B" w:rsidRDefault="00334131" w:rsidP="00334131">
      <w:pPr>
        <w:ind w:firstLine="0"/>
        <w:jc w:val="right"/>
        <w:outlineLvl w:val="0"/>
        <w:rPr>
          <w:sz w:val="20"/>
          <w:szCs w:val="20"/>
        </w:rPr>
      </w:pPr>
      <w:r w:rsidRPr="0086122B">
        <w:rPr>
          <w:sz w:val="20"/>
          <w:szCs w:val="20"/>
        </w:rPr>
        <w:t xml:space="preserve">«ПРИЛОЖЕНИЕ </w:t>
      </w:r>
      <w:r w:rsidR="00E45785" w:rsidRPr="0086122B">
        <w:rPr>
          <w:sz w:val="20"/>
          <w:szCs w:val="20"/>
        </w:rPr>
        <w:t>№</w:t>
      </w:r>
      <w:r w:rsidRPr="0086122B">
        <w:rPr>
          <w:sz w:val="20"/>
          <w:szCs w:val="20"/>
        </w:rPr>
        <w:t xml:space="preserve"> 7</w:t>
      </w:r>
    </w:p>
    <w:p w:rsidR="00334131" w:rsidRPr="0086122B" w:rsidRDefault="00334131" w:rsidP="00334131">
      <w:pPr>
        <w:ind w:firstLine="0"/>
        <w:jc w:val="right"/>
        <w:rPr>
          <w:sz w:val="20"/>
          <w:szCs w:val="20"/>
        </w:rPr>
      </w:pPr>
      <w:r w:rsidRPr="0086122B">
        <w:rPr>
          <w:sz w:val="20"/>
          <w:szCs w:val="20"/>
        </w:rPr>
        <w:t>к приказу</w:t>
      </w:r>
    </w:p>
    <w:p w:rsidR="00334131" w:rsidRPr="0086122B" w:rsidRDefault="00334131" w:rsidP="00334131">
      <w:pPr>
        <w:ind w:firstLine="0"/>
        <w:jc w:val="right"/>
        <w:rPr>
          <w:sz w:val="20"/>
          <w:szCs w:val="20"/>
        </w:rPr>
      </w:pPr>
      <w:r w:rsidRPr="0086122B">
        <w:rPr>
          <w:sz w:val="20"/>
          <w:szCs w:val="20"/>
        </w:rPr>
        <w:t>Управления ветеринарии</w:t>
      </w:r>
    </w:p>
    <w:p w:rsidR="00334131" w:rsidRPr="0086122B" w:rsidRDefault="00334131" w:rsidP="00334131">
      <w:pPr>
        <w:ind w:firstLine="0"/>
        <w:jc w:val="right"/>
        <w:rPr>
          <w:sz w:val="20"/>
          <w:szCs w:val="20"/>
        </w:rPr>
      </w:pPr>
      <w:r w:rsidRPr="0086122B">
        <w:rPr>
          <w:sz w:val="20"/>
          <w:szCs w:val="20"/>
        </w:rPr>
        <w:t>Ленинградской области</w:t>
      </w:r>
    </w:p>
    <w:p w:rsidR="00334131" w:rsidRPr="0086122B" w:rsidRDefault="00334131" w:rsidP="00334131">
      <w:pPr>
        <w:ind w:firstLine="0"/>
        <w:jc w:val="right"/>
        <w:rPr>
          <w:sz w:val="20"/>
          <w:szCs w:val="20"/>
        </w:rPr>
      </w:pPr>
      <w:r w:rsidRPr="0086122B">
        <w:rPr>
          <w:sz w:val="20"/>
          <w:szCs w:val="20"/>
        </w:rPr>
        <w:t xml:space="preserve">от 16.08.2021 </w:t>
      </w:r>
      <w:r w:rsidR="00E45785" w:rsidRPr="0086122B">
        <w:rPr>
          <w:sz w:val="20"/>
          <w:szCs w:val="20"/>
        </w:rPr>
        <w:t>№</w:t>
      </w:r>
      <w:r w:rsidRPr="0086122B">
        <w:rPr>
          <w:sz w:val="20"/>
          <w:szCs w:val="20"/>
        </w:rPr>
        <w:t xml:space="preserve"> 16</w:t>
      </w:r>
    </w:p>
    <w:p w:rsidR="00334131" w:rsidRPr="0086122B" w:rsidRDefault="00334131" w:rsidP="00334131">
      <w:pPr>
        <w:ind w:firstLine="0"/>
        <w:jc w:val="right"/>
        <w:rPr>
          <w:sz w:val="20"/>
          <w:szCs w:val="20"/>
        </w:rPr>
      </w:pPr>
      <w:r w:rsidRPr="0086122B">
        <w:rPr>
          <w:sz w:val="20"/>
          <w:szCs w:val="20"/>
        </w:rPr>
        <w:t>(в редакции приказа от 00.03.2026 №____)</w:t>
      </w:r>
    </w:p>
    <w:p w:rsidR="00334131" w:rsidRPr="0086122B" w:rsidRDefault="00334131" w:rsidP="00334131">
      <w:pPr>
        <w:ind w:firstLine="0"/>
        <w:jc w:val="left"/>
        <w:rPr>
          <w:sz w:val="20"/>
          <w:szCs w:val="20"/>
        </w:rPr>
      </w:pPr>
    </w:p>
    <w:p w:rsidR="00323008" w:rsidRPr="0086122B" w:rsidRDefault="00323008" w:rsidP="00323008">
      <w:pPr>
        <w:pStyle w:val="ConsPlusNormal"/>
        <w:rPr>
          <w:rFonts w:ascii="Times New Roman CYR" w:hAnsi="Times New Roman CYR" w:cs="Times New Roman CYR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5"/>
      </w:tblGrid>
      <w:tr w:rsidR="00323008" w:rsidRPr="0086122B" w:rsidTr="006B6663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3" w:name="P444"/>
            <w:bookmarkEnd w:id="3"/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РЕЕСТР № ___ от ______20__г.</w:t>
            </w:r>
          </w:p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произведенных затрат получателем субсидии на возмещение части</w:t>
            </w:r>
          </w:p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затрат на содержание на территории Ленинградской области</w:t>
            </w:r>
          </w:p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приютов для животных без владельцев</w:t>
            </w:r>
          </w:p>
        </w:tc>
      </w:tr>
    </w:tbl>
    <w:p w:rsidR="00323008" w:rsidRPr="0086122B" w:rsidRDefault="00323008" w:rsidP="00323008">
      <w:pPr>
        <w:pStyle w:val="ConsPlusNormal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227"/>
        <w:gridCol w:w="921"/>
        <w:gridCol w:w="979"/>
        <w:gridCol w:w="2247"/>
        <w:gridCol w:w="1267"/>
      </w:tblGrid>
      <w:tr w:rsidR="00323008" w:rsidRPr="0086122B" w:rsidTr="00323008">
        <w:trPr>
          <w:trHeight w:val="433"/>
        </w:trPr>
        <w:tc>
          <w:tcPr>
            <w:tcW w:w="576" w:type="dxa"/>
          </w:tcPr>
          <w:p w:rsidR="00323008" w:rsidRPr="0086122B" w:rsidRDefault="0086122B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</w:tc>
        <w:tc>
          <w:tcPr>
            <w:tcW w:w="3227" w:type="dxa"/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Затраты</w:t>
            </w:r>
          </w:p>
        </w:tc>
        <w:tc>
          <w:tcPr>
            <w:tcW w:w="921" w:type="dxa"/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Ед. изм.</w:t>
            </w: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Кол-во</w:t>
            </w:r>
          </w:p>
        </w:tc>
        <w:tc>
          <w:tcPr>
            <w:tcW w:w="2247" w:type="dxa"/>
          </w:tcPr>
          <w:p w:rsidR="00323008" w:rsidRPr="0086122B" w:rsidRDefault="00323008" w:rsidP="0038281A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документа, </w:t>
            </w:r>
            <w:r w:rsidR="0038281A" w:rsidRPr="0086122B"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, дата</w:t>
            </w: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Сумма (руб.)</w:t>
            </w:r>
          </w:p>
        </w:tc>
      </w:tr>
      <w:tr w:rsidR="00323008" w:rsidRPr="0086122B" w:rsidTr="00323008">
        <w:trPr>
          <w:trHeight w:val="216"/>
        </w:trPr>
        <w:tc>
          <w:tcPr>
            <w:tcW w:w="576" w:type="dxa"/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Оплата коммунальных услуг:</w:t>
            </w:r>
          </w:p>
        </w:tc>
        <w:tc>
          <w:tcPr>
            <w:tcW w:w="921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187"/>
        </w:trPr>
        <w:tc>
          <w:tcPr>
            <w:tcW w:w="576" w:type="dxa"/>
            <w:vMerge w:val="restart"/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1.1</w:t>
            </w:r>
          </w:p>
        </w:tc>
        <w:tc>
          <w:tcPr>
            <w:tcW w:w="3227" w:type="dxa"/>
            <w:vMerge w:val="restart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Электрическая энергия</w:t>
            </w:r>
          </w:p>
        </w:tc>
        <w:tc>
          <w:tcPr>
            <w:tcW w:w="921" w:type="dxa"/>
            <w:vMerge w:val="restart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202"/>
        </w:trPr>
        <w:tc>
          <w:tcPr>
            <w:tcW w:w="576" w:type="dxa"/>
            <w:vMerge/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AD7972">
        <w:trPr>
          <w:trHeight w:val="223"/>
        </w:trPr>
        <w:tc>
          <w:tcPr>
            <w:tcW w:w="576" w:type="dxa"/>
            <w:vMerge/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245"/>
        </w:trPr>
        <w:tc>
          <w:tcPr>
            <w:tcW w:w="576" w:type="dxa"/>
            <w:vMerge w:val="restart"/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1.2</w:t>
            </w:r>
          </w:p>
        </w:tc>
        <w:tc>
          <w:tcPr>
            <w:tcW w:w="3227" w:type="dxa"/>
            <w:vMerge w:val="restart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Водоснабжение</w:t>
            </w:r>
          </w:p>
        </w:tc>
        <w:tc>
          <w:tcPr>
            <w:tcW w:w="921" w:type="dxa"/>
            <w:vMerge w:val="restart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158"/>
        </w:trPr>
        <w:tc>
          <w:tcPr>
            <w:tcW w:w="576" w:type="dxa"/>
            <w:vMerge/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72"/>
        </w:trPr>
        <w:tc>
          <w:tcPr>
            <w:tcW w:w="576" w:type="dxa"/>
            <w:vMerge/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187"/>
        </w:trPr>
        <w:tc>
          <w:tcPr>
            <w:tcW w:w="576" w:type="dxa"/>
            <w:vMerge w:val="restart"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1.3</w:t>
            </w:r>
          </w:p>
        </w:tc>
        <w:tc>
          <w:tcPr>
            <w:tcW w:w="3227" w:type="dxa"/>
            <w:vMerge w:val="restart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Теплоснабжение</w:t>
            </w:r>
          </w:p>
        </w:tc>
        <w:tc>
          <w:tcPr>
            <w:tcW w:w="921" w:type="dxa"/>
            <w:vMerge w:val="restart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202"/>
        </w:trPr>
        <w:tc>
          <w:tcPr>
            <w:tcW w:w="576" w:type="dxa"/>
            <w:vMerge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43"/>
        </w:trPr>
        <w:tc>
          <w:tcPr>
            <w:tcW w:w="576" w:type="dxa"/>
            <w:vMerge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115"/>
        </w:trPr>
        <w:tc>
          <w:tcPr>
            <w:tcW w:w="576" w:type="dxa"/>
            <w:vMerge w:val="restart"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1.4</w:t>
            </w:r>
          </w:p>
        </w:tc>
        <w:tc>
          <w:tcPr>
            <w:tcW w:w="3227" w:type="dxa"/>
            <w:vMerge w:val="restart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Потребление газа</w:t>
            </w:r>
          </w:p>
        </w:tc>
        <w:tc>
          <w:tcPr>
            <w:tcW w:w="921" w:type="dxa"/>
            <w:vMerge w:val="restart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187"/>
        </w:trPr>
        <w:tc>
          <w:tcPr>
            <w:tcW w:w="576" w:type="dxa"/>
            <w:vMerge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216"/>
        </w:trPr>
        <w:tc>
          <w:tcPr>
            <w:tcW w:w="576" w:type="dxa"/>
            <w:vMerge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216"/>
        </w:trPr>
        <w:tc>
          <w:tcPr>
            <w:tcW w:w="576" w:type="dxa"/>
            <w:vMerge w:val="restart"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1.5</w:t>
            </w:r>
          </w:p>
        </w:tc>
        <w:tc>
          <w:tcPr>
            <w:tcW w:w="3227" w:type="dxa"/>
            <w:vMerge w:val="restart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Водоотведение</w:t>
            </w:r>
          </w:p>
        </w:tc>
        <w:tc>
          <w:tcPr>
            <w:tcW w:w="921" w:type="dxa"/>
            <w:vMerge w:val="restart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187"/>
        </w:trPr>
        <w:tc>
          <w:tcPr>
            <w:tcW w:w="576" w:type="dxa"/>
            <w:vMerge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14"/>
        </w:trPr>
        <w:tc>
          <w:tcPr>
            <w:tcW w:w="576" w:type="dxa"/>
            <w:vMerge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158"/>
        </w:trPr>
        <w:tc>
          <w:tcPr>
            <w:tcW w:w="576" w:type="dxa"/>
            <w:vMerge w:val="restart"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227" w:type="dxa"/>
            <w:vMerge w:val="restart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Оплата услуг по вывозу ТБО</w:t>
            </w:r>
          </w:p>
        </w:tc>
        <w:tc>
          <w:tcPr>
            <w:tcW w:w="921" w:type="dxa"/>
            <w:vMerge w:val="restart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216"/>
        </w:trPr>
        <w:tc>
          <w:tcPr>
            <w:tcW w:w="576" w:type="dxa"/>
            <w:vMerge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173"/>
        </w:trPr>
        <w:tc>
          <w:tcPr>
            <w:tcW w:w="576" w:type="dxa"/>
            <w:vMerge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404"/>
        </w:trPr>
        <w:tc>
          <w:tcPr>
            <w:tcW w:w="576" w:type="dxa"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7" w:type="dxa"/>
          </w:tcPr>
          <w:p w:rsidR="00323008" w:rsidRPr="0086122B" w:rsidRDefault="00323008" w:rsidP="00323008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Приобретение (изготовление) ветеринарного блока</w:t>
            </w:r>
          </w:p>
        </w:tc>
        <w:tc>
          <w:tcPr>
            <w:tcW w:w="921" w:type="dxa"/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389"/>
        </w:trPr>
        <w:tc>
          <w:tcPr>
            <w:tcW w:w="576" w:type="dxa"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227" w:type="dxa"/>
          </w:tcPr>
          <w:p w:rsidR="00323008" w:rsidRPr="0086122B" w:rsidRDefault="00323008" w:rsidP="00323008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Приобретение оборудования для ветеринарного блока</w:t>
            </w:r>
          </w:p>
        </w:tc>
        <w:tc>
          <w:tcPr>
            <w:tcW w:w="921" w:type="dxa"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323008">
        <w:trPr>
          <w:trHeight w:val="447"/>
        </w:trPr>
        <w:tc>
          <w:tcPr>
            <w:tcW w:w="576" w:type="dxa"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227" w:type="dxa"/>
          </w:tcPr>
          <w:p w:rsidR="00323008" w:rsidRPr="0086122B" w:rsidRDefault="00323008" w:rsidP="00323008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Приобретение модульных уличных вольеров</w:t>
            </w:r>
          </w:p>
        </w:tc>
        <w:tc>
          <w:tcPr>
            <w:tcW w:w="921" w:type="dxa"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9" w:type="dxa"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47" w:type="dxa"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AD7972">
        <w:trPr>
          <w:trHeight w:val="302"/>
        </w:trPr>
        <w:tc>
          <w:tcPr>
            <w:tcW w:w="576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27" w:type="dxa"/>
          </w:tcPr>
          <w:p w:rsidR="00323008" w:rsidRPr="0086122B" w:rsidRDefault="00323008" w:rsidP="00323008">
            <w:pPr>
              <w:pStyle w:val="ConsPlusNormal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ИТОГО</w:t>
            </w:r>
          </w:p>
        </w:tc>
        <w:tc>
          <w:tcPr>
            <w:tcW w:w="921" w:type="dxa"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979" w:type="dxa"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2247" w:type="dxa"/>
          </w:tcPr>
          <w:p w:rsidR="00323008" w:rsidRPr="0086122B" w:rsidRDefault="00323008" w:rsidP="00323008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</w:p>
        </w:tc>
        <w:tc>
          <w:tcPr>
            <w:tcW w:w="1267" w:type="dxa"/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323008" w:rsidRPr="0086122B" w:rsidRDefault="00323008" w:rsidP="00323008">
      <w:pPr>
        <w:pStyle w:val="ConsPlusNormal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984"/>
        <w:gridCol w:w="3463"/>
      </w:tblGrid>
      <w:tr w:rsidR="00323008" w:rsidRPr="0086122B" w:rsidTr="006B6663">
        <w:tc>
          <w:tcPr>
            <w:tcW w:w="9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3008" w:rsidRPr="0086122B" w:rsidRDefault="00323008" w:rsidP="006B6663">
            <w:pPr>
              <w:pStyle w:val="ConsPlusNormal"/>
              <w:ind w:firstLine="283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К реестру прикладываются копии документов, подтверждающих осуществление затрат в сумме не меньшей суммы получаемой субсидии, заверенные руководителем.</w:t>
            </w:r>
          </w:p>
        </w:tc>
      </w:tr>
      <w:tr w:rsidR="00323008" w:rsidRPr="0086122B" w:rsidTr="006B6663"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М.П.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008" w:rsidRPr="0086122B" w:rsidRDefault="00323008" w:rsidP="006B6663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23008" w:rsidRPr="0086122B" w:rsidTr="006B6663">
        <w:tblPrEx>
          <w:tblBorders>
            <w:insideH w:val="single" w:sz="4" w:space="0" w:color="auto"/>
          </w:tblBorders>
        </w:tblPrEx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(Руководитель организации в соответствии с учредительными документами)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(при наличии)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008" w:rsidRPr="0086122B" w:rsidRDefault="00323008" w:rsidP="006B6663">
            <w:pPr>
              <w:pStyle w:val="ConsPlusNormal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6122B">
              <w:rPr>
                <w:rFonts w:ascii="Times New Roman CYR" w:hAnsi="Times New Roman CYR" w:cs="Times New Roman CYR"/>
                <w:sz w:val="24"/>
                <w:szCs w:val="24"/>
              </w:rPr>
              <w:t>(Ф.И.О., подпись)</w:t>
            </w:r>
          </w:p>
        </w:tc>
      </w:tr>
    </w:tbl>
    <w:p w:rsidR="00323008" w:rsidRPr="003B6CC1" w:rsidRDefault="00323008" w:rsidP="0054253B">
      <w:pPr>
        <w:widowControl/>
        <w:ind w:firstLine="0"/>
        <w:rPr>
          <w:sz w:val="28"/>
          <w:szCs w:val="28"/>
        </w:rPr>
      </w:pPr>
    </w:p>
    <w:p w:rsidR="00603D38" w:rsidRDefault="002549BD" w:rsidP="00FC526C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603D38">
        <w:rPr>
          <w:bCs/>
          <w:sz w:val="28"/>
          <w:szCs w:val="28"/>
        </w:rPr>
        <w:t>. Начальнику сектора правового сопровождения, информатизации и делопроизводства Управления ветеринарии Ленинградской области</w:t>
      </w:r>
      <w:r w:rsidR="00603A70">
        <w:rPr>
          <w:bCs/>
          <w:sz w:val="28"/>
          <w:szCs w:val="28"/>
        </w:rPr>
        <w:t xml:space="preserve"> довести настоящий приказ до всех государственных бюджетных учреждений Ленинградской области, подведомственных Управлению ветеринарии Ленинградской области.</w:t>
      </w:r>
    </w:p>
    <w:p w:rsidR="001E16E9" w:rsidRPr="001A0BF9" w:rsidRDefault="002549BD" w:rsidP="00AD7972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07AEC">
        <w:rPr>
          <w:bCs/>
          <w:sz w:val="28"/>
          <w:szCs w:val="28"/>
        </w:rPr>
        <w:t xml:space="preserve">. </w:t>
      </w:r>
      <w:r w:rsidR="00D020C2" w:rsidRPr="001A0BF9">
        <w:rPr>
          <w:bCs/>
          <w:sz w:val="28"/>
          <w:szCs w:val="28"/>
        </w:rPr>
        <w:t xml:space="preserve">Контроль </w:t>
      </w:r>
      <w:r w:rsidR="0067390B">
        <w:rPr>
          <w:bCs/>
          <w:sz w:val="28"/>
          <w:szCs w:val="28"/>
        </w:rPr>
        <w:t>за исполнением</w:t>
      </w:r>
      <w:r w:rsidR="001E16E9" w:rsidRPr="001A0BF9">
        <w:rPr>
          <w:bCs/>
          <w:sz w:val="28"/>
          <w:szCs w:val="28"/>
        </w:rPr>
        <w:t xml:space="preserve"> </w:t>
      </w:r>
      <w:r w:rsidR="00007DF2" w:rsidRPr="001A0BF9">
        <w:rPr>
          <w:bCs/>
          <w:sz w:val="28"/>
          <w:szCs w:val="28"/>
        </w:rPr>
        <w:t xml:space="preserve">настоящего </w:t>
      </w:r>
      <w:r w:rsidR="00D020C2" w:rsidRPr="001A0BF9">
        <w:rPr>
          <w:bCs/>
          <w:sz w:val="28"/>
          <w:szCs w:val="28"/>
        </w:rPr>
        <w:t>приказа</w:t>
      </w:r>
      <w:r w:rsidR="001E16E9" w:rsidRPr="001A0BF9">
        <w:rPr>
          <w:bCs/>
          <w:sz w:val="28"/>
          <w:szCs w:val="28"/>
        </w:rPr>
        <w:t xml:space="preserve"> </w:t>
      </w:r>
      <w:r w:rsidR="0067390B">
        <w:rPr>
          <w:bCs/>
          <w:sz w:val="28"/>
          <w:szCs w:val="28"/>
        </w:rPr>
        <w:t>оставляю за собой.</w:t>
      </w:r>
    </w:p>
    <w:p w:rsidR="001E16E9" w:rsidRDefault="001E16E9" w:rsidP="007C0D3B">
      <w:pPr>
        <w:ind w:firstLine="851"/>
        <w:jc w:val="center"/>
        <w:rPr>
          <w:b/>
        </w:rPr>
      </w:pPr>
    </w:p>
    <w:p w:rsidR="00D15572" w:rsidRDefault="00D15572" w:rsidP="009F7E85">
      <w:pPr>
        <w:ind w:firstLine="0"/>
        <w:outlineLvl w:val="0"/>
        <w:rPr>
          <w:rFonts w:ascii="TimesNewRomanPSMT" w:hAnsi="TimesNewRomanPSMT" w:cs="TimesNewRomanPSMT"/>
          <w:sz w:val="28"/>
          <w:szCs w:val="28"/>
        </w:rPr>
      </w:pPr>
    </w:p>
    <w:p w:rsidR="00C520E7" w:rsidRPr="00DC3E3F" w:rsidRDefault="00AD7972" w:rsidP="009F7E85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D15572" w:rsidRPr="00DC3E3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15572" w:rsidRPr="00DC3E3F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9F7E85" w:rsidRPr="00DC3E3F" w:rsidRDefault="00C520E7" w:rsidP="009F7E85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DC3E3F">
        <w:rPr>
          <w:rFonts w:ascii="Times New Roman" w:hAnsi="Times New Roman" w:cs="Times New Roman"/>
          <w:sz w:val="28"/>
          <w:szCs w:val="28"/>
        </w:rPr>
        <w:t>в</w:t>
      </w:r>
      <w:r w:rsidR="00D15572" w:rsidRPr="00DC3E3F">
        <w:rPr>
          <w:rFonts w:ascii="Times New Roman" w:hAnsi="Times New Roman" w:cs="Times New Roman"/>
          <w:sz w:val="28"/>
          <w:szCs w:val="28"/>
        </w:rPr>
        <w:t>етеринарии</w:t>
      </w:r>
      <w:r w:rsidRPr="00DC3E3F">
        <w:rPr>
          <w:rFonts w:ascii="Times New Roman" w:hAnsi="Times New Roman" w:cs="Times New Roman"/>
          <w:sz w:val="28"/>
          <w:szCs w:val="28"/>
        </w:rPr>
        <w:t xml:space="preserve"> </w:t>
      </w:r>
      <w:r w:rsidR="00D07AEC" w:rsidRPr="00DC3E3F">
        <w:rPr>
          <w:rFonts w:ascii="Times New Roman" w:hAnsi="Times New Roman" w:cs="Times New Roman"/>
          <w:sz w:val="28"/>
          <w:szCs w:val="28"/>
        </w:rPr>
        <w:t>Ленинградской</w:t>
      </w:r>
      <w:r w:rsidRPr="00DC3E3F">
        <w:rPr>
          <w:rFonts w:ascii="Times New Roman" w:hAnsi="Times New Roman" w:cs="Times New Roman"/>
          <w:sz w:val="28"/>
          <w:szCs w:val="28"/>
        </w:rPr>
        <w:t xml:space="preserve"> </w:t>
      </w:r>
      <w:r w:rsidR="00D07AEC" w:rsidRPr="00DC3E3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25539" w:rsidRPr="00DC3E3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C3E3F">
        <w:rPr>
          <w:rFonts w:ascii="Times New Roman" w:hAnsi="Times New Roman" w:cs="Times New Roman"/>
          <w:sz w:val="28"/>
          <w:szCs w:val="28"/>
        </w:rPr>
        <w:t xml:space="preserve">   </w:t>
      </w:r>
      <w:r w:rsidR="00E25539" w:rsidRPr="00DC3E3F">
        <w:rPr>
          <w:rFonts w:ascii="Times New Roman" w:hAnsi="Times New Roman" w:cs="Times New Roman"/>
          <w:sz w:val="28"/>
          <w:szCs w:val="28"/>
        </w:rPr>
        <w:t xml:space="preserve">   </w:t>
      </w:r>
      <w:r w:rsidR="00AD7972">
        <w:rPr>
          <w:rFonts w:ascii="Times New Roman" w:hAnsi="Times New Roman" w:cs="Times New Roman"/>
          <w:sz w:val="28"/>
          <w:szCs w:val="28"/>
        </w:rPr>
        <w:t>С.В.</w:t>
      </w:r>
      <w:r w:rsidR="0086122B">
        <w:rPr>
          <w:rFonts w:ascii="Times New Roman" w:hAnsi="Times New Roman" w:cs="Times New Roman"/>
          <w:sz w:val="28"/>
          <w:szCs w:val="28"/>
        </w:rPr>
        <w:t xml:space="preserve"> </w:t>
      </w:r>
      <w:r w:rsidR="00AD7972">
        <w:rPr>
          <w:rFonts w:ascii="Times New Roman" w:hAnsi="Times New Roman" w:cs="Times New Roman"/>
          <w:sz w:val="28"/>
          <w:szCs w:val="28"/>
        </w:rPr>
        <w:t>Башаров</w:t>
      </w:r>
    </w:p>
    <w:sectPr w:rsidR="009F7E85" w:rsidRPr="00DC3E3F" w:rsidSect="00EA08B7">
      <w:footerReference w:type="default" r:id="rId8"/>
      <w:footerReference w:type="first" r:id="rId9"/>
      <w:pgSz w:w="11900" w:h="16800"/>
      <w:pgMar w:top="993" w:right="1134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009" w:rsidRDefault="001D2009">
      <w:r>
        <w:separator/>
      </w:r>
    </w:p>
  </w:endnote>
  <w:endnote w:type="continuationSeparator" w:id="0">
    <w:p w:rsidR="001D2009" w:rsidRDefault="001D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65"/>
    </w:tblGrid>
    <w:tr w:rsidR="00D020C2" w:rsidRPr="00EF5922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020C2" w:rsidRDefault="00D020C2">
          <w:pPr>
            <w:pStyle w:val="ab"/>
            <w:jc w:val="center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C2" w:rsidRDefault="00D020C2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020C2" w:rsidRDefault="00D020C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009" w:rsidRDefault="001D2009">
      <w:r>
        <w:separator/>
      </w:r>
    </w:p>
  </w:footnote>
  <w:footnote w:type="continuationSeparator" w:id="0">
    <w:p w:rsidR="001D2009" w:rsidRDefault="001D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B641E"/>
    <w:multiLevelType w:val="hybridMultilevel"/>
    <w:tmpl w:val="7B6EC55E"/>
    <w:lvl w:ilvl="0" w:tplc="FCEEB9E0">
      <w:start w:val="1"/>
      <w:numFmt w:val="decimal"/>
      <w:lvlText w:val="%1."/>
      <w:lvlJc w:val="left"/>
      <w:pPr>
        <w:ind w:left="1789" w:hanging="10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886F32"/>
    <w:multiLevelType w:val="hybridMultilevel"/>
    <w:tmpl w:val="53869E88"/>
    <w:lvl w:ilvl="0" w:tplc="ABA6757A">
      <w:start w:val="5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1D782F2E"/>
    <w:multiLevelType w:val="hybridMultilevel"/>
    <w:tmpl w:val="2D48A79A"/>
    <w:lvl w:ilvl="0" w:tplc="9096455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85087A"/>
    <w:multiLevelType w:val="multilevel"/>
    <w:tmpl w:val="E7FC56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BDD0A36"/>
    <w:multiLevelType w:val="hybridMultilevel"/>
    <w:tmpl w:val="51B85BB8"/>
    <w:lvl w:ilvl="0" w:tplc="D0608FE8">
      <w:start w:val="1"/>
      <w:numFmt w:val="decimal"/>
      <w:lvlText w:val="%1."/>
      <w:lvlJc w:val="left"/>
      <w:pPr>
        <w:ind w:left="218" w:hanging="360"/>
      </w:pPr>
      <w:rPr>
        <w:rFonts w:ascii="Times New Roman CYR" w:eastAsia="Times New Roman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B5152A8"/>
    <w:multiLevelType w:val="hybridMultilevel"/>
    <w:tmpl w:val="99F6E1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6D70A7"/>
    <w:multiLevelType w:val="hybridMultilevel"/>
    <w:tmpl w:val="154C4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7C674B46"/>
    <w:multiLevelType w:val="hybridMultilevel"/>
    <w:tmpl w:val="6CE05486"/>
    <w:lvl w:ilvl="0" w:tplc="F9FCEB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E3"/>
    <w:rsid w:val="00007DF2"/>
    <w:rsid w:val="00033873"/>
    <w:rsid w:val="00047AB5"/>
    <w:rsid w:val="000616E6"/>
    <w:rsid w:val="00091BD0"/>
    <w:rsid w:val="000A7DB1"/>
    <w:rsid w:val="000B1422"/>
    <w:rsid w:val="000D1B9D"/>
    <w:rsid w:val="000D575A"/>
    <w:rsid w:val="000D6DDD"/>
    <w:rsid w:val="000E6C86"/>
    <w:rsid w:val="000E7100"/>
    <w:rsid w:val="000F0E3F"/>
    <w:rsid w:val="000F71D5"/>
    <w:rsid w:val="00107F2B"/>
    <w:rsid w:val="00111F69"/>
    <w:rsid w:val="001329B5"/>
    <w:rsid w:val="001434DA"/>
    <w:rsid w:val="00145081"/>
    <w:rsid w:val="00146A1B"/>
    <w:rsid w:val="001474FF"/>
    <w:rsid w:val="00153FC9"/>
    <w:rsid w:val="00174355"/>
    <w:rsid w:val="00181A33"/>
    <w:rsid w:val="00184182"/>
    <w:rsid w:val="00185957"/>
    <w:rsid w:val="00187C6A"/>
    <w:rsid w:val="00192744"/>
    <w:rsid w:val="00192FE1"/>
    <w:rsid w:val="001A0BF9"/>
    <w:rsid w:val="001B1262"/>
    <w:rsid w:val="001C0F68"/>
    <w:rsid w:val="001C2FA5"/>
    <w:rsid w:val="001D2009"/>
    <w:rsid w:val="001E16E9"/>
    <w:rsid w:val="001E1BB5"/>
    <w:rsid w:val="001E40D5"/>
    <w:rsid w:val="001E56EA"/>
    <w:rsid w:val="001F1BD1"/>
    <w:rsid w:val="001F2EB6"/>
    <w:rsid w:val="001F5F14"/>
    <w:rsid w:val="001F67F8"/>
    <w:rsid w:val="00212C1F"/>
    <w:rsid w:val="002221AF"/>
    <w:rsid w:val="002258F2"/>
    <w:rsid w:val="00225E5B"/>
    <w:rsid w:val="0022667A"/>
    <w:rsid w:val="0023699F"/>
    <w:rsid w:val="002446AA"/>
    <w:rsid w:val="00254851"/>
    <w:rsid w:val="002549BD"/>
    <w:rsid w:val="00267877"/>
    <w:rsid w:val="00273DAC"/>
    <w:rsid w:val="00283D43"/>
    <w:rsid w:val="002855BA"/>
    <w:rsid w:val="00286C03"/>
    <w:rsid w:val="002936DB"/>
    <w:rsid w:val="002A3AC3"/>
    <w:rsid w:val="002B0817"/>
    <w:rsid w:val="002B19CE"/>
    <w:rsid w:val="002B488C"/>
    <w:rsid w:val="002C3AAF"/>
    <w:rsid w:val="002C43F4"/>
    <w:rsid w:val="002C623D"/>
    <w:rsid w:val="002C766D"/>
    <w:rsid w:val="002D20FB"/>
    <w:rsid w:val="002E10B9"/>
    <w:rsid w:val="002F036E"/>
    <w:rsid w:val="002F0E0B"/>
    <w:rsid w:val="00301027"/>
    <w:rsid w:val="003015C1"/>
    <w:rsid w:val="003131E0"/>
    <w:rsid w:val="0032168B"/>
    <w:rsid w:val="00323008"/>
    <w:rsid w:val="00323852"/>
    <w:rsid w:val="003278BC"/>
    <w:rsid w:val="00334131"/>
    <w:rsid w:val="00344984"/>
    <w:rsid w:val="00346353"/>
    <w:rsid w:val="00374F4C"/>
    <w:rsid w:val="00380BED"/>
    <w:rsid w:val="0038281A"/>
    <w:rsid w:val="00393230"/>
    <w:rsid w:val="003938E7"/>
    <w:rsid w:val="003A1167"/>
    <w:rsid w:val="003A13D2"/>
    <w:rsid w:val="003A1FE2"/>
    <w:rsid w:val="003B2F1F"/>
    <w:rsid w:val="003B6CC1"/>
    <w:rsid w:val="003D798D"/>
    <w:rsid w:val="003E009D"/>
    <w:rsid w:val="003E104C"/>
    <w:rsid w:val="003E40A1"/>
    <w:rsid w:val="004135E9"/>
    <w:rsid w:val="004419BD"/>
    <w:rsid w:val="004469FD"/>
    <w:rsid w:val="0044763A"/>
    <w:rsid w:val="00455E91"/>
    <w:rsid w:val="00461883"/>
    <w:rsid w:val="00477C8F"/>
    <w:rsid w:val="00480870"/>
    <w:rsid w:val="00483971"/>
    <w:rsid w:val="00496370"/>
    <w:rsid w:val="004A78E9"/>
    <w:rsid w:val="004B266F"/>
    <w:rsid w:val="004B358F"/>
    <w:rsid w:val="004B7863"/>
    <w:rsid w:val="004C5820"/>
    <w:rsid w:val="004D36BD"/>
    <w:rsid w:val="004E4470"/>
    <w:rsid w:val="004E532C"/>
    <w:rsid w:val="004F7877"/>
    <w:rsid w:val="00531B6F"/>
    <w:rsid w:val="0054253B"/>
    <w:rsid w:val="005444FC"/>
    <w:rsid w:val="00547748"/>
    <w:rsid w:val="005540D2"/>
    <w:rsid w:val="00555A13"/>
    <w:rsid w:val="00557139"/>
    <w:rsid w:val="0056249A"/>
    <w:rsid w:val="00570E4A"/>
    <w:rsid w:val="005711E5"/>
    <w:rsid w:val="00586417"/>
    <w:rsid w:val="005B3C5D"/>
    <w:rsid w:val="005C0A42"/>
    <w:rsid w:val="005F3700"/>
    <w:rsid w:val="005F7BA2"/>
    <w:rsid w:val="00600E26"/>
    <w:rsid w:val="006018FE"/>
    <w:rsid w:val="00603A70"/>
    <w:rsid w:val="00603D38"/>
    <w:rsid w:val="00606460"/>
    <w:rsid w:val="00607BAA"/>
    <w:rsid w:val="00641021"/>
    <w:rsid w:val="00641E92"/>
    <w:rsid w:val="006431D9"/>
    <w:rsid w:val="006601B8"/>
    <w:rsid w:val="006738CA"/>
    <w:rsid w:val="0067390B"/>
    <w:rsid w:val="00677EA1"/>
    <w:rsid w:val="00681862"/>
    <w:rsid w:val="00681B27"/>
    <w:rsid w:val="00694060"/>
    <w:rsid w:val="00697A5E"/>
    <w:rsid w:val="006A1F59"/>
    <w:rsid w:val="006A60CB"/>
    <w:rsid w:val="006C3E7A"/>
    <w:rsid w:val="006E204C"/>
    <w:rsid w:val="006E51F4"/>
    <w:rsid w:val="006F5F31"/>
    <w:rsid w:val="00710213"/>
    <w:rsid w:val="00717A6B"/>
    <w:rsid w:val="00720CC4"/>
    <w:rsid w:val="00722A37"/>
    <w:rsid w:val="00722C8D"/>
    <w:rsid w:val="00723C56"/>
    <w:rsid w:val="00733B46"/>
    <w:rsid w:val="00765619"/>
    <w:rsid w:val="0076590A"/>
    <w:rsid w:val="00766ED5"/>
    <w:rsid w:val="0076741D"/>
    <w:rsid w:val="007919BD"/>
    <w:rsid w:val="007A0421"/>
    <w:rsid w:val="007B20A2"/>
    <w:rsid w:val="007C0D3B"/>
    <w:rsid w:val="007C294E"/>
    <w:rsid w:val="007D0864"/>
    <w:rsid w:val="007D398B"/>
    <w:rsid w:val="007D47B6"/>
    <w:rsid w:val="007D6650"/>
    <w:rsid w:val="008033EF"/>
    <w:rsid w:val="00803EB7"/>
    <w:rsid w:val="008139B2"/>
    <w:rsid w:val="00815012"/>
    <w:rsid w:val="00823681"/>
    <w:rsid w:val="00832932"/>
    <w:rsid w:val="00832D5A"/>
    <w:rsid w:val="0083771C"/>
    <w:rsid w:val="00845B5A"/>
    <w:rsid w:val="00846052"/>
    <w:rsid w:val="0086122B"/>
    <w:rsid w:val="008740B2"/>
    <w:rsid w:val="00876E42"/>
    <w:rsid w:val="008804BE"/>
    <w:rsid w:val="00883856"/>
    <w:rsid w:val="008844DB"/>
    <w:rsid w:val="0088711B"/>
    <w:rsid w:val="00897D8D"/>
    <w:rsid w:val="008A2F5A"/>
    <w:rsid w:val="008B131C"/>
    <w:rsid w:val="008B3E64"/>
    <w:rsid w:val="008C26E2"/>
    <w:rsid w:val="008C64A5"/>
    <w:rsid w:val="008C7A20"/>
    <w:rsid w:val="008D047C"/>
    <w:rsid w:val="008D204E"/>
    <w:rsid w:val="008E268B"/>
    <w:rsid w:val="008F174E"/>
    <w:rsid w:val="00902531"/>
    <w:rsid w:val="00914434"/>
    <w:rsid w:val="009226D1"/>
    <w:rsid w:val="00942275"/>
    <w:rsid w:val="0095266E"/>
    <w:rsid w:val="00970BA7"/>
    <w:rsid w:val="00986800"/>
    <w:rsid w:val="00991874"/>
    <w:rsid w:val="009A1318"/>
    <w:rsid w:val="009A3998"/>
    <w:rsid w:val="009B6250"/>
    <w:rsid w:val="009B6AA5"/>
    <w:rsid w:val="009C025E"/>
    <w:rsid w:val="009C08CC"/>
    <w:rsid w:val="009C35DF"/>
    <w:rsid w:val="009D1102"/>
    <w:rsid w:val="009D233E"/>
    <w:rsid w:val="009D3633"/>
    <w:rsid w:val="009D465B"/>
    <w:rsid w:val="009D5A3D"/>
    <w:rsid w:val="009D62C1"/>
    <w:rsid w:val="009E04D9"/>
    <w:rsid w:val="009E57B6"/>
    <w:rsid w:val="009F018D"/>
    <w:rsid w:val="009F5199"/>
    <w:rsid w:val="009F7171"/>
    <w:rsid w:val="009F7E85"/>
    <w:rsid w:val="00A0192E"/>
    <w:rsid w:val="00A01A25"/>
    <w:rsid w:val="00A0591B"/>
    <w:rsid w:val="00A06724"/>
    <w:rsid w:val="00A10C78"/>
    <w:rsid w:val="00A1791E"/>
    <w:rsid w:val="00A22039"/>
    <w:rsid w:val="00A30060"/>
    <w:rsid w:val="00A362FD"/>
    <w:rsid w:val="00A45484"/>
    <w:rsid w:val="00A61975"/>
    <w:rsid w:val="00A7655C"/>
    <w:rsid w:val="00A851A6"/>
    <w:rsid w:val="00A87155"/>
    <w:rsid w:val="00A8757A"/>
    <w:rsid w:val="00A91BD9"/>
    <w:rsid w:val="00A9512D"/>
    <w:rsid w:val="00A96401"/>
    <w:rsid w:val="00A9727A"/>
    <w:rsid w:val="00AA0176"/>
    <w:rsid w:val="00AA28D5"/>
    <w:rsid w:val="00AA77C1"/>
    <w:rsid w:val="00AB3A24"/>
    <w:rsid w:val="00AB6A06"/>
    <w:rsid w:val="00AD2114"/>
    <w:rsid w:val="00AD7972"/>
    <w:rsid w:val="00AE1269"/>
    <w:rsid w:val="00AE261A"/>
    <w:rsid w:val="00AE4E3D"/>
    <w:rsid w:val="00AF55E8"/>
    <w:rsid w:val="00B131E4"/>
    <w:rsid w:val="00B242DF"/>
    <w:rsid w:val="00B30305"/>
    <w:rsid w:val="00B5622F"/>
    <w:rsid w:val="00B5671D"/>
    <w:rsid w:val="00B56EFB"/>
    <w:rsid w:val="00B60A46"/>
    <w:rsid w:val="00B76FD1"/>
    <w:rsid w:val="00B97656"/>
    <w:rsid w:val="00BA65A7"/>
    <w:rsid w:val="00BC1572"/>
    <w:rsid w:val="00BD30C4"/>
    <w:rsid w:val="00BF57FF"/>
    <w:rsid w:val="00C03494"/>
    <w:rsid w:val="00C12562"/>
    <w:rsid w:val="00C15200"/>
    <w:rsid w:val="00C17CB6"/>
    <w:rsid w:val="00C25570"/>
    <w:rsid w:val="00C40A62"/>
    <w:rsid w:val="00C5150C"/>
    <w:rsid w:val="00C520E7"/>
    <w:rsid w:val="00C52EAA"/>
    <w:rsid w:val="00C568C5"/>
    <w:rsid w:val="00C60D89"/>
    <w:rsid w:val="00C61DB1"/>
    <w:rsid w:val="00C63DB1"/>
    <w:rsid w:val="00C67933"/>
    <w:rsid w:val="00C915E6"/>
    <w:rsid w:val="00C94FD7"/>
    <w:rsid w:val="00C97878"/>
    <w:rsid w:val="00CB3AAA"/>
    <w:rsid w:val="00CB410B"/>
    <w:rsid w:val="00CC2F59"/>
    <w:rsid w:val="00CC5A7D"/>
    <w:rsid w:val="00CD0082"/>
    <w:rsid w:val="00CD4643"/>
    <w:rsid w:val="00CD70D1"/>
    <w:rsid w:val="00CF5041"/>
    <w:rsid w:val="00CF7E8B"/>
    <w:rsid w:val="00D020C2"/>
    <w:rsid w:val="00D03890"/>
    <w:rsid w:val="00D07AEC"/>
    <w:rsid w:val="00D11C24"/>
    <w:rsid w:val="00D13F25"/>
    <w:rsid w:val="00D15572"/>
    <w:rsid w:val="00D31292"/>
    <w:rsid w:val="00D456BF"/>
    <w:rsid w:val="00D50BC4"/>
    <w:rsid w:val="00D63848"/>
    <w:rsid w:val="00D651D1"/>
    <w:rsid w:val="00D711AA"/>
    <w:rsid w:val="00D7227D"/>
    <w:rsid w:val="00D74D25"/>
    <w:rsid w:val="00D824CD"/>
    <w:rsid w:val="00D861BD"/>
    <w:rsid w:val="00D86556"/>
    <w:rsid w:val="00D870C3"/>
    <w:rsid w:val="00D8778B"/>
    <w:rsid w:val="00D87C37"/>
    <w:rsid w:val="00D953AD"/>
    <w:rsid w:val="00D963A2"/>
    <w:rsid w:val="00D965F4"/>
    <w:rsid w:val="00DA5878"/>
    <w:rsid w:val="00DA5CEB"/>
    <w:rsid w:val="00DB4460"/>
    <w:rsid w:val="00DC115A"/>
    <w:rsid w:val="00DC1467"/>
    <w:rsid w:val="00DC3901"/>
    <w:rsid w:val="00DC3E3F"/>
    <w:rsid w:val="00DD2AC1"/>
    <w:rsid w:val="00DD6CE3"/>
    <w:rsid w:val="00DF1452"/>
    <w:rsid w:val="00E147C5"/>
    <w:rsid w:val="00E15C12"/>
    <w:rsid w:val="00E20F63"/>
    <w:rsid w:val="00E227A0"/>
    <w:rsid w:val="00E231ED"/>
    <w:rsid w:val="00E24C9F"/>
    <w:rsid w:val="00E25539"/>
    <w:rsid w:val="00E26DC2"/>
    <w:rsid w:val="00E33568"/>
    <w:rsid w:val="00E40F25"/>
    <w:rsid w:val="00E45785"/>
    <w:rsid w:val="00E47315"/>
    <w:rsid w:val="00E75D8B"/>
    <w:rsid w:val="00E77F1C"/>
    <w:rsid w:val="00E90354"/>
    <w:rsid w:val="00EA08B7"/>
    <w:rsid w:val="00EA0980"/>
    <w:rsid w:val="00EA69A2"/>
    <w:rsid w:val="00EA7586"/>
    <w:rsid w:val="00EA75DF"/>
    <w:rsid w:val="00EB7794"/>
    <w:rsid w:val="00EC0BD1"/>
    <w:rsid w:val="00ED5281"/>
    <w:rsid w:val="00ED669E"/>
    <w:rsid w:val="00EF2EE9"/>
    <w:rsid w:val="00EF5922"/>
    <w:rsid w:val="00F14FD6"/>
    <w:rsid w:val="00F15CCD"/>
    <w:rsid w:val="00F25F70"/>
    <w:rsid w:val="00F260A8"/>
    <w:rsid w:val="00F33FA8"/>
    <w:rsid w:val="00F361B6"/>
    <w:rsid w:val="00F469FB"/>
    <w:rsid w:val="00F4766A"/>
    <w:rsid w:val="00F5249A"/>
    <w:rsid w:val="00F5336B"/>
    <w:rsid w:val="00F53D8C"/>
    <w:rsid w:val="00F55FAC"/>
    <w:rsid w:val="00F64D29"/>
    <w:rsid w:val="00F82E3A"/>
    <w:rsid w:val="00F84DA0"/>
    <w:rsid w:val="00F85A4E"/>
    <w:rsid w:val="00F879C2"/>
    <w:rsid w:val="00F87FBE"/>
    <w:rsid w:val="00F9087B"/>
    <w:rsid w:val="00F96A99"/>
    <w:rsid w:val="00FA7DF2"/>
    <w:rsid w:val="00FB77AA"/>
    <w:rsid w:val="00FC0506"/>
    <w:rsid w:val="00FC4C8B"/>
    <w:rsid w:val="00FC4D25"/>
    <w:rsid w:val="00FC526C"/>
    <w:rsid w:val="00FC72CC"/>
    <w:rsid w:val="00FC7913"/>
    <w:rsid w:val="00FD5B8E"/>
    <w:rsid w:val="00FE39A2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59C6FE-0782-4792-9301-3E6D6DDE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D6C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D6CE3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a"/>
    <w:rsid w:val="007D398B"/>
    <w:pPr>
      <w:suppressAutoHyphens/>
      <w:autoSpaceDN/>
      <w:adjustRightInd/>
      <w:ind w:firstLine="0"/>
      <w:jc w:val="left"/>
    </w:pPr>
    <w:rPr>
      <w:rFonts w:ascii="Times New Roman" w:hAnsi="Times New Roman" w:cs="Times New Roman"/>
      <w:color w:val="000000"/>
      <w:kern w:val="2"/>
      <w:lang w:eastAsia="zh-CN" w:bidi="hi-IN"/>
    </w:rPr>
  </w:style>
  <w:style w:type="table" w:styleId="af">
    <w:name w:val="Table Grid"/>
    <w:basedOn w:val="a1"/>
    <w:uiPriority w:val="59"/>
    <w:rsid w:val="007D39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C79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basedOn w:val="a0"/>
    <w:uiPriority w:val="99"/>
    <w:semiHidden/>
    <w:unhideWhenUsed/>
    <w:rsid w:val="00803EB7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283D43"/>
    <w:pPr>
      <w:ind w:left="720"/>
      <w:contextualSpacing/>
    </w:pPr>
  </w:style>
  <w:style w:type="paragraph" w:customStyle="1" w:styleId="ConsPlusTitle">
    <w:name w:val="ConsPlusTitle"/>
    <w:rsid w:val="00323008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character" w:customStyle="1" w:styleId="ConsPlusNormal0">
    <w:name w:val="ConsPlusNormal Знак"/>
    <w:link w:val="ConsPlusNormal"/>
    <w:locked/>
    <w:rsid w:val="00D456B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A27F-0E15-4E90-86FB-25C5C84C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1165</Words>
  <Characters>6647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7797</CharactersWithSpaces>
  <SharedDoc>false</SharedDoc>
  <HLinks>
    <vt:vector size="228" baseType="variant">
      <vt:variant>
        <vt:i4>2031648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sub_151</vt:lpwstr>
      </vt:variant>
      <vt:variant>
        <vt:i4>5767177</vt:i4>
      </vt:variant>
      <vt:variant>
        <vt:i4>108</vt:i4>
      </vt:variant>
      <vt:variant>
        <vt:i4>0</vt:i4>
      </vt:variant>
      <vt:variant>
        <vt:i4>5</vt:i4>
      </vt:variant>
      <vt:variant>
        <vt:lpwstr>http://internet.garant.ru/document?id=70253464&amp;sub=5</vt:lpwstr>
      </vt:variant>
      <vt:variant>
        <vt:lpwstr/>
      </vt:variant>
      <vt:variant>
        <vt:i4>6094857</vt:i4>
      </vt:variant>
      <vt:variant>
        <vt:i4>105</vt:i4>
      </vt:variant>
      <vt:variant>
        <vt:i4>0</vt:i4>
      </vt:variant>
      <vt:variant>
        <vt:i4>5</vt:i4>
      </vt:variant>
      <vt:variant>
        <vt:lpwstr>http://internet.garant.ru/document?id=70253464&amp;sub=0</vt:lpwstr>
      </vt:variant>
      <vt:variant>
        <vt:lpwstr/>
      </vt:variant>
      <vt:variant>
        <vt:i4>5963776</vt:i4>
      </vt:variant>
      <vt:variant>
        <vt:i4>102</vt:i4>
      </vt:variant>
      <vt:variant>
        <vt:i4>0</vt:i4>
      </vt:variant>
      <vt:variant>
        <vt:i4>5</vt:i4>
      </vt:variant>
      <vt:variant>
        <vt:lpwstr>http://internet.garant.ru/document?id=10800200&amp;sub=1</vt:lpwstr>
      </vt:variant>
      <vt:variant>
        <vt:lpwstr/>
      </vt:variant>
      <vt:variant>
        <vt:i4>6094859</vt:i4>
      </vt:variant>
      <vt:variant>
        <vt:i4>99</vt:i4>
      </vt:variant>
      <vt:variant>
        <vt:i4>0</vt:i4>
      </vt:variant>
      <vt:variant>
        <vt:i4>5</vt:i4>
      </vt:variant>
      <vt:variant>
        <vt:lpwstr>http://internet.garant.ru/document?id=12025267&amp;sub=0</vt:lpwstr>
      </vt:variant>
      <vt:variant>
        <vt:lpwstr/>
      </vt:variant>
      <vt:variant>
        <vt:i4>5308424</vt:i4>
      </vt:variant>
      <vt:variant>
        <vt:i4>96</vt:i4>
      </vt:variant>
      <vt:variant>
        <vt:i4>0</vt:i4>
      </vt:variant>
      <vt:variant>
        <vt:i4>5</vt:i4>
      </vt:variant>
      <vt:variant>
        <vt:lpwstr>http://internet.garant.ru/document?id=12088083&amp;sub=0</vt:lpwstr>
      </vt:variant>
      <vt:variant>
        <vt:lpwstr/>
      </vt:variant>
      <vt:variant>
        <vt:i4>6225931</vt:i4>
      </vt:variant>
      <vt:variant>
        <vt:i4>93</vt:i4>
      </vt:variant>
      <vt:variant>
        <vt:i4>0</vt:i4>
      </vt:variant>
      <vt:variant>
        <vt:i4>5</vt:i4>
      </vt:variant>
      <vt:variant>
        <vt:lpwstr>http://internet.garant.ru/document?id=10064072&amp;sub=3</vt:lpwstr>
      </vt:variant>
      <vt:variant>
        <vt:lpwstr/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sub_43028</vt:lpwstr>
      </vt:variant>
      <vt:variant>
        <vt:i4>2818069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sub_43026</vt:lpwstr>
      </vt:variant>
      <vt:variant>
        <vt:i4>5242888</vt:i4>
      </vt:variant>
      <vt:variant>
        <vt:i4>84</vt:i4>
      </vt:variant>
      <vt:variant>
        <vt:i4>0</vt:i4>
      </vt:variant>
      <vt:variant>
        <vt:i4>5</vt:i4>
      </vt:variant>
      <vt:variant>
        <vt:lpwstr>http://internet.garant.ru/document?id=12088083&amp;sub=12</vt:lpwstr>
      </vt:variant>
      <vt:variant>
        <vt:lpwstr/>
      </vt:variant>
      <vt:variant>
        <vt:i4>6553659</vt:i4>
      </vt:variant>
      <vt:variant>
        <vt:i4>81</vt:i4>
      </vt:variant>
      <vt:variant>
        <vt:i4>0</vt:i4>
      </vt:variant>
      <vt:variant>
        <vt:i4>5</vt:i4>
      </vt:variant>
      <vt:variant>
        <vt:lpwstr>http://internet.garant.ru/document?id=12088083&amp;sub=3361</vt:lpwstr>
      </vt:variant>
      <vt:variant>
        <vt:lpwstr/>
      </vt:variant>
      <vt:variant>
        <vt:i4>5373967</vt:i4>
      </vt:variant>
      <vt:variant>
        <vt:i4>78</vt:i4>
      </vt:variant>
      <vt:variant>
        <vt:i4>0</vt:i4>
      </vt:variant>
      <vt:variant>
        <vt:i4>5</vt:i4>
      </vt:variant>
      <vt:variant>
        <vt:lpwstr>http://internet.garant.ru/document?id=71392106&amp;sub=5</vt:lpwstr>
      </vt:variant>
      <vt:variant>
        <vt:lpwstr/>
      </vt:variant>
      <vt:variant>
        <vt:i4>5308424</vt:i4>
      </vt:variant>
      <vt:variant>
        <vt:i4>75</vt:i4>
      </vt:variant>
      <vt:variant>
        <vt:i4>0</vt:i4>
      </vt:variant>
      <vt:variant>
        <vt:i4>5</vt:i4>
      </vt:variant>
      <vt:variant>
        <vt:lpwstr>http://internet.garant.ru/document?id=12088083&amp;sub=0</vt:lpwstr>
      </vt:variant>
      <vt:variant>
        <vt:lpwstr/>
      </vt:variant>
      <vt:variant>
        <vt:i4>5701647</vt:i4>
      </vt:variant>
      <vt:variant>
        <vt:i4>72</vt:i4>
      </vt:variant>
      <vt:variant>
        <vt:i4>0</vt:i4>
      </vt:variant>
      <vt:variant>
        <vt:i4>5</vt:i4>
      </vt:variant>
      <vt:variant>
        <vt:lpwstr>http://internet.garant.ru/document?id=71392106&amp;sub=0</vt:lpwstr>
      </vt:variant>
      <vt:variant>
        <vt:lpwstr/>
      </vt:variant>
      <vt:variant>
        <vt:i4>6225935</vt:i4>
      </vt:variant>
      <vt:variant>
        <vt:i4>69</vt:i4>
      </vt:variant>
      <vt:variant>
        <vt:i4>0</vt:i4>
      </vt:variant>
      <vt:variant>
        <vt:i4>5</vt:i4>
      </vt:variant>
      <vt:variant>
        <vt:lpwstr>http://internet.garant.ru/document?id=70129396&amp;sub=0</vt:lpwstr>
      </vt:variant>
      <vt:variant>
        <vt:lpwstr/>
      </vt:variant>
      <vt:variant>
        <vt:i4>7143487</vt:i4>
      </vt:variant>
      <vt:variant>
        <vt:i4>66</vt:i4>
      </vt:variant>
      <vt:variant>
        <vt:i4>0</vt:i4>
      </vt:variant>
      <vt:variant>
        <vt:i4>5</vt:i4>
      </vt:variant>
      <vt:variant>
        <vt:lpwstr>http://internet.garant.ru/document?id=70129396&amp;sub=2000</vt:lpwstr>
      </vt:variant>
      <vt:variant>
        <vt:lpwstr/>
      </vt:variant>
      <vt:variant>
        <vt:i4>6291513</vt:i4>
      </vt:variant>
      <vt:variant>
        <vt:i4>63</vt:i4>
      </vt:variant>
      <vt:variant>
        <vt:i4>0</vt:i4>
      </vt:variant>
      <vt:variant>
        <vt:i4>5</vt:i4>
      </vt:variant>
      <vt:variant>
        <vt:lpwstr>http://internet.garant.ru/document?id=12088083&amp;sub=415</vt:lpwstr>
      </vt:variant>
      <vt:variant>
        <vt:lpwstr/>
      </vt:variant>
      <vt:variant>
        <vt:i4>6488121</vt:i4>
      </vt:variant>
      <vt:variant>
        <vt:i4>60</vt:i4>
      </vt:variant>
      <vt:variant>
        <vt:i4>0</vt:i4>
      </vt:variant>
      <vt:variant>
        <vt:i4>5</vt:i4>
      </vt:variant>
      <vt:variant>
        <vt:lpwstr>http://internet.garant.ru/document?id=12088083&amp;sub=416</vt:lpwstr>
      </vt:variant>
      <vt:variant>
        <vt:lpwstr/>
      </vt:variant>
      <vt:variant>
        <vt:i4>6291513</vt:i4>
      </vt:variant>
      <vt:variant>
        <vt:i4>57</vt:i4>
      </vt:variant>
      <vt:variant>
        <vt:i4>0</vt:i4>
      </vt:variant>
      <vt:variant>
        <vt:i4>5</vt:i4>
      </vt:variant>
      <vt:variant>
        <vt:lpwstr>http://internet.garant.ru/document?id=12088083&amp;sub=415</vt:lpwstr>
      </vt:variant>
      <vt:variant>
        <vt:lpwstr/>
      </vt:variant>
      <vt:variant>
        <vt:i4>6488121</vt:i4>
      </vt:variant>
      <vt:variant>
        <vt:i4>54</vt:i4>
      </vt:variant>
      <vt:variant>
        <vt:i4>0</vt:i4>
      </vt:variant>
      <vt:variant>
        <vt:i4>5</vt:i4>
      </vt:variant>
      <vt:variant>
        <vt:lpwstr>http://internet.garant.ru/document?id=12088083&amp;sub=416</vt:lpwstr>
      </vt:variant>
      <vt:variant>
        <vt:lpwstr/>
      </vt:variant>
      <vt:variant>
        <vt:i4>6291513</vt:i4>
      </vt:variant>
      <vt:variant>
        <vt:i4>51</vt:i4>
      </vt:variant>
      <vt:variant>
        <vt:i4>0</vt:i4>
      </vt:variant>
      <vt:variant>
        <vt:i4>5</vt:i4>
      </vt:variant>
      <vt:variant>
        <vt:lpwstr>http://internet.garant.ru/document?id=12088083&amp;sub=415</vt:lpwstr>
      </vt:variant>
      <vt:variant>
        <vt:lpwstr/>
      </vt:variant>
      <vt:variant>
        <vt:i4>6553656</vt:i4>
      </vt:variant>
      <vt:variant>
        <vt:i4>48</vt:i4>
      </vt:variant>
      <vt:variant>
        <vt:i4>0</vt:i4>
      </vt:variant>
      <vt:variant>
        <vt:i4>5</vt:i4>
      </vt:variant>
      <vt:variant>
        <vt:lpwstr>http://internet.garant.ru/document?id=12088083&amp;sub=4011</vt:lpwstr>
      </vt:variant>
      <vt:variant>
        <vt:lpwstr/>
      </vt:variant>
      <vt:variant>
        <vt:i4>7078001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https://login.consultant.ru/link/?req=doc;base=RZB;n=200416;fld=134;dst=100009</vt:lpwstr>
      </vt:variant>
      <vt:variant>
        <vt:lpwstr/>
      </vt:variant>
      <vt:variant>
        <vt:i4>2228329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https://login.consultant.ru/link/?req=doc;base=RZB;n=221429;fld=134</vt:lpwstr>
      </vt:variant>
      <vt:variant>
        <vt:lpwstr/>
      </vt:variant>
      <vt:variant>
        <vt:i4>6291513</vt:i4>
      </vt:variant>
      <vt:variant>
        <vt:i4>39</vt:i4>
      </vt:variant>
      <vt:variant>
        <vt:i4>0</vt:i4>
      </vt:variant>
      <vt:variant>
        <vt:i4>5</vt:i4>
      </vt:variant>
      <vt:variant>
        <vt:lpwstr>http://internet.garant.ru/document?id=12088083&amp;sub=415</vt:lpwstr>
      </vt:variant>
      <vt:variant>
        <vt:lpwstr/>
      </vt:variant>
      <vt:variant>
        <vt:i4>6488121</vt:i4>
      </vt:variant>
      <vt:variant>
        <vt:i4>36</vt:i4>
      </vt:variant>
      <vt:variant>
        <vt:i4>0</vt:i4>
      </vt:variant>
      <vt:variant>
        <vt:i4>5</vt:i4>
      </vt:variant>
      <vt:variant>
        <vt:lpwstr>http://internet.garant.ru/document?id=12088083&amp;sub=416</vt:lpwstr>
      </vt:variant>
      <vt:variant>
        <vt:lpwstr/>
      </vt:variant>
      <vt:variant>
        <vt:i4>5308416</vt:i4>
      </vt:variant>
      <vt:variant>
        <vt:i4>33</vt:i4>
      </vt:variant>
      <vt:variant>
        <vt:i4>0</vt:i4>
      </vt:variant>
      <vt:variant>
        <vt:i4>5</vt:i4>
      </vt:variant>
      <vt:variant>
        <vt:lpwstr>http://internet.garant.ru/document?id=12088083&amp;sub=30083</vt:lpwstr>
      </vt:variant>
      <vt:variant>
        <vt:lpwstr/>
      </vt:variant>
      <vt:variant>
        <vt:i4>5242880</vt:i4>
      </vt:variant>
      <vt:variant>
        <vt:i4>30</vt:i4>
      </vt:variant>
      <vt:variant>
        <vt:i4>0</vt:i4>
      </vt:variant>
      <vt:variant>
        <vt:i4>5</vt:i4>
      </vt:variant>
      <vt:variant>
        <vt:lpwstr>http://internet.garant.ru/document?id=12088083&amp;sub=30082</vt:lpwstr>
      </vt:variant>
      <vt:variant>
        <vt:lpwstr/>
      </vt:variant>
      <vt:variant>
        <vt:i4>5308424</vt:i4>
      </vt:variant>
      <vt:variant>
        <vt:i4>27</vt:i4>
      </vt:variant>
      <vt:variant>
        <vt:i4>0</vt:i4>
      </vt:variant>
      <vt:variant>
        <vt:i4>5</vt:i4>
      </vt:variant>
      <vt:variant>
        <vt:lpwstr>http://internet.garant.ru/document?id=12088083&amp;sub=0</vt:lpwstr>
      </vt:variant>
      <vt:variant>
        <vt:lpwstr/>
      </vt:variant>
      <vt:variant>
        <vt:i4>6029323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http://internet.garant.ru/document?id=10064072&amp;sub=0</vt:lpwstr>
      </vt:variant>
      <vt:variant>
        <vt:lpwstr/>
      </vt:variant>
      <vt:variant>
        <vt:i4>5767179</vt:i4>
      </vt:variant>
      <vt:variant>
        <vt:i4>21</vt:i4>
      </vt:variant>
      <vt:variant>
        <vt:i4>0</vt:i4>
      </vt:variant>
      <vt:variant>
        <vt:i4>5</vt:i4>
      </vt:variant>
      <vt:variant>
        <vt:lpwstr>http://internet.garant.ru/document?id=10003000&amp;sub=0</vt:lpwstr>
      </vt:variant>
      <vt:variant>
        <vt:lpwstr/>
      </vt:variant>
      <vt:variant>
        <vt:i4>5570574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http://internet.garant.ru/document?id=12084522&amp;sub=0</vt:lpwstr>
      </vt:variant>
      <vt:variant>
        <vt:lpwstr/>
      </vt:variant>
      <vt:variant>
        <vt:i4>5570574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http://internet.garant.ru/document?id=12084522&amp;sub=0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http://internet.garant.ru/document?id=12084522&amp;sub=54</vt:lpwstr>
      </vt:variant>
      <vt:variant>
        <vt:lpwstr/>
      </vt:variant>
      <vt:variant>
        <vt:i4>5701646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http://internet.garant.ru/document?id=12084522&amp;sub=21</vt:lpwstr>
      </vt:variant>
      <vt:variant>
        <vt:lpwstr/>
      </vt:variant>
      <vt:variant>
        <vt:i4>5373960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http://internet.garant.ru/document?id=12088083&amp;sub=33</vt:lpwstr>
      </vt:variant>
      <vt:variant>
        <vt:lpwstr/>
      </vt:variant>
      <vt:variant>
        <vt:i4>6881407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https://login.consultant.ru/link/?req=doc;base=RZB;n=287097;fld=134;dst=23</vt:lpwstr>
      </vt:variant>
      <vt:variant>
        <vt:lpwstr/>
      </vt:variant>
      <vt:variant>
        <vt:i4>5374031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https://login.consultant.ru/link/?req=doc;base=RZB;n=291273;fld=134;dst=2676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Ранченкова Марианна Алексеевна</cp:lastModifiedBy>
  <cp:revision>2</cp:revision>
  <cp:lastPrinted>2026-03-04T07:12:00Z</cp:lastPrinted>
  <dcterms:created xsi:type="dcterms:W3CDTF">2026-03-17T12:11:00Z</dcterms:created>
  <dcterms:modified xsi:type="dcterms:W3CDTF">2026-03-17T12:11:00Z</dcterms:modified>
</cp:coreProperties>
</file>