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F7" w:rsidRDefault="00FB09F1">
      <w:pPr>
        <w:ind w:firstLine="0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ПРОЕКТ</w:t>
      </w:r>
    </w:p>
    <w:p w:rsidR="00E411F7" w:rsidRDefault="00E411F7">
      <w:pPr>
        <w:ind w:firstLine="0"/>
        <w:jc w:val="center"/>
        <w:rPr>
          <w:rFonts w:eastAsia="Calibri"/>
          <w:b/>
          <w:szCs w:val="28"/>
          <w:lang w:eastAsia="en-US"/>
        </w:rPr>
      </w:pPr>
    </w:p>
    <w:p w:rsidR="00E411F7" w:rsidRDefault="00E411F7">
      <w:pPr>
        <w:ind w:firstLine="0"/>
        <w:jc w:val="center"/>
        <w:rPr>
          <w:rFonts w:eastAsia="Calibri"/>
          <w:b/>
          <w:szCs w:val="28"/>
          <w:lang w:eastAsia="en-US"/>
        </w:rPr>
      </w:pPr>
    </w:p>
    <w:p w:rsidR="00E411F7" w:rsidRDefault="00FB09F1">
      <w:pPr>
        <w:ind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ГУБЕРНАТОР ЛЕНИНГРАДСКОЙ ОБЛАСТИ</w:t>
      </w:r>
    </w:p>
    <w:p w:rsidR="00E411F7" w:rsidRDefault="00E411F7">
      <w:pPr>
        <w:ind w:firstLine="0"/>
        <w:jc w:val="center"/>
        <w:rPr>
          <w:rFonts w:eastAsia="Calibri"/>
          <w:b/>
          <w:szCs w:val="28"/>
          <w:lang w:eastAsia="en-US"/>
        </w:rPr>
      </w:pPr>
    </w:p>
    <w:p w:rsidR="00E411F7" w:rsidRDefault="00FB09F1">
      <w:pPr>
        <w:ind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E411F7" w:rsidRDefault="00E411F7">
      <w:pPr>
        <w:ind w:firstLine="0"/>
        <w:jc w:val="center"/>
        <w:rPr>
          <w:rFonts w:eastAsia="Calibri"/>
          <w:b/>
          <w:szCs w:val="28"/>
          <w:lang w:eastAsia="en-US"/>
        </w:rPr>
      </w:pPr>
    </w:p>
    <w:p w:rsidR="00E411F7" w:rsidRDefault="00FB09F1">
      <w:pPr>
        <w:ind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от «___» __________ 2026 года № ____</w:t>
      </w:r>
    </w:p>
    <w:p w:rsidR="00E411F7" w:rsidRDefault="00E411F7">
      <w:pPr>
        <w:ind w:firstLine="0"/>
      </w:pPr>
    </w:p>
    <w:p w:rsidR="00E411F7" w:rsidRDefault="00FB09F1">
      <w:pPr>
        <w:shd w:val="clear" w:color="auto" w:fill="FFFFFF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Губернатора Ленинградской области </w:t>
      </w:r>
      <w:r>
        <w:rPr>
          <w:b/>
          <w:szCs w:val="28"/>
        </w:rPr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</w:t>
      </w:r>
    </w:p>
    <w:p w:rsidR="00E411F7" w:rsidRDefault="00E411F7">
      <w:pPr>
        <w:shd w:val="clear" w:color="auto" w:fill="FFFFFF"/>
        <w:ind w:firstLine="0"/>
        <w:jc w:val="center"/>
        <w:rPr>
          <w:b/>
          <w:sz w:val="24"/>
          <w:szCs w:val="28"/>
        </w:rPr>
      </w:pPr>
    </w:p>
    <w:p w:rsidR="00E411F7" w:rsidRDefault="00FB09F1">
      <w:pPr>
        <w:widowControl w:val="0"/>
        <w:rPr>
          <w:szCs w:val="28"/>
        </w:rPr>
      </w:pPr>
      <w:r>
        <w:rPr>
          <w:szCs w:val="28"/>
        </w:rPr>
        <w:t>Постановляю:</w:t>
      </w:r>
    </w:p>
    <w:p w:rsidR="00E411F7" w:rsidRDefault="00FB09F1">
      <w:r>
        <w:rPr>
          <w:szCs w:val="28"/>
        </w:rPr>
        <w:t>1. Внести в постановление Губернатора Ленинградской област</w:t>
      </w:r>
      <w:r>
        <w:rPr>
          <w:szCs w:val="28"/>
        </w:rPr>
        <w:t xml:space="preserve">и </w:t>
      </w:r>
      <w:r>
        <w:rPr>
          <w:szCs w:val="28"/>
        </w:rPr>
        <w:br/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 следующие изменения:</w:t>
      </w:r>
    </w:p>
    <w:p w:rsidR="00E411F7" w:rsidRDefault="00FB09F1">
      <w:r>
        <w:rPr>
          <w:szCs w:val="28"/>
        </w:rPr>
        <w:t>1) слова «до 15-го числа месяца» заменить словам</w:t>
      </w:r>
      <w:r>
        <w:rPr>
          <w:szCs w:val="28"/>
        </w:rPr>
        <w:t>и «до 3-го числа месяца»;</w:t>
      </w:r>
    </w:p>
    <w:p w:rsidR="00E411F7" w:rsidRDefault="00FB09F1">
      <w:pPr>
        <w:rPr>
          <w:szCs w:val="28"/>
        </w:rPr>
      </w:pPr>
      <w:r>
        <w:rPr>
          <w:szCs w:val="28"/>
        </w:rPr>
        <w:t xml:space="preserve">2) приложение (Органы исполнительной власти Ленинградской области, осуществляющие координацию работы и оказание практической помощи органам местного самоуправления муниципальных районов, муниципального округа и городского округа) </w:t>
      </w:r>
      <w:r>
        <w:rPr>
          <w:szCs w:val="28"/>
        </w:rPr>
        <w:t xml:space="preserve">изложить в редакции согласно приложению </w:t>
      </w:r>
      <w:r>
        <w:rPr>
          <w:szCs w:val="28"/>
        </w:rPr>
        <w:br w:type="textWrapping" w:clear="all"/>
      </w:r>
      <w:r>
        <w:rPr>
          <w:szCs w:val="28"/>
        </w:rPr>
        <w:t>к настоящему постановлению.</w:t>
      </w:r>
    </w:p>
    <w:p w:rsidR="00E411F7" w:rsidRDefault="00FB09F1">
      <w:pPr>
        <w:widowControl w:val="0"/>
        <w:rPr>
          <w:szCs w:val="28"/>
        </w:rPr>
      </w:pPr>
      <w:r>
        <w:rPr>
          <w:szCs w:val="28"/>
        </w:rPr>
        <w:t xml:space="preserve">2. Контроль за исполнением настоящего постановления оставляю </w:t>
      </w:r>
      <w:r>
        <w:rPr>
          <w:szCs w:val="28"/>
        </w:rPr>
        <w:br w:type="textWrapping" w:clear="all"/>
      </w:r>
      <w:r>
        <w:rPr>
          <w:szCs w:val="28"/>
        </w:rPr>
        <w:t>за собой.</w:t>
      </w:r>
    </w:p>
    <w:p w:rsidR="00E411F7" w:rsidRDefault="00E411F7">
      <w:pPr>
        <w:rPr>
          <w:szCs w:val="28"/>
        </w:rPr>
      </w:pPr>
    </w:p>
    <w:p w:rsidR="00E411F7" w:rsidRDefault="00E411F7">
      <w:pPr>
        <w:ind w:firstLine="0"/>
      </w:pPr>
    </w:p>
    <w:p w:rsidR="00E411F7" w:rsidRDefault="00FB09F1">
      <w:pPr>
        <w:ind w:firstLine="0"/>
      </w:pPr>
      <w:r>
        <w:t>Губернатор</w:t>
      </w:r>
    </w:p>
    <w:p w:rsidR="00E411F7" w:rsidRDefault="00FB09F1">
      <w:pPr>
        <w:ind w:firstLine="0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А.Дрозденко</w:t>
      </w:r>
    </w:p>
    <w:p w:rsidR="00E411F7" w:rsidRDefault="00E411F7">
      <w:pPr>
        <w:ind w:firstLine="0"/>
      </w:pPr>
    </w:p>
    <w:p w:rsidR="00E411F7" w:rsidRDefault="00E411F7">
      <w:pPr>
        <w:ind w:firstLine="0"/>
      </w:pPr>
    </w:p>
    <w:p w:rsidR="00E411F7" w:rsidRDefault="00E411F7">
      <w:pPr>
        <w:ind w:firstLine="0"/>
      </w:pPr>
    </w:p>
    <w:p w:rsidR="00E411F7" w:rsidRDefault="00E411F7">
      <w:pPr>
        <w:ind w:left="10065" w:firstLine="0"/>
        <w:jc w:val="right"/>
        <w:outlineLvl w:val="0"/>
        <w:rPr>
          <w:sz w:val="27"/>
          <w:szCs w:val="27"/>
        </w:rPr>
        <w:sectPr w:rsidR="00E411F7">
          <w:headerReference w:type="even" r:id="rId8"/>
          <w:headerReference w:type="default" r:id="rId9"/>
          <w:pgSz w:w="11907" w:h="16840"/>
          <w:pgMar w:top="1134" w:right="1134" w:bottom="1134" w:left="1134" w:header="510" w:footer="720" w:gutter="0"/>
          <w:pgNumType w:start="1"/>
          <w:cols w:space="720"/>
          <w:titlePg/>
          <w:docGrid w:linePitch="360"/>
        </w:sectPr>
      </w:pPr>
    </w:p>
    <w:p w:rsidR="00E411F7" w:rsidRDefault="00FB09F1">
      <w:pPr>
        <w:ind w:left="10065" w:firstLine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</w:t>
      </w:r>
    </w:p>
    <w:p w:rsidR="00E411F7" w:rsidRDefault="00FB09F1">
      <w:pPr>
        <w:ind w:left="10065" w:firstLine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к постановлению Губернатора</w:t>
      </w:r>
    </w:p>
    <w:p w:rsidR="00E411F7" w:rsidRDefault="00FB09F1">
      <w:pPr>
        <w:ind w:left="10065" w:firstLine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Ленинградской области</w:t>
      </w:r>
    </w:p>
    <w:p w:rsidR="00E411F7" w:rsidRDefault="00FB09F1">
      <w:pPr>
        <w:ind w:left="10065" w:firstLine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от 6 ноября 2013 года № 102-пг</w:t>
      </w:r>
    </w:p>
    <w:p w:rsidR="00E411F7" w:rsidRDefault="00FB09F1">
      <w:pPr>
        <w:ind w:left="10065" w:firstLine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(в редакции постановления Губернатора Ленинградской области </w:t>
      </w:r>
    </w:p>
    <w:p w:rsidR="00E411F7" w:rsidRDefault="00E411F7">
      <w:pPr>
        <w:ind w:firstLine="0"/>
        <w:rPr>
          <w:rFonts w:eastAsia="Calibri"/>
          <w:sz w:val="27"/>
          <w:szCs w:val="27"/>
          <w:lang w:eastAsia="en-US"/>
        </w:rPr>
      </w:pPr>
    </w:p>
    <w:p w:rsidR="00E411F7" w:rsidRDefault="00E411F7">
      <w:pPr>
        <w:ind w:firstLine="0"/>
        <w:rPr>
          <w:rFonts w:eastAsia="Calibri"/>
          <w:sz w:val="27"/>
          <w:szCs w:val="27"/>
          <w:lang w:eastAsia="en-US"/>
        </w:rPr>
      </w:pPr>
    </w:p>
    <w:p w:rsidR="00E411F7" w:rsidRDefault="00FB09F1">
      <w:pPr>
        <w:ind w:firstLine="0"/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Органы исполнительной власти Ленинградской области, </w:t>
      </w:r>
    </w:p>
    <w:p w:rsidR="00E411F7" w:rsidRDefault="00FB09F1">
      <w:pPr>
        <w:ind w:firstLine="0"/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осуществляющие координацию работы и оказание практической помощи органам </w:t>
      </w:r>
    </w:p>
    <w:p w:rsidR="00E411F7" w:rsidRDefault="00FB09F1">
      <w:pPr>
        <w:ind w:firstLine="0"/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местного самоуправления муниципальных районов, муниципального округа и городского округа</w:t>
      </w:r>
    </w:p>
    <w:p w:rsidR="00E411F7" w:rsidRDefault="00E411F7">
      <w:pPr>
        <w:ind w:firstLine="0"/>
        <w:jc w:val="left"/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7784"/>
      </w:tblGrid>
      <w:tr w:rsidR="00E411F7">
        <w:trPr>
          <w:trHeight w:val="1339"/>
          <w:jc w:val="center"/>
        </w:trPr>
        <w:tc>
          <w:tcPr>
            <w:tcW w:w="3794" w:type="dxa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3118" w:type="dxa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Наименование муниципального района (муниципального округа, </w:t>
            </w:r>
          </w:p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городского округа)</w:t>
            </w:r>
          </w:p>
        </w:tc>
        <w:tc>
          <w:tcPr>
            <w:tcW w:w="7784" w:type="dxa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Ответственное должностное лицо </w:t>
            </w:r>
          </w:p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органа исполнительной власти </w:t>
            </w:r>
          </w:p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Ленинградской области</w:t>
            </w:r>
          </w:p>
        </w:tc>
      </w:tr>
    </w:tbl>
    <w:p w:rsidR="00E411F7" w:rsidRDefault="00E411F7">
      <w:pPr>
        <w:rPr>
          <w:sz w:val="2"/>
          <w:szCs w:val="2"/>
        </w:rPr>
      </w:pPr>
    </w:p>
    <w:tbl>
      <w:tblPr>
        <w:tblW w:w="0" w:type="auto"/>
        <w:jc w:val="center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2977"/>
        <w:gridCol w:w="7870"/>
      </w:tblGrid>
      <w:tr w:rsidR="00E411F7">
        <w:trPr>
          <w:tblHeader/>
          <w:jc w:val="center"/>
        </w:trPr>
        <w:tc>
          <w:tcPr>
            <w:tcW w:w="4211" w:type="dxa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977" w:type="dxa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870" w:type="dxa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3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Ленинградской области по транспорту;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топливно-энергетическому комплексу Ленинградской области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Бокситогорский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Бокситогорское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топливно-энергетическому комплексу Ленинградской области - начальник отдела информационного и правового обеспечения  Гребенникова Е.А.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Большедворское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Ленинградской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области по транспорту Александрова Н.А.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Борское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Ленинградской области по транспорту Коваленко С.Р.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Ефимовское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по топливно-энергетическому комплексу Ленинградской области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Игнатова Е.И.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Лидское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по топливно-энергетическому комплексу Ленинградской области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Игнатова Е.И.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Пикале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топливно-энергетическому комплексу Ленинградской области - начальник отдела информационного и правового обеспечения Гребенникова Е.А.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Самойловское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Ленинградской области по транспорту Коваленко С.Р.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Комитет по охране, контролю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 регулированию использования объектов животного мира 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природным ресурсам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Волосовский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Бегуницкое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охране, контролю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и регулированию использования объектов животного мира Ленинградской области Алёшин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Большеврудское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природным ресурсам Ленинградской области Батищев О.И.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Волосовское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охране, контролю и регулированию использования объектов животного мира Ленинградской области </w:t>
            </w:r>
            <w:r>
              <w:rPr>
                <w:rFonts w:eastAsia="Calibri"/>
                <w:sz w:val="27"/>
                <w:szCs w:val="27"/>
                <w:lang w:eastAsia="en-US"/>
              </w:rPr>
              <w:t>Алёшин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ascii="Calibri" w:hAnsi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Калитинское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природным ресурсам Ленинградской области Халтунен Д.С.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Клопицкое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охране, контролю и регулированию использования объектов животного мира Ленинградской области Алёшин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Рабитицкое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природным ресурсам Ленинградской области Хал</w:t>
            </w:r>
            <w:r>
              <w:rPr>
                <w:rFonts w:eastAsia="Calibri"/>
                <w:sz w:val="27"/>
                <w:szCs w:val="27"/>
                <w:lang w:eastAsia="en-US"/>
              </w:rPr>
              <w:t>тунен Д.С.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Сабское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природным ресурсам Ленинградской области Батищев О.И.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молодежной политике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Волховский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Бережковское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Волховское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 М.А.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Вындиноостровское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Иссадское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Кисельнинское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Колчановское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E411F7">
        <w:trPr>
          <w:trHeight w:val="31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Новоладожское городское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Пашское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Потанинское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Свирицкое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Селивановское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Староладожское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Сясьстройское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Усадищенское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Хваловское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E411F7">
        <w:trPr>
          <w:trHeight w:val="346"/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 xml:space="preserve">Администрация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Губернатора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 Правительства 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информационно-аналитического обеспечения и протокола Губернатора Ленинградской об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ласти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Комитет правового обеспечения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Управление делами Правительства Ленинградской области</w:t>
            </w:r>
          </w:p>
          <w:p w:rsidR="00E411F7" w:rsidRDefault="00E411F7">
            <w:pPr>
              <w:ind w:right="84"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</w:tc>
        <w:tc>
          <w:tcPr>
            <w:tcW w:w="10847" w:type="dxa"/>
            <w:gridSpan w:val="2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Всеволожский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Агалатовское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правового обеспечения – </w:t>
            </w:r>
            <w:r>
              <w:rPr>
                <w:rFonts w:eastAsia="Calibri"/>
                <w:sz w:val="27"/>
                <w:szCs w:val="27"/>
                <w:lang w:eastAsia="en-US"/>
              </w:rPr>
              <w:t>Ленинградской области Стром И.И.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Бугровское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Управляющий делами Правительства Ленинградской области Слепухин А.Л.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Всеволожское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вице-губернатор Ленинградской области - руководитель Администрации Губернатора и Правительства Ленинградской области Астратова А.Ю.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Дубровское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управляющего делами Правительства Ленинградской области – главный бухг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алтер Аликова Н.В.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Заневское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Начальник административного управления Администрации Губернатора и Правительства Ленинградской области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Корсаков Ю.Г.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Колтушское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информационно-аналитического обеспечения и протокола Губернатора Ленинградской области – начальник управления протокола Губернатора Ленинградской области Корнилов А.И.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Кузьмоловское 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</w:t>
            </w:r>
            <w:r>
              <w:rPr>
                <w:rFonts w:eastAsia="Calibri"/>
                <w:sz w:val="27"/>
                <w:szCs w:val="27"/>
                <w:lang w:eastAsia="en-US"/>
              </w:rPr>
              <w:t>тета правового обеспечения Ленинградской области Красненко Л.Н.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Куйвозовское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правового обеспечения Ленинградской области Яковлева Н.Н.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Лесколовское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Заместитель руководителя Администрации Губернатора и Правительства Ленинградской области - начальник управления профилактики коррупционных и иных правонарушений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Аносова А.М.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Морозовское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правового обеспечения Ле</w:t>
            </w:r>
            <w:r>
              <w:rPr>
                <w:rFonts w:eastAsia="Calibri"/>
                <w:sz w:val="27"/>
                <w:szCs w:val="27"/>
                <w:lang w:eastAsia="en-US"/>
              </w:rPr>
              <w:t>нинградской области Красненко Л.Н.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Муринское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управляющего делами Правительства Ленинградской области Яцишин Н.В.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Новодевяткинское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Начальник управления координации исполнения поручений Президента Российской Федерации Администрации Губернатора и Правительства Ленинградской области Джаманкулова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Рахьинское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руководителя Администрации Губернатора и П</w:t>
            </w:r>
            <w:r>
              <w:rPr>
                <w:rFonts w:eastAsia="Calibri"/>
                <w:sz w:val="27"/>
                <w:szCs w:val="27"/>
                <w:lang w:eastAsia="en-US"/>
              </w:rPr>
              <w:t>равительства Ленинградской области - начальник управления организационной работы Мерещук С.И.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Романовское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правового обеспечения Ленинградской области Яковлева Н.Н.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Свердловское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Начальник управления делопроизводства Администрации Губернатора и Правительства Ленинградской области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Макаров А.Е.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Сертоловское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Управляющий делами Правительства Ленинградской области  Слепухин А.Л.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Токсовское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руководителя Администрации Губернатора и Правительства Ленинградской области - начальник управления профилактики коррупционных и иных правонарушений  Аносова А.М.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Щегловское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аместитель председателя ком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итета правового обеспечения Ленинградской области Стром И.И.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ind w:right="84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Юкковское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руководителя Администрации Губернатора и Правительства Ленинградской области - начальник управления организационной работы Мерещук С.И.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Комитет </w:t>
            </w: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г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осударственного заказа 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Комитет финансов </w:t>
            </w: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цифрового развития 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Ленинградский областной комитет по управлению государственным имуществом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0847" w:type="dxa"/>
            <w:gridSpan w:val="2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Выборгский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Выборгское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вице-губернатор Ленинградской области - заместитель Председателя Правительства Ленинградской области - председатель комитета финансов Ленинградской области Марков Р.И.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Высоцкое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аместитель председателя Лен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инградского областного комитета по управлению государственным имуществом Давыдова Г.В.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Гончаровское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цифрового развития Ленинградской области Сытник А.С.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Каменногорское 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цифрового развития Ленинградской области Базиев Р.В.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Красносельское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финансов Ленинградской области Нюнин И.Г.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Первомайское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редседателя Комитета государственного заказа Ленинградской области Кривощеков И.С.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Полянское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финансов Ленинградской области Михайлова Е.А.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Приморское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Ленинградского областного комитета по управлению государственным имуществом Лотин А.О.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Рощинское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цифрового развития Ленинградской области - начальник департамента развития ц</w:t>
            </w:r>
            <w:r>
              <w:rPr>
                <w:rFonts w:eastAsia="Calibri"/>
                <w:sz w:val="27"/>
                <w:szCs w:val="27"/>
                <w:lang w:eastAsia="en-US"/>
              </w:rPr>
              <w:t>ифровых технологий Клечиков А.В.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Светогорское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цифрового развития Ленинградской области Базиев Р.В.</w:t>
            </w:r>
          </w:p>
        </w:tc>
      </w:tr>
      <w:tr w:rsidR="00E411F7">
        <w:trPr>
          <w:trHeight w:val="1018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Селезневское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Первый заместитель председателя Ленинградского областного комитета по управлению государственным имуществом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Славин Д.Г.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Советское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государственного заказа Ленинградской области Гладышева Т.А.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Архивное управление 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Комитет по культуре </w:t>
            </w: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 xml:space="preserve">и туризму </w:t>
            </w: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сохранению культурного наследия 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физической культуре и спорту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Гатчинский муниципальный округ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Большеколпанское территориальное 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физической культуре и спорту Ленинградской области Шестаков Д.М.</w:t>
            </w: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Веревское территориальное управление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культуре и туризму Ленинградской области Мельникова О.Л.</w:t>
            </w: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Войсковицкое территориальное управление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физической культуре и спорту Ленинградской области Шестаков Д.М.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Вырицкое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территориальное 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сохранению культурного наследия Ленинградской области Лазарева Г.Е.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г. Гатчина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правительства Ленинградской области - председатель комитета по сохранению культурного наследия Ленинградской области Цой В.О.</w:t>
            </w: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Дружногорское территориальное управление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физической куль</w:t>
            </w:r>
            <w:r>
              <w:rPr>
                <w:rFonts w:eastAsia="Calibri"/>
                <w:sz w:val="27"/>
                <w:szCs w:val="27"/>
                <w:lang w:eastAsia="en-US"/>
              </w:rPr>
              <w:t>туре и спорту Ленинградской области Комаров В.Н.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Елизаветинское территориальное 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культуре и туризму Ленинградской области - начальник департамента по туризму Голубева О.Л.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Кобринское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территориальное 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Начальник архивного управления Ленинградской области  Савченко А.В.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Новосветское территориальное 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культуре и туризму Ленинградской области - начальник департамента по туризму – </w:t>
            </w:r>
            <w:r>
              <w:rPr>
                <w:rFonts w:eastAsia="Calibri"/>
                <w:sz w:val="27"/>
                <w:szCs w:val="27"/>
                <w:lang w:eastAsia="en-US"/>
              </w:rPr>
              <w:t>Голубева О.Л.</w:t>
            </w:r>
          </w:p>
        </w:tc>
      </w:tr>
      <w:tr w:rsidR="00E411F7">
        <w:trPr>
          <w:trHeight w:val="908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Пудомягское территориальное 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Начальник архивного управления Ленинградской области Савченко А.В.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Пудостьское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территориальное </w:t>
            </w: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Заместитель председателя комитета по сохранению культурного наследия Ленинградской области </w:t>
            </w:r>
            <w:r>
              <w:rPr>
                <w:rFonts w:eastAsia="Calibri"/>
                <w:sz w:val="27"/>
                <w:szCs w:val="27"/>
                <w:lang w:eastAsia="en-US"/>
              </w:rPr>
              <w:t>Лазарева Г.Е.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Рождественское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территориальное управление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сохранению культурного наследия Ленинградской области Колесникова Л.А.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yellow"/>
              </w:rPr>
            </w:pP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Сиверское территориальное управление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культуре и туризму Ленинградской области Мельникова О.Л.</w:t>
            </w: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Сусанинское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территориальное управление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сохранению культурного наследия Ленинградской области Колесникова Л.А.</w:t>
            </w: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Сяськелевское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территориальное управление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Начальник архивного управления Ленинградской области Савченко А.В.</w:t>
            </w:r>
          </w:p>
        </w:tc>
      </w:tr>
      <w:tr w:rsidR="00E411F7">
        <w:trPr>
          <w:trHeight w:val="3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Таицкое территориальное управление</w:t>
            </w:r>
          </w:p>
        </w:tc>
        <w:tc>
          <w:tcPr>
            <w:tcW w:w="7870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сохранению культурного наследия Ленинградской области Лазарева Г.Е.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Территориальное у</w:t>
            </w:r>
            <w:r>
              <w:rPr>
                <w:rFonts w:eastAsia="Calibri"/>
                <w:sz w:val="27"/>
                <w:szCs w:val="27"/>
                <w:lang w:eastAsia="en-US"/>
              </w:rPr>
              <w:t>правление город Коммунар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физической культуре и спорту Ленинградской области Комаров В.Н.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развитию малого, среднего бизнеса и потребительского рынка 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омитет экономического развития и инвестиционной деятельности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Кингисеппский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Большелуцкое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экономического развития и инвестиционной деятельности Ленинградской области Никифорова Л.Ю.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Вистинское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экономического развития и инвестиционной деятельности Ле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нинградской области Михальская Ю.А.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Ивангородское городское поселение</w:t>
            </w:r>
          </w:p>
          <w:p w:rsidR="00E411F7" w:rsidRDefault="00E411F7"/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Заместитель председателя комитета экономического развития и инвестиционной деятельности Ленинградской области Литвенюк А.И.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Кингисеппское городское поселение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по развитию малого, среднего бизнеса и потребительского рынка Ленинградской области Нерушай С.И.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yellow"/>
              </w:rPr>
            </w:pP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Котельское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развитию малого, среднего бизнеса и потребительского рынка Ленингра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дской области Федоров М.В.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Куземкинское 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экономического развития и инвестиционной деятельности Ленинградской области  Никифорова Л.Ю.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Нежновское 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развитию малого, среднего бизнеса и потребительского рынка Ленинградской области Федоров М.В.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Опольевское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экономического развития и инвестиционной деятельности Ле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нинградской области  Литвенюк А.И.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Пустомержское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развитию малого, среднего бизнеса и потребительского рынка Ленинградской области Рогачева Е.А.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Усть-Лужское 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ь председателя комитета экономического развития и инвестиционной деятельности Ленинградской области Михальская Ю.А.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 Фалилеевское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развитию малого, среднего бизнеса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и потребительского рынка Ленинградской области Рогачева Е.А.</w:t>
            </w:r>
          </w:p>
        </w:tc>
      </w:tr>
      <w:tr w:rsidR="00E411F7">
        <w:trPr>
          <w:trHeight w:val="380"/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highlight w:val="white"/>
              </w:rPr>
              <w:t>Комитета по внешним связям 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Комитет правопорядка и безопасности 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специальных программ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Киришский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Будогощское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по внешним связям Ленинградской области Михальченко А.В.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Глажевское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специальных программ Ленинградской области Колодочка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Киришское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  <w:p w:rsidR="00E411F7" w:rsidRDefault="00E411F7"/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правопорядка и безопасности Ленинградской области – начальник департамента региональной безопасности Иванов Л.В.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Кусинское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по внешним связям Ленинград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ской области Михальченко А.В.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Пчевжинское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специальных программ Ленинградской области Колодочка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Пчевское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по внешним связям Ленинградской области Михальченко А.В.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общественных коммуникаций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Кировский муниципальный район</w:t>
            </w:r>
          </w:p>
        </w:tc>
      </w:tr>
      <w:tr w:rsidR="00E411F7">
        <w:trPr>
          <w:trHeight w:val="731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Кировское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Мгинское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Назиевское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Отрадненское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общественных комм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Павловское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Приладожское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Путиловское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Председатель Комитета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Синявинское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Суховское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Шлиссельбургское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общественных ком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Шумское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общественных коммуникаций Ленинградской области Путронен Е.Е.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Лодейнопольский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Алеховщинское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Начальник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 Шинкарева 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В.В.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Доможировское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общего и профессионального образования Ленинградской области - начальник отдела экономики и организации бюджетного процесса Бойцова Е.В.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</w:pPr>
            <w:r>
              <w:rPr>
                <w:rFonts w:eastAsia="Calibri"/>
                <w:sz w:val="27"/>
                <w:szCs w:val="27"/>
                <w:lang w:eastAsia="en-US"/>
              </w:rPr>
              <w:t>Лодейнопольское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 w:rsidRPr="00FB09F1">
              <w:rPr>
                <w:rFonts w:eastAsia="Calibri"/>
                <w:sz w:val="27"/>
                <w:szCs w:val="27"/>
                <w:highlight w:val="white"/>
                <w:shd w:val="clear" w:color="FFFFFF" w:fill="FFFFFF"/>
                <w:lang w:eastAsia="en-US"/>
              </w:rPr>
              <w:t>Первый</w:t>
            </w:r>
            <w:r w:rsidRPr="00FB09F1">
              <w:rPr>
                <w:rFonts w:eastAsia="Calibri"/>
                <w:sz w:val="27"/>
                <w:szCs w:val="27"/>
                <w:highlight w:val="white"/>
                <w:shd w:val="clear" w:color="FFFFFF" w:fill="FFFFFF"/>
                <w:lang w:eastAsia="en-US"/>
              </w:rPr>
              <w:t xml:space="preserve"> за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меститель председателя комитета общего и профессионального образования Ленинградской области  Горшков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Свирьстройское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общего и профессионального образования Ленинградской области - начальник департамента профессионального образования, развития инфраструктуры и организационной деятельности Григорьев А.А.</w:t>
            </w:r>
          </w:p>
        </w:tc>
      </w:tr>
      <w:tr w:rsidR="00E411F7">
        <w:trPr>
          <w:trHeight w:val="575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Янегское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Начал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ьник департамента управления в сфере общего, дополнительного образования и защиты прав детей комитета общего и профессионального образования Ленинградской области Винокуров М.В.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 xml:space="preserve">Комитет </w:t>
            </w: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градостроительной политики Ленинградской области;</w:t>
            </w:r>
          </w:p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строительству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Ломоносовский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Аннинское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Первый заместитель председателя Комитета градостроительной политики Ленинградской области - главный архитектор Ленинградской области Лутченко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С.И.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Большеижорское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по строительству Ленинградской области Енин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Виллозское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строительству Ленинградской области Пасько А.К.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Горбунковское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Гостилицкое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Кипенское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по строительству Ленинградской облас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ти Енин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Копорское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строительству Ленинградской области Енокаев Е.К.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Лаголовское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по строительству Ленинградской области Енин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Лебяженское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строительству Ленинградской области Енокаев Е.К.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Лопухинское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строительству Ленинградской области Пасько А.К.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Низинское сельско</w:t>
            </w:r>
            <w:r>
              <w:rPr>
                <w:rFonts w:eastAsia="Calibri"/>
                <w:sz w:val="27"/>
                <w:szCs w:val="27"/>
                <w:lang w:eastAsia="en-US"/>
              </w:rPr>
              <w:t>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Оржицкое сельское </w:t>
            </w: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 xml:space="preserve">Председатель комитета градостроительной политики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Ленинградской обла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сти Кулаков И.Я.</w:t>
            </w:r>
          </w:p>
        </w:tc>
      </w:tr>
      <w:tr w:rsidR="00E411F7">
        <w:trPr>
          <w:trHeight w:val="999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Пениковское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yellow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Ропшинское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градостроительной политики Ленинградской области Кулаков И.Я.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Русско-Высоцкое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тченко С.И.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Комитет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по агропромышленному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и рыбохозяйственному комплексу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Ленинградской области; 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Управление ветеринарии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Лужский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Володарское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по агропромышленному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 рыбохозяйственному комплексу Ленинградской области – начальник департамента по развитию отраслей сельского хозяйства Кармазин С.А.</w:t>
            </w:r>
          </w:p>
        </w:tc>
      </w:tr>
      <w:tr w:rsidR="00E411F7">
        <w:trPr>
          <w:trHeight w:val="874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Волошовское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по агропромышленному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 рыбохозяйственному комплексу Ленинградской области – начальник департамента по развитию отраслей сельского хозяйства Кармазин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Дзержинское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Первый заместитель председателя комитета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по агропромышленному и рыбохозяйственному комплексу Ленинградской области Сидорович М.Г.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Заклинское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Начальник управления ветеринарии Ленинградской области Кротов Л.Н.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Лужское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Первый заместитель председателя комитета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по агропромышленному и рыбохозяйственному комплексу Ленинградской области Сидорович М.Г.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Мшинское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по агропромышленному и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рыбохозяйственному комплексу Ленинградской области –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начальник департамента комплексного развития сельских территорий, пищевой, перерабатывающей промышленности и рыбохозяйственного комплекса Кораблев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Оредежское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Первый заместитель председателя комитета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по агропромышленному и рыбохозяйственному комплексу Ленинградской области Сидорович М.Г.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Осьминское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агропромышленному и рыбохозяйственному комплексу Ленинг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радской области – начальник департамента комплексного развития сельских территорий, пищевой, перерабатывающей промышленности и рыбохозяйственного комплекса Кораблев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Ретюнское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Начальник управления ветеринарии Ленинградской области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Кротов Л.Н.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Скребловское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по агропромышленному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 рыбохозяйственному комплексу Ленинградской области – начальник департамента по развитию отраслей сельского хозяйства Кармазин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Серебрянское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начальника управления ветеринарии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Ленинградской области Башаров С.В.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Толмачёвское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агропромышленному и рыбохозяйственному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комплексу Ленинградской области – начальник департамента комплексного развития сельских территорий, пищевой, перерабатывающей промышленности и рыбохозяйственного комплекса Кораблев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Торковичское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начальника управления в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етеринарии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Ленинградской области Башаров С.В.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Ям-Тесовское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комитета по агропромышленному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и рыбохозяйственному комплексу Ленинградской области – начальник департамента по развитию отраслей сельского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хозяйства Кармазин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Комитет по здравоохранению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Подпорожский муниципальный район</w:t>
            </w:r>
          </w:p>
        </w:tc>
      </w:tr>
      <w:tr w:rsidR="00E411F7">
        <w:trPr>
          <w:trHeight w:val="631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Важинское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здравоохранению Ленинградской области Таранова Н.В.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Винницкое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здравоохранению Ленинградской области Вальденберг А.В.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Вознесенское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здравоохранению Ленинградской области Заика С.Е.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Никольское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здравоохранению Ленинградской области Таранова Н.В.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Подпорожское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комитета по здравоохранению Ленинградской области Жарков А.В.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государственного жилищного надзора и контроля 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Ленинградской области по обращению с отходами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государственного экологического надзора Ленинградской области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Приозерский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"http://admingromovo.ru/"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Громовское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  <w:p w:rsidR="00E411F7" w:rsidRDefault="00E411F7"/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государственного эколог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ического надзора Ленинградской области - начальник департамента государственного экологического надзора Полюдов В.К.</w:t>
            </w:r>
          </w:p>
        </w:tc>
      </w:tr>
      <w:tr w:rsidR="00E411F7">
        <w:trPr>
          <w:trHeight w:val="610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"http://xn----7sbbqcff0awnacipr.xn--p1ai/"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>Запорожское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yellow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highlight w:val="yellow"/>
                <w:lang w:eastAsia="en-US"/>
              </w:rPr>
              <w:instrText xml:space="preserve"> HYPERLINK "http://admpriozersk.ru/" </w:instrText>
            </w:r>
            <w:r>
              <w:rPr>
                <w:rFonts w:eastAsia="Calibri"/>
                <w:sz w:val="27"/>
                <w:szCs w:val="27"/>
                <w:highlight w:val="yellow"/>
                <w:lang w:eastAsia="en-US"/>
              </w:rPr>
              <w:instrText xml:space="preserve">\t "_blank" </w:instrText>
            </w:r>
            <w:r>
              <w:rPr>
                <w:rFonts w:eastAsia="Calibri"/>
                <w:sz w:val="27"/>
                <w:szCs w:val="27"/>
                <w:highlight w:val="yellow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государственного жилищного надзора и контроля Ленинградской области Плешаков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"http://krasnoozernoe.ru/"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Красноозёрное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  <w:lang w:eastAsia="en-US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государственного экологического надзора Ленинградской области - начальник департамента государственного экологического надзора Полюдов В.К.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hyperlink r:id="rId10" w:tgtFrame="_blank" w:history="1">
              <w:r>
                <w:rPr>
                  <w:rFonts w:eastAsia="Calibri"/>
                  <w:sz w:val="27"/>
                  <w:szCs w:val="27"/>
                  <w:lang w:eastAsia="en-US"/>
                </w:rPr>
                <w:t>Кузнечнинское городское поселение</w:t>
              </w:r>
            </w:hyperlink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государственного жилищного надзора и контроля Ленинградской области Плешаков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"http://xn----7sbbgmutoejbbu.xn--p1ai/"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Ларионовское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Лени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нградской области по обращению с отходами Кузнецова А.Н.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"https://melnikovo.org.ru/"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Мельниковское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 xml:space="preserve">Председатель комитета Ленинградской области по обращению с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отходами Кузнецова А.Н.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"http://xn---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-itbiakjjjldner9c.xn--p1ai/"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Мичуринское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государственного жилищного надзора и контроля Ленинградской области Плешаков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"http://xn--b1afbtsccgdmde.xn--p1ai/"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Петровское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государственного экологического надзора Ленинградской области Чуркина И.О.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"http://plodovskoe.ru/"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Плодовское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государственного жил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ищного надзора и контроля Ленинградской области Плешаков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Приозерское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государственного экологического надзора Ленинградской области Агаева Р.Э.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"http://xn--80aefebiyf0aent4l.xn--p1ai/" \t "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Раздольевское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государственного экологического надзора Ленинградской области Шарлай И.В.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"http://www.xn--80akihbikdgmr4f.xn--p1ai/"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Ромашкинское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Ленинградской области по обращению с отходами Кузнецова А.Н.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hyperlink r:id="rId11" w:tgtFrame="_blank" w:history="1">
              <w:r>
                <w:rPr>
                  <w:rFonts w:eastAsia="Calibri"/>
                  <w:sz w:val="27"/>
                  <w:szCs w:val="27"/>
                  <w:lang w:eastAsia="en-US"/>
                </w:rPr>
                <w:t>Севастьяновское сельское поселение</w:t>
              </w:r>
            </w:hyperlink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государственного жилищного надзора и контро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ля Ленинградской области Плешаков В.А.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fldChar w:fldCharType="begin"/>
            </w:r>
            <w:r>
              <w:rPr>
                <w:rFonts w:eastAsia="Calibri"/>
                <w:sz w:val="27"/>
                <w:szCs w:val="27"/>
                <w:lang w:eastAsia="en-US"/>
              </w:rPr>
              <w:instrText xml:space="preserve"> HYPERLINK "http://www.admsosnovo.ru/" \t "_blank" </w:instrTex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separate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Сосновское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  <w:r>
              <w:rPr>
                <w:rFonts w:eastAsia="Calibri"/>
                <w:sz w:val="27"/>
                <w:szCs w:val="27"/>
                <w:lang w:eastAsia="en-US"/>
              </w:rPr>
              <w:fldChar w:fldCharType="end"/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государственного экологического надзора Ленинградской области Шарлай И.В.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highlight w:val="white"/>
              </w:rPr>
              <w:t>Комитет по труду и занятости населения Ленинградской области</w:t>
            </w:r>
          </w:p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Сланцевский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Выскатское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по труду и занятости населения Ленинградской области Юргенсон О.А.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Гостицкое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труду и занятости населения Ленинградской области Ларионова В.В.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Загривское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труду и занятости населения Ленинградской области Ларионова В.В.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Новосельское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Первый заместитель председателя комитета по труду и занятости населения Ленинградской области Юргенсон О.А. 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Сланцевское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Председатель комитета по труду и занятости населения Ленинградской области Кос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арева Ю.В.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Старопольское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по труду и занятости населения Ленинградской области Юргенсон О.А.</w:t>
            </w:r>
          </w:p>
        </w:tc>
      </w:tr>
      <w:tr w:rsidR="00E411F7">
        <w:trPr>
          <w:trHeight w:val="658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Черновское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Заместитель председателя комитета по труду и занятости населения Ленинградской области Ларионова В.В.</w:t>
            </w:r>
          </w:p>
        </w:tc>
      </w:tr>
      <w:tr w:rsidR="00E411F7">
        <w:trPr>
          <w:jc w:val="center"/>
        </w:trPr>
        <w:tc>
          <w:tcPr>
            <w:tcW w:w="4211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государственного строительного надзора и государственной экспертизы 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Комитет по жилищно-коммунальному хозяйству Ленинградской области </w:t>
            </w: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Сосновоборский городской округ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  <w:lang w:eastAsia="en-US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заместитель председателя комитета государственного строительного надзора и государственной экспертизы Ленинградской области Коева Юлия Станиславовна;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редседатель комитета по жилищно-коммунальному хозяйству Ленинградской области Беляев Денис Сергеевич</w:t>
            </w:r>
          </w:p>
        </w:tc>
      </w:tr>
      <w:tr w:rsidR="00E411F7">
        <w:trPr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тарифам и ценовой политике Ленинградской области</w:t>
            </w:r>
            <w:r>
              <w:rPr>
                <w:color w:val="000000"/>
                <w:sz w:val="24"/>
              </w:rPr>
              <w:br/>
            </w:r>
          </w:p>
          <w:p w:rsidR="00E411F7" w:rsidRDefault="00E411F7"/>
        </w:tc>
        <w:tc>
          <w:tcPr>
            <w:tcW w:w="10847" w:type="dxa"/>
            <w:gridSpan w:val="2"/>
          </w:tcPr>
          <w:p w:rsidR="00E411F7" w:rsidRDefault="00FB09F1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Тосненский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Красноборское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Абейдуллин Р.А.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Лисинское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Любанское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Никольское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Нурминское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Абейдуллин Р.А.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Рябовское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</w:pPr>
            <w:r>
              <w:rPr>
                <w:rFonts w:eastAsia="Calibri"/>
                <w:sz w:val="27"/>
                <w:szCs w:val="27"/>
                <w:lang w:eastAsia="en-US"/>
              </w:rPr>
              <w:t>Тельмановское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Абейдуллин Р.А.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Тосненское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Председатель комитета по тарифам и ценовой политике </w:t>
            </w: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Ленинградской области Андреев Е.Л.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Трубникоборское 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Ульяновское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Абейдуллин Р.А.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Федоровское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тарифам и ценовой политике Ленинградской области </w:t>
            </w:r>
            <w:r>
              <w:rPr>
                <w:rFonts w:eastAsia="Calibri"/>
                <w:sz w:val="27"/>
                <w:szCs w:val="27"/>
                <w:lang w:eastAsia="en-US"/>
              </w:rPr>
              <w:t>Абейдуллин Р.А.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Форносовское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E411F7">
        <w:trPr>
          <w:trHeight w:val="878"/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Шапкинское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Абейдуллин Р.А.</w:t>
            </w:r>
          </w:p>
        </w:tc>
      </w:tr>
      <w:tr w:rsidR="00E411F7">
        <w:trPr>
          <w:trHeight w:val="353"/>
          <w:jc w:val="center"/>
        </w:trPr>
        <w:tc>
          <w:tcPr>
            <w:tcW w:w="4211" w:type="dxa"/>
            <w:vMerge w:val="restart"/>
          </w:tcPr>
          <w:p w:rsidR="00E411F7" w:rsidRDefault="00FB09F1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дорожному хозяйству Ленинградской области;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Управление Ленинградской области по государственному техническому надзору и контролю</w:t>
            </w:r>
          </w:p>
          <w:p w:rsidR="00E411F7" w:rsidRDefault="00E411F7">
            <w:pPr>
              <w:ind w:firstLine="0"/>
              <w:jc w:val="left"/>
              <w:rPr>
                <w:rFonts w:eastAsia="Calibri"/>
                <w:sz w:val="27"/>
                <w:szCs w:val="27"/>
                <w:highlight w:val="yellow"/>
              </w:rPr>
            </w:pPr>
          </w:p>
        </w:tc>
        <w:tc>
          <w:tcPr>
            <w:tcW w:w="10847" w:type="dxa"/>
            <w:gridSpan w:val="2"/>
          </w:tcPr>
          <w:p w:rsidR="00E411F7" w:rsidRDefault="00FB09F1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Тихвинский муниципальный район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Борское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дорожному хозяйству Ленинградской области Нужный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Ганьковское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по надзору за техническим состоянием самоходных машин и других видов техники -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начальник отдела регионального государственного надзора за аттракционами, организационной и экзаменационной работы Веретенников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дорожному хозяйству Ленинградской области Нужный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Коськовское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дорожному хозяйству Ленинградской области Нужный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Мелегежское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Заместитель 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</w:t>
            </w: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по надзору за техническим состоянием самоходных машин и других видов техники Васильев К.А.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Пашозерское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по надзору за техническим состоянием самохо</w:t>
            </w:r>
            <w:r>
              <w:rPr>
                <w:rFonts w:eastAsia="Calibri"/>
                <w:sz w:val="27"/>
                <w:szCs w:val="27"/>
                <w:lang w:eastAsia="en-US"/>
              </w:rPr>
              <w:t>дных машин и других видов техники - начальник отдела регионального государственного надзора за аттракционами, организационной и экзаменационной работы Веретенников С.А.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Тихвинское городское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Начальник управления Ленинградской области по государственному техническому надзору и контролю - главный государственный инженер-инспектор Ленинградской области по надзору за техническим состоянием самоходных машин и других видов техники Праздничный А.А.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Цвылевское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по надзору за техническим состоянием самоходны</w:t>
            </w:r>
            <w:r>
              <w:rPr>
                <w:rFonts w:eastAsia="Calibri"/>
                <w:sz w:val="27"/>
                <w:szCs w:val="27"/>
                <w:lang w:eastAsia="en-US"/>
              </w:rPr>
              <w:t>х машин и других видов техники Васильев К.А.</w:t>
            </w:r>
          </w:p>
        </w:tc>
      </w:tr>
      <w:tr w:rsidR="00E411F7">
        <w:trPr>
          <w:jc w:val="center"/>
        </w:trPr>
        <w:tc>
          <w:tcPr>
            <w:tcW w:w="4211" w:type="dxa"/>
            <w:vMerge/>
          </w:tcPr>
          <w:p w:rsidR="00E411F7" w:rsidRDefault="00E411F7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Шугозерское </w:t>
            </w:r>
          </w:p>
          <w:p w:rsidR="00E411F7" w:rsidRDefault="00FB09F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7870" w:type="dxa"/>
          </w:tcPr>
          <w:p w:rsidR="00E411F7" w:rsidRDefault="00FB09F1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по надзору за техническим состоянием самоходных машин и других видов техники - начальник отдела регионального государственного надзора за аттракционами, организационной и экзаменационной работы Веретенников С.А.</w:t>
            </w:r>
          </w:p>
        </w:tc>
      </w:tr>
    </w:tbl>
    <w:p w:rsidR="00E411F7" w:rsidRDefault="00E411F7">
      <w:pPr>
        <w:ind w:firstLine="0"/>
        <w:jc w:val="left"/>
        <w:sectPr w:rsidR="00E411F7">
          <w:pgSz w:w="16840" w:h="11907" w:orient="landscape"/>
          <w:pgMar w:top="567" w:right="454" w:bottom="1134" w:left="454" w:header="720" w:footer="720" w:gutter="0"/>
          <w:pgNumType w:start="1"/>
          <w:cols w:space="720"/>
          <w:titlePg/>
          <w:docGrid w:linePitch="360"/>
        </w:sectPr>
      </w:pPr>
    </w:p>
    <w:p w:rsidR="00E411F7" w:rsidRDefault="00E411F7">
      <w:pPr>
        <w:ind w:firstLine="0"/>
        <w:jc w:val="left"/>
      </w:pPr>
      <w:bookmarkStart w:id="0" w:name="_GoBack"/>
      <w:bookmarkEnd w:id="0"/>
    </w:p>
    <w:p w:rsidR="00E411F7" w:rsidRDefault="00E411F7">
      <w:pPr>
        <w:ind w:firstLine="0"/>
        <w:jc w:val="left"/>
        <w:sectPr w:rsidR="00E411F7">
          <w:pgSz w:w="11907" w:h="16840"/>
          <w:pgMar w:top="454" w:right="567" w:bottom="454" w:left="1134" w:header="720" w:footer="720" w:gutter="0"/>
          <w:pgNumType w:start="1"/>
          <w:cols w:space="720"/>
          <w:titlePg/>
          <w:docGrid w:linePitch="360"/>
        </w:sectPr>
      </w:pPr>
    </w:p>
    <w:p w:rsidR="00E411F7" w:rsidRDefault="00E411F7" w:rsidP="00271068">
      <w:pPr>
        <w:ind w:firstLine="0"/>
        <w:jc w:val="center"/>
        <w:rPr>
          <w:szCs w:val="28"/>
        </w:rPr>
      </w:pPr>
    </w:p>
    <w:sectPr w:rsidR="00E411F7">
      <w:pgSz w:w="11907" w:h="16840"/>
      <w:pgMar w:top="1134" w:right="567" w:bottom="45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F1" w:rsidRDefault="00FB09F1">
      <w:r>
        <w:separator/>
      </w:r>
    </w:p>
  </w:endnote>
  <w:endnote w:type="continuationSeparator" w:id="0">
    <w:p w:rsidR="00FB09F1" w:rsidRDefault="00FB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F1" w:rsidRDefault="00FB09F1">
      <w:r>
        <w:separator/>
      </w:r>
    </w:p>
  </w:footnote>
  <w:footnote w:type="continuationSeparator" w:id="0">
    <w:p w:rsidR="00FB09F1" w:rsidRDefault="00FB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F7" w:rsidRDefault="00FB09F1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411F7" w:rsidRDefault="00E411F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F7" w:rsidRDefault="00FB09F1">
    <w:pPr>
      <w:pStyle w:val="ad"/>
      <w:ind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27106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  <w:p w:rsidR="00E411F7" w:rsidRDefault="00E411F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087"/>
    <w:multiLevelType w:val="hybridMultilevel"/>
    <w:tmpl w:val="CAB88A98"/>
    <w:lvl w:ilvl="0" w:tplc="5C244AFE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68B8F2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4EA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9E1C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B25E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482C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F625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B42B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C668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CE79BE"/>
    <w:multiLevelType w:val="hybridMultilevel"/>
    <w:tmpl w:val="9142F51A"/>
    <w:lvl w:ilvl="0" w:tplc="A38220F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B38D8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949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6A71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E490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0C44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28C7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8EB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BC25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13974BB"/>
    <w:multiLevelType w:val="hybridMultilevel"/>
    <w:tmpl w:val="161691B4"/>
    <w:lvl w:ilvl="0" w:tplc="1EE8F1AA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BC6C05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C0A2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8A07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A6A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D089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84B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44F6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E04F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C9F160D"/>
    <w:multiLevelType w:val="hybridMultilevel"/>
    <w:tmpl w:val="53D43C2C"/>
    <w:lvl w:ilvl="0" w:tplc="C032E26E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50BCBE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242A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B00D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208E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D828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4A24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B60B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DA2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B235A9A"/>
    <w:multiLevelType w:val="hybridMultilevel"/>
    <w:tmpl w:val="3FCE0C1E"/>
    <w:lvl w:ilvl="0" w:tplc="22AA5DD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EA5A3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4E6B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64CF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D444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B2EA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96D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6AF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46B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0627A43"/>
    <w:multiLevelType w:val="hybridMultilevel"/>
    <w:tmpl w:val="5CC8F1C4"/>
    <w:lvl w:ilvl="0" w:tplc="7048F90A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BFB4D6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8AF0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580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1064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2629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46B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ECD4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AA8E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3EE5C03"/>
    <w:multiLevelType w:val="hybridMultilevel"/>
    <w:tmpl w:val="3C3C5B6A"/>
    <w:lvl w:ilvl="0" w:tplc="6BAC33A0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CB4229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5C9F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A898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6A4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D2F9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F87F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5807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EA3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2E928B1"/>
    <w:multiLevelType w:val="hybridMultilevel"/>
    <w:tmpl w:val="A86A6884"/>
    <w:lvl w:ilvl="0" w:tplc="0750E15E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5C42AF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60BD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725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367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0C5B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AA18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6E54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ECF5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1F7"/>
    <w:rsid w:val="00271068"/>
    <w:rsid w:val="00E411F7"/>
    <w:rsid w:val="00FB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0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80adbjd3aticwddj4lwb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znechnoe.lenobl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5139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Ajax</Company>
  <LinksUpToDate>false</LinksUpToDate>
  <CharactersWithSpaces>34369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Юрьевич Морозов</cp:lastModifiedBy>
  <cp:revision>2</cp:revision>
  <dcterms:created xsi:type="dcterms:W3CDTF">2026-04-08T10:57:00Z</dcterms:created>
  <dcterms:modified xsi:type="dcterms:W3CDTF">2026-04-08T10:57:00Z</dcterms:modified>
  <cp:version>917504</cp:version>
</cp:coreProperties>
</file>