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BC" w:rsidRDefault="00775CBC">
      <w:pPr>
        <w:pStyle w:val="ConsPlusTitle"/>
        <w:jc w:val="center"/>
      </w:pPr>
      <w:bookmarkStart w:id="0" w:name="_GoBack"/>
      <w:bookmarkEnd w:id="0"/>
      <w:r>
        <w:t>ПРАВИТЕЛЬСТВО ЛЕНИНГРАДСКОЙ ОБЛАСТИ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ПОСТАНОВЛЕНИЕ</w:t>
      </w:r>
    </w:p>
    <w:p w:rsidR="00775CBC" w:rsidRDefault="00775CBC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>от ___________________ № _______</w:t>
      </w:r>
    </w:p>
    <w:p w:rsidR="00775CBC" w:rsidRDefault="00775CBC">
      <w:pPr>
        <w:pStyle w:val="ConsPlusTitle"/>
        <w:jc w:val="center"/>
      </w:pPr>
    </w:p>
    <w:p w:rsidR="00D329F8" w:rsidRDefault="00D329F8">
      <w:pPr>
        <w:pStyle w:val="ConsPlusTitle"/>
        <w:jc w:val="center"/>
      </w:pPr>
    </w:p>
    <w:p w:rsidR="00775CBC" w:rsidRDefault="00775CBC">
      <w:pPr>
        <w:pStyle w:val="ConsPlusTitle"/>
        <w:jc w:val="center"/>
      </w:pPr>
      <w:r>
        <w:t xml:space="preserve">О ВНЕСЕНИИ ИЗМЕНЕНИЙ В </w:t>
      </w:r>
      <w:r w:rsidR="00E67CC3">
        <w:t xml:space="preserve">ОТДЕЛЬНЫЕ </w:t>
      </w:r>
      <w:r>
        <w:t>ПОСТАНОВЛЕНИ</w:t>
      </w:r>
      <w:r w:rsidR="00E67CC3">
        <w:t>Я</w:t>
      </w:r>
      <w:r>
        <w:t xml:space="preserve"> ПРАВИТЕЛЬСТВА ЛЕНИНГРАДСКОЙ ОБЛАСТИ </w:t>
      </w:r>
    </w:p>
    <w:p w:rsidR="00775CBC" w:rsidRPr="00B63D33" w:rsidRDefault="00775CBC">
      <w:pPr>
        <w:pStyle w:val="ConsPlusNormal"/>
        <w:jc w:val="center"/>
      </w:pPr>
    </w:p>
    <w:p w:rsidR="00D61C84" w:rsidRDefault="00D61C84">
      <w:pPr>
        <w:pStyle w:val="ConsPlusNormal"/>
        <w:ind w:firstLine="540"/>
        <w:jc w:val="both"/>
      </w:pPr>
    </w:p>
    <w:p w:rsidR="0020756A" w:rsidRDefault="0020756A">
      <w:pPr>
        <w:pStyle w:val="ConsPlusNormal"/>
        <w:ind w:firstLine="540"/>
        <w:jc w:val="both"/>
      </w:pPr>
    </w:p>
    <w:p w:rsidR="00775CBC" w:rsidRDefault="00775CBC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D329F8" w:rsidRDefault="00D329F8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1. Внести в постановление Правительства Ленинградской области от 25 декабря 2012 года № 442 «Об утверждении Методики распределения между муниципальными образованиями Ленинградской области дотаций на поощрение достижения наилучших показателей оценки качества управления муниципальными финансами и правил их предоставления»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3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«3. </w:t>
      </w:r>
      <w:r w:rsidRPr="00074F06">
        <w:t>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2. Внести в постановление Правительства Ленинградской области от 19 июля 2013 года № 216 «Об утверждении методики распределения дотаций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предоставляемых в целях финансового обеспечения исполнения расходных обязательств муниципальных районов (городских округов) при недостатке собственных доходов бюджетов муниципальных районов (городских округов), и правил их предоставления»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3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  <w:r>
        <w:t xml:space="preserve"> </w:t>
      </w:r>
    </w:p>
    <w:p w:rsidR="00074F06" w:rsidRDefault="00074F06" w:rsidP="00074F06">
      <w:pPr>
        <w:pStyle w:val="ConsPlusNormal"/>
        <w:ind w:firstLine="540"/>
        <w:jc w:val="both"/>
      </w:pPr>
      <w:r w:rsidRPr="00074F06">
        <w:t>«3.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3. Внести в постановление Правительства Ленинградской области от 23 июля 2013 года № 219 «Об утверждении Методики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увеличению налогового потенциала, и правил их предоставления» </w:t>
      </w:r>
      <w:r w:rsidR="008633DB">
        <w:t xml:space="preserve">изменение, </w:t>
      </w:r>
      <w:r w:rsidR="008633DB">
        <w:lastRenderedPageBreak/>
        <w:t xml:space="preserve">изложив </w:t>
      </w:r>
      <w:r>
        <w:t>пункт 2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 w:rsidRPr="00074F06">
        <w:t>«</w:t>
      </w:r>
      <w:r>
        <w:t>2</w:t>
      </w:r>
      <w:r w:rsidRPr="00074F06">
        <w:t>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4. Внести в постановление Правительства Ленинградской области от 26 марта 2020 года № 153 «О соглашениях, предусматривающих меры по социально-экономическому развитию и оздоровлению муниципальных финансов муниципальных обр</w:t>
      </w:r>
      <w:r w:rsidR="008633DB">
        <w:t>азований Ленинградской области»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3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«3.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5. Внести в п</w:t>
      </w:r>
      <w:r w:rsidRPr="00074F06">
        <w:t>остановление Правительства Ленинградской области от 27</w:t>
      </w:r>
      <w:r>
        <w:t xml:space="preserve"> декабря </w:t>
      </w:r>
      <w:r w:rsidRPr="00074F06">
        <w:t>2019</w:t>
      </w:r>
      <w:r>
        <w:t xml:space="preserve"> года №</w:t>
      </w:r>
      <w:r w:rsidRPr="00074F06">
        <w:t xml:space="preserve"> 637 </w:t>
      </w:r>
      <w:r>
        <w:t>«</w:t>
      </w:r>
      <w:r w:rsidRPr="00074F06">
        <w:t>Об утверждении Порядка согласования с представительными органами муниципальных районов (муниципальных округов, городских округов) Ленинградской области замены дотаций на выравнивание бюджетной обеспеченности муниципальных районов (муниципальных округов, городских округов) дополнительными нормативами отчислений в бюджеты муниципальных районов (муниципальных округов, городских округов) от налога на доходы физических лиц на очередной финансовый год и плановый период</w:t>
      </w:r>
      <w:r>
        <w:t>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2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6. Внести в постановление Правительства Ленинградской области от 21 декабря 2020 года № 837 «Об утверждении Методики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развитию доходной базы местных бюджетов, и правил их предоставления»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2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  <w:r>
        <w:t xml:space="preserve">7. Внести в постановление Правительства Ленинградской области от 14 ноября </w:t>
      </w:r>
      <w:r>
        <w:lastRenderedPageBreak/>
        <w:t>2013 года № 402 «Об утверждении государственной программы Ленинградской области «Управление государственными финансами и государственным долгом Ленинградской области»</w:t>
      </w:r>
      <w:r w:rsidR="008633DB" w:rsidRPr="008633DB">
        <w:t xml:space="preserve"> </w:t>
      </w:r>
      <w:r w:rsidR="008633DB">
        <w:t xml:space="preserve">изменение, изложив </w:t>
      </w:r>
      <w:r>
        <w:t>пункт 2 в следующей редакции:</w:t>
      </w:r>
    </w:p>
    <w:p w:rsidR="00074F06" w:rsidRDefault="00074F06" w:rsidP="00074F06">
      <w:pPr>
        <w:pStyle w:val="ConsPlusNormal"/>
        <w:ind w:firstLine="540"/>
        <w:jc w:val="both"/>
      </w:pPr>
    </w:p>
    <w:p w:rsidR="00D329F8" w:rsidRDefault="00074F06" w:rsidP="00074F06">
      <w:pPr>
        <w:pStyle w:val="ConsPlusNormal"/>
        <w:ind w:firstLine="540"/>
        <w:jc w:val="both"/>
      </w:pPr>
      <w:r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8633DB" w:rsidRDefault="008633DB" w:rsidP="00074F06">
      <w:pPr>
        <w:pStyle w:val="ConsPlusNormal"/>
        <w:ind w:firstLine="540"/>
        <w:jc w:val="both"/>
      </w:pPr>
    </w:p>
    <w:p w:rsidR="008633DB" w:rsidRDefault="008633DB" w:rsidP="00074F06">
      <w:pPr>
        <w:pStyle w:val="ConsPlusNormal"/>
        <w:ind w:firstLine="540"/>
        <w:jc w:val="both"/>
      </w:pPr>
      <w:r>
        <w:t>8. Внести в п</w:t>
      </w:r>
      <w:r w:rsidRPr="008633DB">
        <w:t>остановление Правительства Ленинградской области от 20</w:t>
      </w:r>
      <w:r>
        <w:t xml:space="preserve"> июля </w:t>
      </w:r>
      <w:r w:rsidRPr="008633DB">
        <w:t>2020</w:t>
      </w:r>
      <w:r>
        <w:t xml:space="preserve"> года №</w:t>
      </w:r>
      <w:r w:rsidRPr="008633DB">
        <w:t xml:space="preserve"> 512 </w:t>
      </w:r>
      <w:r>
        <w:t>«</w:t>
      </w:r>
      <w:r w:rsidRPr="008633DB">
        <w:t>Об утверждении Порядка проведения оценки долговой устойчивости муниципальных образований Ленинградской области</w:t>
      </w:r>
      <w:r>
        <w:t>» изменение, изложив пункт 2 в следующей редакции:</w:t>
      </w:r>
    </w:p>
    <w:p w:rsidR="008633DB" w:rsidRDefault="008633DB" w:rsidP="00074F06">
      <w:pPr>
        <w:pStyle w:val="ConsPlusNormal"/>
        <w:ind w:firstLine="540"/>
        <w:jc w:val="both"/>
      </w:pPr>
    </w:p>
    <w:p w:rsidR="008633DB" w:rsidRDefault="008633DB" w:rsidP="00074F06">
      <w:pPr>
        <w:pStyle w:val="ConsPlusNormal"/>
        <w:ind w:firstLine="540"/>
        <w:jc w:val="both"/>
      </w:pPr>
      <w:r w:rsidRPr="008633DB">
        <w:t>«2.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области.».</w:t>
      </w:r>
    </w:p>
    <w:p w:rsidR="00074F06" w:rsidRDefault="00074F06" w:rsidP="00074F06">
      <w:pPr>
        <w:pStyle w:val="ConsPlusNormal"/>
        <w:ind w:firstLine="540"/>
        <w:jc w:val="both"/>
      </w:pPr>
    </w:p>
    <w:p w:rsidR="00074F06" w:rsidRDefault="00074F06" w:rsidP="00074F06">
      <w:pPr>
        <w:pStyle w:val="ConsPlusNormal"/>
        <w:ind w:firstLine="540"/>
        <w:jc w:val="both"/>
      </w:pPr>
    </w:p>
    <w:p w:rsidR="00D329F8" w:rsidRDefault="00D329F8" w:rsidP="00D329F8">
      <w:pPr>
        <w:pStyle w:val="ConsPlusNormal"/>
        <w:jc w:val="both"/>
      </w:pPr>
      <w:r>
        <w:t>Губернатор</w:t>
      </w:r>
    </w:p>
    <w:p w:rsidR="00D329F8" w:rsidRDefault="00D329F8" w:rsidP="00D329F8">
      <w:pPr>
        <w:pStyle w:val="ConsPlusNormal"/>
        <w:jc w:val="both"/>
      </w:pPr>
      <w:r>
        <w:t>Ленинградской области                                                                        А.Дрозденко</w:t>
      </w:r>
    </w:p>
    <w:p w:rsidR="00775CBC" w:rsidRDefault="00775CBC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B63D33" w:rsidRDefault="00B63D33" w:rsidP="00B63D33">
      <w:pPr>
        <w:pStyle w:val="ConsPlusNormal"/>
        <w:ind w:firstLine="540"/>
        <w:jc w:val="both"/>
      </w:pPr>
    </w:p>
    <w:p w:rsidR="00CB79B6" w:rsidRDefault="00CB79B6" w:rsidP="00B63D33">
      <w:pPr>
        <w:pStyle w:val="ConsPlusNormal"/>
        <w:ind w:firstLine="540"/>
        <w:jc w:val="both"/>
      </w:pPr>
    </w:p>
    <w:p w:rsidR="00CB79B6" w:rsidRDefault="00CB79B6" w:rsidP="00CB79B6">
      <w:pPr>
        <w:pStyle w:val="ConsPlusNormal"/>
        <w:ind w:firstLine="540"/>
        <w:jc w:val="center"/>
      </w:pPr>
      <w:r>
        <w:lastRenderedPageBreak/>
        <w:t>Пояснительная записка</w:t>
      </w:r>
    </w:p>
    <w:p w:rsidR="00CB79B6" w:rsidRDefault="00CB79B6" w:rsidP="00CB79B6">
      <w:pPr>
        <w:pStyle w:val="ConsPlusNormal"/>
        <w:ind w:firstLine="540"/>
        <w:jc w:val="center"/>
      </w:pPr>
      <w:r>
        <w:t>к проекту постановления Правительства Ленинградской области</w:t>
      </w:r>
    </w:p>
    <w:p w:rsidR="00CB79B6" w:rsidRDefault="00CB79B6" w:rsidP="00CB79B6">
      <w:pPr>
        <w:pStyle w:val="ConsPlusNormal"/>
        <w:ind w:firstLine="540"/>
        <w:jc w:val="center"/>
      </w:pPr>
      <w:r>
        <w:t>«О внесении изменений в отдельные постановления</w:t>
      </w:r>
    </w:p>
    <w:p w:rsidR="00CB79B6" w:rsidRDefault="00CB79B6" w:rsidP="00CB79B6">
      <w:pPr>
        <w:pStyle w:val="ConsPlusNormal"/>
        <w:ind w:firstLine="540"/>
        <w:jc w:val="center"/>
      </w:pPr>
      <w:r>
        <w:t>Правительства Ленинградской области»</w:t>
      </w:r>
    </w:p>
    <w:p w:rsidR="00CB79B6" w:rsidRDefault="00CB79B6" w:rsidP="00CB79B6">
      <w:pPr>
        <w:pStyle w:val="ConsPlusNormal"/>
        <w:ind w:firstLine="540"/>
        <w:jc w:val="center"/>
      </w:pPr>
    </w:p>
    <w:p w:rsidR="00CB79B6" w:rsidRDefault="00CB79B6" w:rsidP="00CB79B6">
      <w:pPr>
        <w:pStyle w:val="ConsPlusNormal"/>
        <w:ind w:firstLine="540"/>
        <w:jc w:val="both"/>
      </w:pPr>
    </w:p>
    <w:p w:rsidR="00CB79B6" w:rsidRDefault="00CB79B6" w:rsidP="00CB79B6">
      <w:pPr>
        <w:pStyle w:val="ConsPlusNormal"/>
        <w:ind w:firstLine="540"/>
        <w:jc w:val="both"/>
      </w:pPr>
      <w:r>
        <w:t>Изменения в отдельные постановления Правительства Ленинградской области вносятся в связи с принятием распоряжения Губернатора Ленинградской области от 03 февраля 2026 года № 62-рг, изменяющего наименование должности первого заместителя Председателя Правительства Ленинградской области - председателя комитета финансов на должность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:rsidR="00CB79B6" w:rsidRDefault="00CB79B6" w:rsidP="00CB79B6">
      <w:pPr>
        <w:pStyle w:val="ConsPlusNormal"/>
        <w:ind w:firstLine="540"/>
        <w:jc w:val="both"/>
      </w:pPr>
      <w: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CB79B6" w:rsidRDefault="00CB79B6" w:rsidP="00CB79B6">
      <w:pPr>
        <w:pStyle w:val="ConsPlusNormal"/>
        <w:ind w:firstLine="540"/>
        <w:jc w:val="both"/>
      </w:pPr>
    </w:p>
    <w:p w:rsidR="00CB79B6" w:rsidRDefault="00CB79B6" w:rsidP="00CB79B6">
      <w:pPr>
        <w:pStyle w:val="ConsPlusNormal"/>
        <w:ind w:firstLine="540"/>
        <w:jc w:val="both"/>
      </w:pPr>
    </w:p>
    <w:p w:rsidR="00CB79B6" w:rsidRDefault="00CB79B6" w:rsidP="00CB79B6">
      <w:pPr>
        <w:pStyle w:val="ConsPlusNormal"/>
        <w:jc w:val="both"/>
      </w:pPr>
      <w:r>
        <w:t xml:space="preserve">Первый вице-губернатор </w:t>
      </w:r>
    </w:p>
    <w:p w:rsidR="00CB79B6" w:rsidRDefault="00CB79B6" w:rsidP="00CB79B6">
      <w:pPr>
        <w:pStyle w:val="ConsPlusNormal"/>
        <w:jc w:val="both"/>
      </w:pPr>
      <w:r>
        <w:t>Ленинградской области –</w:t>
      </w:r>
    </w:p>
    <w:p w:rsidR="00CB79B6" w:rsidRDefault="00CB79B6" w:rsidP="00CB79B6">
      <w:pPr>
        <w:pStyle w:val="ConsPlusNormal"/>
        <w:jc w:val="both"/>
      </w:pPr>
      <w:r>
        <w:t xml:space="preserve">заместитель Председателя </w:t>
      </w:r>
    </w:p>
    <w:p w:rsidR="00CB79B6" w:rsidRDefault="00CB79B6" w:rsidP="00CB79B6">
      <w:pPr>
        <w:pStyle w:val="ConsPlusNormal"/>
        <w:jc w:val="both"/>
      </w:pPr>
      <w:r>
        <w:t>Правительства Ленинградской области –</w:t>
      </w:r>
    </w:p>
    <w:p w:rsidR="00CB79B6" w:rsidRDefault="00CB79B6" w:rsidP="00CB79B6">
      <w:pPr>
        <w:pStyle w:val="ConsPlusNormal"/>
        <w:jc w:val="both"/>
      </w:pPr>
      <w:r>
        <w:t xml:space="preserve">председатель комитета финансов </w:t>
      </w:r>
    </w:p>
    <w:p w:rsidR="00CB79B6" w:rsidRDefault="00CB79B6" w:rsidP="00CB79B6">
      <w:pPr>
        <w:pStyle w:val="ConsPlusNormal"/>
        <w:jc w:val="both"/>
      </w:pPr>
      <w:r>
        <w:t>Ленинградской области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Р.И. Марков</w:t>
      </w:r>
    </w:p>
    <w:sectPr w:rsidR="00CB79B6" w:rsidSect="00691B8E">
      <w:pgSz w:w="11906" w:h="16838"/>
      <w:pgMar w:top="851" w:right="567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C"/>
    <w:rsid w:val="000368E5"/>
    <w:rsid w:val="00047F9B"/>
    <w:rsid w:val="00074F06"/>
    <w:rsid w:val="00090540"/>
    <w:rsid w:val="00124639"/>
    <w:rsid w:val="00191DDD"/>
    <w:rsid w:val="0020756A"/>
    <w:rsid w:val="00456F9A"/>
    <w:rsid w:val="00667363"/>
    <w:rsid w:val="00691B8E"/>
    <w:rsid w:val="006A59F3"/>
    <w:rsid w:val="00775CBC"/>
    <w:rsid w:val="007D1C1E"/>
    <w:rsid w:val="008633DB"/>
    <w:rsid w:val="008C38A3"/>
    <w:rsid w:val="00A927C2"/>
    <w:rsid w:val="00B63D33"/>
    <w:rsid w:val="00CA6EBB"/>
    <w:rsid w:val="00CB79B6"/>
    <w:rsid w:val="00D329F8"/>
    <w:rsid w:val="00D40634"/>
    <w:rsid w:val="00D61C84"/>
    <w:rsid w:val="00DD23A7"/>
    <w:rsid w:val="00E55676"/>
    <w:rsid w:val="00E67CC3"/>
    <w:rsid w:val="00F05C50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07045-6B6B-4B0B-8090-3D08103C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Бельтюкова Светлана Николаевна</dc:creator>
  <cp:lastModifiedBy>Костливцева Наталья Максимовна</cp:lastModifiedBy>
  <cp:revision>2</cp:revision>
  <dcterms:created xsi:type="dcterms:W3CDTF">2026-04-23T11:42:00Z</dcterms:created>
  <dcterms:modified xsi:type="dcterms:W3CDTF">2026-04-23T11:42:00Z</dcterms:modified>
</cp:coreProperties>
</file>