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3A4" w:rsidRDefault="006B53A4" w:rsidP="006B53A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271691C" wp14:editId="53DA0EFE">
            <wp:extent cx="542925" cy="685800"/>
            <wp:effectExtent l="0" t="0" r="9525" b="0"/>
            <wp:docPr id="1" name="Рисунок 1" descr="Obl_G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Obl_G4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3A4" w:rsidRPr="00A65284" w:rsidRDefault="006B53A4" w:rsidP="006B53A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КОМИТЕТ</w:t>
      </w:r>
      <w:r w:rsidRPr="00A652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ГРАДОСТРОИТЕЛЬНОЙ ПОЛИТИКИ</w:t>
      </w:r>
      <w:r w:rsidRPr="00A65284">
        <w:rPr>
          <w:rFonts w:ascii="Times New Roman" w:hAnsi="Times New Roman"/>
          <w:sz w:val="28"/>
          <w:szCs w:val="28"/>
        </w:rPr>
        <w:br/>
        <w:t>ЛЕНИНГРАДСКОЙ ОБЛАСТИ</w:t>
      </w:r>
    </w:p>
    <w:p w:rsidR="006B53A4" w:rsidRDefault="006B53A4" w:rsidP="006B53A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</w:p>
    <w:p w:rsidR="006B53A4" w:rsidRPr="00F05657" w:rsidRDefault="006B53A4" w:rsidP="006B53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 № _______</w:t>
      </w:r>
    </w:p>
    <w:p w:rsidR="006B53A4" w:rsidRDefault="006B53A4" w:rsidP="006B53A4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306C1D" w:rsidRDefault="00306C1D" w:rsidP="0007039D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039D" w:rsidRPr="0007039D" w:rsidRDefault="0007039D" w:rsidP="0007039D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039D">
        <w:rPr>
          <w:rFonts w:ascii="Times New Roman" w:hAnsi="Times New Roman"/>
          <w:b/>
          <w:sz w:val="28"/>
          <w:szCs w:val="28"/>
        </w:rPr>
        <w:t xml:space="preserve">О внесении изменений в приказ </w:t>
      </w:r>
    </w:p>
    <w:p w:rsidR="0007039D" w:rsidRPr="0007039D" w:rsidRDefault="0007039D" w:rsidP="0007039D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039D">
        <w:rPr>
          <w:rFonts w:ascii="Times New Roman" w:hAnsi="Times New Roman"/>
          <w:b/>
          <w:sz w:val="28"/>
          <w:szCs w:val="28"/>
        </w:rPr>
        <w:t>Комитета градостроительной политики Ленинградской области</w:t>
      </w:r>
    </w:p>
    <w:p w:rsidR="0007039D" w:rsidRPr="0007039D" w:rsidRDefault="0007039D" w:rsidP="0007039D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039D">
        <w:rPr>
          <w:rFonts w:ascii="Times New Roman" w:hAnsi="Times New Roman"/>
          <w:b/>
          <w:sz w:val="28"/>
          <w:szCs w:val="28"/>
        </w:rPr>
        <w:t>от 18 декабря 2025 года № 151</w:t>
      </w:r>
    </w:p>
    <w:p w:rsidR="006B53A4" w:rsidRDefault="0007039D" w:rsidP="00306C1D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039D">
        <w:rPr>
          <w:rFonts w:ascii="Times New Roman" w:hAnsi="Times New Roman"/>
          <w:b/>
          <w:sz w:val="28"/>
          <w:szCs w:val="28"/>
        </w:rPr>
        <w:t xml:space="preserve">«Об утверждении административного регламента предоставления на территории Ленинградской области Комитетом градостроительной политики Ленинградской </w:t>
      </w:r>
      <w:r w:rsidR="00306C1D">
        <w:rPr>
          <w:rFonts w:ascii="Times New Roman" w:hAnsi="Times New Roman"/>
          <w:b/>
          <w:sz w:val="28"/>
          <w:szCs w:val="28"/>
        </w:rPr>
        <w:t>области государственной услуги «</w:t>
      </w:r>
      <w:r w:rsidRPr="0007039D">
        <w:rPr>
          <w:rFonts w:ascii="Times New Roman" w:hAnsi="Times New Roman"/>
          <w:b/>
          <w:sz w:val="28"/>
          <w:szCs w:val="28"/>
        </w:rPr>
        <w:t>Утверждение документации по планировке территории» и о признании утратившим силу приказа Комитета градостроительной политики Ленинградской области от 09.09.2024 № 144»</w:t>
      </w:r>
    </w:p>
    <w:p w:rsidR="006B53A4" w:rsidRDefault="00306C1D" w:rsidP="006B53A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5A3CFD" w:rsidRDefault="005A3CFD" w:rsidP="005E42A5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«с» пункта 2.12.3. изложить в следующей редакции:</w:t>
      </w:r>
    </w:p>
    <w:p w:rsidR="005A3CFD" w:rsidRPr="005A3CFD" w:rsidRDefault="005A3CFD" w:rsidP="005A3CF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5A3CFD">
        <w:rPr>
          <w:rFonts w:ascii="Times New Roman" w:hAnsi="Times New Roman"/>
          <w:sz w:val="28"/>
          <w:szCs w:val="28"/>
        </w:rPr>
        <w:t xml:space="preserve">с) в документах территориального планирования отсутствуют сведения </w:t>
      </w:r>
      <w:r w:rsidR="00306C1D">
        <w:rPr>
          <w:rFonts w:ascii="Times New Roman" w:hAnsi="Times New Roman"/>
          <w:sz w:val="28"/>
          <w:szCs w:val="28"/>
        </w:rPr>
        <w:br/>
      </w:r>
      <w:r w:rsidRPr="005A3CFD">
        <w:rPr>
          <w:rFonts w:ascii="Times New Roman" w:hAnsi="Times New Roman"/>
          <w:sz w:val="28"/>
          <w:szCs w:val="28"/>
        </w:rPr>
        <w:t>о размещении объектов местного или регионального значения, при этом отображение указанных объектов в документах территориального планирования предусмотрено в соответствии с законодательством Российской Федерации (в случае представления Документации, подготовленной в целях размещения объектов местного или регионального значения)</w:t>
      </w:r>
      <w:proofErr w:type="gramStart"/>
      <w:r w:rsidRPr="005A3CFD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5A3CFD" w:rsidRDefault="00306C1D" w:rsidP="0077179B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Пункт 17 таблицы</w:t>
      </w:r>
      <w:r w:rsidR="0077179B">
        <w:rPr>
          <w:rFonts w:ascii="Times New Roman" w:hAnsi="Times New Roman"/>
          <w:sz w:val="28"/>
          <w:szCs w:val="28"/>
        </w:rPr>
        <w:t xml:space="preserve"> № 3 (</w:t>
      </w:r>
      <w:r w:rsidR="0077179B" w:rsidRPr="0077179B">
        <w:rPr>
          <w:rFonts w:ascii="Times New Roman" w:hAnsi="Times New Roman"/>
          <w:sz w:val="28"/>
          <w:szCs w:val="28"/>
        </w:rPr>
        <w:t>IV.</w:t>
      </w:r>
      <w:proofErr w:type="gramEnd"/>
      <w:r w:rsidR="0077179B" w:rsidRPr="0077179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7179B" w:rsidRPr="0077179B">
        <w:rPr>
          <w:rFonts w:ascii="Times New Roman" w:hAnsi="Times New Roman"/>
          <w:sz w:val="28"/>
          <w:szCs w:val="28"/>
        </w:rPr>
        <w:t>Исчерпывающий перече</w:t>
      </w:r>
      <w:r w:rsidR="0077179B">
        <w:rPr>
          <w:rFonts w:ascii="Times New Roman" w:hAnsi="Times New Roman"/>
          <w:sz w:val="28"/>
          <w:szCs w:val="28"/>
        </w:rPr>
        <w:t xml:space="preserve">нь оснований для отказа в </w:t>
      </w:r>
      <w:r w:rsidR="0077179B" w:rsidRPr="0077179B">
        <w:rPr>
          <w:rFonts w:ascii="Times New Roman" w:hAnsi="Times New Roman"/>
          <w:sz w:val="28"/>
          <w:szCs w:val="28"/>
        </w:rPr>
        <w:t>приеме</w:t>
      </w:r>
      <w:r w:rsidR="0077179B">
        <w:rPr>
          <w:rFonts w:ascii="Times New Roman" w:hAnsi="Times New Roman"/>
          <w:sz w:val="28"/>
          <w:szCs w:val="28"/>
        </w:rPr>
        <w:t xml:space="preserve"> </w:t>
      </w:r>
      <w:r w:rsidR="0077179B" w:rsidRPr="0077179B">
        <w:rPr>
          <w:rFonts w:ascii="Times New Roman" w:hAnsi="Times New Roman"/>
          <w:sz w:val="28"/>
          <w:szCs w:val="28"/>
        </w:rPr>
        <w:t>заявления и документов, необходимых для 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77179B" w:rsidRPr="00306C1D">
        <w:rPr>
          <w:rFonts w:ascii="Times New Roman" w:hAnsi="Times New Roman"/>
          <w:sz w:val="28"/>
          <w:szCs w:val="28"/>
        </w:rPr>
        <w:t xml:space="preserve">государственной услуги, оснований для приостановления предоставления государственной услуги или отказа в предоставлении государственной услуг) Приложения к административному регламенту </w:t>
      </w:r>
      <w:r w:rsidRPr="00306C1D">
        <w:rPr>
          <w:rFonts w:ascii="Times New Roman" w:hAnsi="Times New Roman"/>
          <w:sz w:val="28"/>
          <w:szCs w:val="28"/>
        </w:rPr>
        <w:t xml:space="preserve">«Утверждение документации по планировке территории», утвержденному приказом комитета градостроительной политики Ленинградской области </w:t>
      </w:r>
      <w:r>
        <w:rPr>
          <w:rFonts w:ascii="Times New Roman" w:hAnsi="Times New Roman"/>
          <w:sz w:val="28"/>
          <w:szCs w:val="28"/>
        </w:rPr>
        <w:br/>
      </w:r>
      <w:r w:rsidRPr="00306C1D">
        <w:rPr>
          <w:rFonts w:ascii="Times New Roman" w:hAnsi="Times New Roman"/>
          <w:sz w:val="28"/>
          <w:szCs w:val="28"/>
        </w:rPr>
        <w:t>от 18.12.2025 № 151,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  <w:proofErr w:type="gramEnd"/>
    </w:p>
    <w:p w:rsidR="00306C1D" w:rsidRDefault="00306C1D" w:rsidP="00306C1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6406"/>
        <w:gridCol w:w="2728"/>
      </w:tblGrid>
      <w:tr w:rsidR="00306C1D" w:rsidRPr="00306C1D" w:rsidTr="00306C1D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6C1D" w:rsidRPr="00306C1D" w:rsidRDefault="00306C1D" w:rsidP="00306C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6C1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6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6C1D" w:rsidRPr="00306C1D" w:rsidRDefault="00306C1D" w:rsidP="00306C1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06C1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 документах территориального планирования отсутствуют сведения о размещении объектов местного или регионального значения, при этом отображение указанных объектов в документах территориального планирования предусмотрено </w:t>
            </w:r>
            <w:r w:rsidR="00DF2D7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</w:r>
            <w:bookmarkStart w:id="0" w:name="_GoBack"/>
            <w:bookmarkEnd w:id="0"/>
            <w:r w:rsidRPr="00306C1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 соответствии с законодательством Российской Федерации (в случае представления Документации, </w:t>
            </w:r>
            <w:r w:rsidRPr="00306C1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подготовленной в целях размещения объектов местного или регионального значения)</w:t>
            </w:r>
          </w:p>
        </w:tc>
        <w:tc>
          <w:tcPr>
            <w:tcW w:w="2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06C1D" w:rsidRPr="00306C1D" w:rsidRDefault="00306C1D" w:rsidP="00306C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 w:rsidRPr="00306C1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А-Б</w:t>
            </w:r>
            <w:proofErr w:type="gramEnd"/>
          </w:p>
        </w:tc>
      </w:tr>
    </w:tbl>
    <w:p w:rsidR="0077179B" w:rsidRDefault="0077179B" w:rsidP="0077179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4A96" w:rsidRPr="005E42A5" w:rsidRDefault="005E42A5" w:rsidP="00306C1D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приказа оставляю за собой.</w:t>
      </w:r>
    </w:p>
    <w:p w:rsidR="006B53A4" w:rsidRDefault="006B53A4" w:rsidP="006B53A4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</w:p>
    <w:p w:rsidR="005E42A5" w:rsidRDefault="005E42A5" w:rsidP="006B53A4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</w:p>
    <w:p w:rsidR="00AD3B74" w:rsidRDefault="006B53A4" w:rsidP="0071408E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Председатель комитета</w:t>
      </w:r>
      <w:r w:rsidR="00306C1D">
        <w:rPr>
          <w:rFonts w:ascii="Times New Roman" w:hAnsi="Times New Roman"/>
          <w:sz w:val="28"/>
          <w:szCs w:val="28"/>
        </w:rPr>
        <w:tab/>
      </w:r>
      <w:r w:rsidR="00306C1D">
        <w:rPr>
          <w:rFonts w:ascii="Times New Roman" w:hAnsi="Times New Roman"/>
          <w:sz w:val="28"/>
          <w:szCs w:val="28"/>
        </w:rPr>
        <w:tab/>
      </w:r>
      <w:r w:rsidR="00306C1D">
        <w:rPr>
          <w:rFonts w:ascii="Times New Roman" w:hAnsi="Times New Roman"/>
          <w:sz w:val="28"/>
          <w:szCs w:val="28"/>
        </w:rPr>
        <w:tab/>
      </w:r>
      <w:r w:rsidR="00306C1D">
        <w:rPr>
          <w:rFonts w:ascii="Times New Roman" w:hAnsi="Times New Roman"/>
          <w:sz w:val="28"/>
          <w:szCs w:val="28"/>
        </w:rPr>
        <w:tab/>
      </w:r>
      <w:r w:rsidR="00306C1D">
        <w:rPr>
          <w:rFonts w:ascii="Times New Roman" w:hAnsi="Times New Roman"/>
          <w:sz w:val="28"/>
          <w:szCs w:val="28"/>
        </w:rPr>
        <w:tab/>
      </w:r>
      <w:r w:rsidR="00306C1D">
        <w:rPr>
          <w:rFonts w:ascii="Times New Roman" w:hAnsi="Times New Roman"/>
          <w:sz w:val="28"/>
          <w:szCs w:val="28"/>
        </w:rPr>
        <w:tab/>
      </w:r>
      <w:r w:rsidR="00306C1D">
        <w:rPr>
          <w:rFonts w:ascii="Times New Roman" w:hAnsi="Times New Roman"/>
          <w:sz w:val="28"/>
          <w:szCs w:val="28"/>
        </w:rPr>
        <w:tab/>
        <w:t xml:space="preserve">         </w:t>
      </w:r>
      <w:r>
        <w:rPr>
          <w:rFonts w:ascii="Times New Roman" w:hAnsi="Times New Roman"/>
          <w:sz w:val="28"/>
          <w:szCs w:val="28"/>
        </w:rPr>
        <w:t>И.Я. Кулаков</w:t>
      </w:r>
    </w:p>
    <w:sectPr w:rsidR="00AD3B74" w:rsidSect="0071408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77EE9"/>
    <w:multiLevelType w:val="hybridMultilevel"/>
    <w:tmpl w:val="F618ACB0"/>
    <w:lvl w:ilvl="0" w:tplc="A94C76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496679A"/>
    <w:multiLevelType w:val="hybridMultilevel"/>
    <w:tmpl w:val="97EE1E2C"/>
    <w:lvl w:ilvl="0" w:tplc="2FB6C68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3A4"/>
    <w:rsid w:val="0007039D"/>
    <w:rsid w:val="000B3E1D"/>
    <w:rsid w:val="00133F76"/>
    <w:rsid w:val="001C34D0"/>
    <w:rsid w:val="00306C1D"/>
    <w:rsid w:val="004701CD"/>
    <w:rsid w:val="00496894"/>
    <w:rsid w:val="00525612"/>
    <w:rsid w:val="005A3CFD"/>
    <w:rsid w:val="005A616D"/>
    <w:rsid w:val="005E42A5"/>
    <w:rsid w:val="006B53A4"/>
    <w:rsid w:val="006B7B75"/>
    <w:rsid w:val="0071408E"/>
    <w:rsid w:val="0077179B"/>
    <w:rsid w:val="00773D65"/>
    <w:rsid w:val="00791E97"/>
    <w:rsid w:val="00A14A96"/>
    <w:rsid w:val="00AD3B74"/>
    <w:rsid w:val="00B31297"/>
    <w:rsid w:val="00B3183F"/>
    <w:rsid w:val="00C97DA2"/>
    <w:rsid w:val="00CF24E0"/>
    <w:rsid w:val="00DF2D72"/>
    <w:rsid w:val="00E6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3A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3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5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53A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B7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3A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3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5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53A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B7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9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 Александрович Михайловский</dc:creator>
  <cp:lastModifiedBy>Оксема Екатерина Константиновна</cp:lastModifiedBy>
  <cp:revision>9</cp:revision>
  <dcterms:created xsi:type="dcterms:W3CDTF">2026-04-01T11:40:00Z</dcterms:created>
  <dcterms:modified xsi:type="dcterms:W3CDTF">2026-04-28T11:40:00Z</dcterms:modified>
</cp:coreProperties>
</file>