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___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 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</w:pPr>
      <w:r/>
      <w:r/>
    </w:p>
    <w:p>
      <w:pPr>
        <w:pStyle w:val="906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</w:t>
      </w:r>
      <w:r>
        <w:rPr>
          <w:color w:val="auto"/>
          <w:sz w:val="28"/>
          <w:szCs w:val="28"/>
        </w:rPr>
        <w:t xml:space="preserve"> внесении </w:t>
      </w:r>
      <w:r>
        <w:rPr>
          <w:color w:val="auto"/>
          <w:sz w:val="28"/>
          <w:szCs w:val="28"/>
        </w:rPr>
        <w:t xml:space="preserve">изменения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</w:t>
      </w:r>
      <w:r>
        <w:rPr>
          <w:color w:val="auto"/>
          <w:sz w:val="28"/>
          <w:szCs w:val="28"/>
        </w:rPr>
        <w:t xml:space="preserve">остановление Губернатора Ленинградской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декабря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20</w:t>
      </w:r>
      <w:r>
        <w:rPr>
          <w:color w:val="auto"/>
          <w:sz w:val="28"/>
          <w:szCs w:val="28"/>
        </w:rPr>
        <w:t xml:space="preserve">23</w:t>
      </w:r>
      <w:r>
        <w:rPr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99</w:t>
      </w:r>
      <w:r>
        <w:rPr>
          <w:color w:val="auto"/>
          <w:sz w:val="28"/>
          <w:szCs w:val="28"/>
        </w:rPr>
        <w:t xml:space="preserve">-пг </w:t>
      </w: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О Региональном координационном центре Ленинградской области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06"/>
        <w:jc w:val="center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ind w:left="0" w:right="0" w:firstLine="720"/>
        <w:widowControl w:val="off"/>
      </w:pPr>
      <w:r>
        <w:rPr>
          <w:szCs w:val="28"/>
        </w:rPr>
        <w:t xml:space="preserve">Постановляю:</w:t>
      </w:r>
      <w:r>
        <w:rPr>
          <w:szCs w:val="28"/>
        </w:rPr>
      </w:r>
      <w:r/>
    </w:p>
    <w:p>
      <w:pPr>
        <w:pStyle w:val="908"/>
        <w:numPr>
          <w:ilvl w:val="0"/>
          <w:numId w:val="12"/>
        </w:numPr>
        <w:ind w:left="0" w:right="0" w:firstLine="709"/>
        <w:widowControl w:val="off"/>
        <w:tabs>
          <w:tab w:val="left" w:pos="992" w:leader="none"/>
        </w:tabs>
      </w:pPr>
      <w:r>
        <w:rPr>
          <w:szCs w:val="28"/>
        </w:rPr>
        <w:t xml:space="preserve">Внести</w:t>
      </w:r>
      <w:r>
        <w:rPr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</w:rPr>
        <w:t xml:space="preserve">п</w:t>
      </w:r>
      <w:r>
        <w:rPr>
          <w:szCs w:val="28"/>
        </w:rPr>
        <w:t xml:space="preserve">остановление Губернатора Ленинградской области</w:t>
      </w:r>
      <w:r>
        <w:rPr>
          <w:szCs w:val="28"/>
        </w:rPr>
        <w:t xml:space="preserve"> </w:t>
        <w:br/>
      </w:r>
      <w:r>
        <w:rPr>
          <w:szCs w:val="28"/>
        </w:rPr>
        <w:t xml:space="preserve">от </w:t>
      </w:r>
      <w:r>
        <w:rPr>
          <w:szCs w:val="28"/>
        </w:rPr>
        <w:t xml:space="preserve">21 декабря </w:t>
      </w:r>
      <w:r>
        <w:rPr>
          <w:szCs w:val="28"/>
        </w:rPr>
        <w:t xml:space="preserve">20</w:t>
      </w:r>
      <w:r>
        <w:rPr>
          <w:szCs w:val="28"/>
        </w:rPr>
        <w:t xml:space="preserve">23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99</w:t>
      </w:r>
      <w:r>
        <w:rPr>
          <w:szCs w:val="28"/>
        </w:rPr>
        <w:t xml:space="preserve">-пг </w:t>
      </w:r>
      <w:r>
        <w:rPr>
          <w:szCs w:val="28"/>
        </w:rPr>
        <w:t xml:space="preserve">«</w:t>
      </w:r>
      <w:r>
        <w:rPr>
          <w:szCs w:val="28"/>
        </w:rPr>
        <w:t xml:space="preserve">О </w:t>
      </w:r>
      <w:r>
        <w:rPr>
          <w:szCs w:val="28"/>
        </w:rPr>
        <w:t xml:space="preserve">Региональном координационном центре Ленинградской области</w:t>
      </w:r>
      <w:r>
        <w:rPr>
          <w:szCs w:val="28"/>
        </w:rPr>
        <w:t xml:space="preserve">» (далее – Постановление) </w:t>
      </w:r>
      <w:r>
        <w:rPr>
          <w:szCs w:val="28"/>
        </w:rPr>
        <w:t xml:space="preserve">следующее изменение:</w:t>
      </w:r>
      <w:r/>
    </w:p>
    <w:p>
      <w:pPr>
        <w:ind w:left="0" w:right="0" w:firstLine="709"/>
        <w:widowControl w:val="off"/>
      </w:pPr>
      <w:r>
        <w:rPr>
          <w:szCs w:val="28"/>
        </w:rPr>
      </w:r>
      <w:r>
        <w:rPr>
          <w:szCs w:val="28"/>
        </w:rPr>
        <w:t xml:space="preserve">и</w:t>
      </w:r>
      <w:r>
        <w:rPr>
          <w:szCs w:val="28"/>
        </w:rPr>
        <w:t xml:space="preserve">зложить пункт 6 П</w:t>
      </w:r>
      <w:r>
        <w:rPr>
          <w:szCs w:val="28"/>
        </w:rPr>
        <w:t xml:space="preserve">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</w:rPr>
        <w:t xml:space="preserve">следующей редакции</w:t>
      </w:r>
      <w:r>
        <w:rPr>
          <w:szCs w:val="28"/>
        </w:rPr>
        <w:t xml:space="preserve">:</w:t>
      </w:r>
      <w:r/>
    </w:p>
    <w:p>
      <w:pPr>
        <w:ind w:left="0" w:right="0" w:firstLine="709"/>
        <w:widowControl w:val="off"/>
      </w:pPr>
      <w:r>
        <w:rPr>
          <w:szCs w:val="28"/>
        </w:rPr>
      </w:r>
      <w:r>
        <w:rPr>
          <w:szCs w:val="28"/>
        </w:rPr>
        <w:t xml:space="preserve">«6. </w:t>
      </w:r>
      <w:r>
        <w:rPr>
          <w:szCs w:val="28"/>
        </w:rPr>
        <w:t xml:space="preserve">Контроль за исполнением </w:t>
      </w:r>
      <w:r>
        <w:rPr>
          <w:szCs w:val="28"/>
        </w:rPr>
        <w:t xml:space="preserve">настоящего </w:t>
      </w:r>
      <w:r>
        <w:rPr>
          <w:szCs w:val="28"/>
        </w:rPr>
        <w:t xml:space="preserve">постановления возложить на первого </w:t>
      </w:r>
      <w:r>
        <w:rPr>
          <w:szCs w:val="28"/>
        </w:rPr>
        <w:t xml:space="preserve">вице-губернатора Ленинградской области – </w:t>
      </w:r>
      <w:r>
        <w:rPr>
          <w:szCs w:val="28"/>
        </w:rPr>
        <w:t xml:space="preserve">заместителя Председателя Правительства Ленинградской области</w:t>
      </w:r>
      <w:r>
        <w:rPr>
          <w:szCs w:val="28"/>
        </w:rPr>
        <w:t xml:space="preserve"> – </w:t>
      </w:r>
      <w:r>
        <w:rPr>
          <w:szCs w:val="28"/>
        </w:rPr>
        <w:t xml:space="preserve">председателя комитета финансов</w:t>
      </w:r>
      <w:r>
        <w:rPr>
          <w:szCs w:val="28"/>
        </w:rPr>
        <w:t xml:space="preserve"> Ленинградской области</w:t>
      </w:r>
      <w:r>
        <w:rPr>
          <w:szCs w:val="28"/>
        </w:rPr>
        <w:t xml:space="preserve">.</w:t>
      </w:r>
      <w:r>
        <w:rPr>
          <w:szCs w:val="28"/>
        </w:rPr>
        <w:t xml:space="preserve">».</w:t>
      </w:r>
      <w:r/>
    </w:p>
    <w:p>
      <w:pPr>
        <w:ind w:left="709" w:right="0" w:firstLine="0"/>
      </w:pPr>
      <w:r>
        <w:rPr>
          <w:szCs w:val="28"/>
        </w:rPr>
      </w:r>
      <w:r>
        <w:rPr>
          <w:szCs w:val="28"/>
        </w:rPr>
        <w:t xml:space="preserve">2. Контроль за исполнением</w:t>
      </w:r>
      <w:r>
        <w:rPr>
          <w:szCs w:val="28"/>
        </w:rPr>
        <w:t xml:space="preserve"> настоящего</w:t>
      </w:r>
      <w:r>
        <w:rPr>
          <w:szCs w:val="28"/>
        </w:rPr>
        <w:t xml:space="preserve"> постановления оставляю за собой.</w:t>
      </w:r>
      <w:r>
        <w:rPr>
          <w:szCs w:val="28"/>
        </w:rPr>
      </w:r>
      <w:r/>
    </w:p>
    <w:p>
      <w:pPr>
        <w:ind w:left="0" w:right="0" w:firstLine="7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</w:pPr>
      <w:r>
        <w:t xml:space="preserve">Губернатор</w:t>
      </w:r>
      <w:r/>
    </w:p>
    <w:p>
      <w:pPr>
        <w:ind w:firstLine="0"/>
      </w:pPr>
      <w:r>
        <w:t xml:space="preserve"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А.Дрозденко</w:t>
      </w:r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проекту постановления Губернатора Ленинградской области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внесении изменения в постановление Губернатора Ленинградской области от 21 декабря 2023 года № 99-пг «О Региональном координационном центре Ленинградской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 постановления Губернатора Ленинградской области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внесении изменения в постановление Губернатора Ленинградской области </w:t>
        <w:br/>
        <w:t xml:space="preserve">от 21 декабря 2023 года № 99-пг «О Региональном координационном центре Ленинградской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основании расп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оряжения Губернатора Ленинградской области от 3 февраля 2026 года № 62-рг «О Маркове Р.И.», изданного в соответствии с пунктом 19 статьи 20 Устава Ленинградской области, постановлением Законодательного собрания Ленинградской области от 6 ноября 2025 года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510 «О согласовании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назначения на должность членов Правительства Ленинградской области», постановлением Губернатора Ленинградской области от 6 ноября 2025 года №136-пг «Об утверждении структуры исполнительных органов Ленинградской области и признании утратившими силу некоторы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 постановлений Губернатора Ленинградской области» Проектом вносится изменение в должность 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 не затрагивает вопросы осуществления предпринимательской деятельности, в связи с чем, проведение оценки регулирующего воздействия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требуется.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 цифрового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А.С Сытник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0"/>
        <w:jc w:val="left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147492"/>
      <w:docPartObj>
        <w:docPartGallery w:val="Page Numbers (Top of Page)"/>
        <w:docPartUnique w:val="true"/>
      </w:docPartObj>
      <w:rPr/>
    </w:sdtPr>
    <w:sdtContent>
      <w:p>
        <w:pPr>
          <w:pStyle w:val="896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0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0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9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90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0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2"/>
    <w:next w:val="892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3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2"/>
    <w:next w:val="892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3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3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3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3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3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3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3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3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3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3"/>
    <w:link w:val="896"/>
    <w:uiPriority w:val="99"/>
  </w:style>
  <w:style w:type="character" w:styleId="747">
    <w:name w:val="Footer Char"/>
    <w:basedOn w:val="893"/>
    <w:link w:val="897"/>
    <w:uiPriority w:val="99"/>
  </w:style>
  <w:style w:type="paragraph" w:styleId="748">
    <w:name w:val="Caption"/>
    <w:basedOn w:val="892"/>
    <w:next w:val="89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893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ind w:firstLine="720"/>
      <w:jc w:val="both"/>
    </w:pPr>
    <w:rPr>
      <w:sz w:val="28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Header"/>
    <w:basedOn w:val="892"/>
    <w:link w:val="91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Footer"/>
    <w:basedOn w:val="892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8">
    <w:name w:val="page number"/>
    <w:basedOn w:val="893"/>
  </w:style>
  <w:style w:type="paragraph" w:styleId="899">
    <w:name w:val="List Bullet 2"/>
    <w:basedOn w:val="892"/>
    <w:pPr>
      <w:numPr>
        <w:ilvl w:val="0"/>
        <w:numId w:val="1"/>
      </w:numPr>
      <w:ind w:left="0" w:firstLine="641"/>
    </w:pPr>
  </w:style>
  <w:style w:type="paragraph" w:styleId="900">
    <w:name w:val="List Bullet 3"/>
    <w:basedOn w:val="892"/>
    <w:pPr>
      <w:numPr>
        <w:ilvl w:val="0"/>
        <w:numId w:val="2"/>
      </w:numPr>
      <w:ind w:left="0" w:firstLine="720"/>
    </w:pPr>
  </w:style>
  <w:style w:type="paragraph" w:styleId="901">
    <w:name w:val="List Bullet"/>
    <w:basedOn w:val="892"/>
    <w:pPr>
      <w:numPr>
        <w:ilvl w:val="0"/>
        <w:numId w:val="4"/>
      </w:numPr>
      <w:ind w:left="0" w:firstLine="680"/>
    </w:pPr>
  </w:style>
  <w:style w:type="paragraph" w:styleId="902">
    <w:name w:val="List Number"/>
    <w:basedOn w:val="892"/>
    <w:pPr>
      <w:numPr>
        <w:ilvl w:val="0"/>
        <w:numId w:val="5"/>
      </w:numPr>
      <w:ind w:left="0" w:firstLine="680"/>
    </w:pPr>
  </w:style>
  <w:style w:type="paragraph" w:styleId="903">
    <w:name w:val="List Number 2"/>
    <w:basedOn w:val="892"/>
    <w:pPr>
      <w:numPr>
        <w:ilvl w:val="0"/>
        <w:numId w:val="6"/>
      </w:numPr>
      <w:ind w:left="0" w:firstLine="680"/>
    </w:pPr>
  </w:style>
  <w:style w:type="paragraph" w:styleId="904">
    <w:name w:val="List Number 3"/>
    <w:basedOn w:val="892"/>
    <w:pPr>
      <w:numPr>
        <w:ilvl w:val="0"/>
        <w:numId w:val="7"/>
      </w:numPr>
      <w:ind w:left="0" w:firstLine="709"/>
    </w:pPr>
  </w:style>
  <w:style w:type="paragraph" w:styleId="905">
    <w:name w:val="List Number 4"/>
    <w:basedOn w:val="892"/>
    <w:pPr>
      <w:numPr>
        <w:ilvl w:val="0"/>
        <w:numId w:val="8"/>
      </w:numPr>
      <w:ind w:left="0" w:firstLine="709"/>
    </w:pPr>
  </w:style>
  <w:style w:type="paragraph" w:styleId="906">
    <w:name w:val="Body Text"/>
    <w:basedOn w:val="892"/>
    <w:link w:val="916"/>
    <w:pPr>
      <w:ind w:firstLine="0"/>
      <w:shd w:val="clear" w:color="auto" w:fill="ffffff"/>
    </w:pPr>
    <w:rPr>
      <w:b/>
      <w:color w:val="000000"/>
      <w:sz w:val="24"/>
    </w:rPr>
  </w:style>
  <w:style w:type="paragraph" w:styleId="90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8">
    <w:name w:val="List Paragraph"/>
    <w:basedOn w:val="892"/>
    <w:uiPriority w:val="34"/>
    <w:qFormat/>
    <w:pPr>
      <w:contextualSpacing/>
      <w:ind w:left="720"/>
    </w:pPr>
  </w:style>
  <w:style w:type="table" w:styleId="909">
    <w:name w:val="Table Grid"/>
    <w:basedOn w:val="894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>
    <w:name w:val="Balloon Text"/>
    <w:basedOn w:val="892"/>
    <w:link w:val="911"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893"/>
    <w:link w:val="910"/>
    <w:rPr>
      <w:rFonts w:ascii="Tahoma" w:hAnsi="Tahoma" w:cs="Tahoma"/>
      <w:sz w:val="16"/>
      <w:szCs w:val="16"/>
    </w:rPr>
  </w:style>
  <w:style w:type="numbering" w:styleId="912" w:customStyle="1">
    <w:name w:val="Нет списка1"/>
    <w:next w:val="895"/>
    <w:uiPriority w:val="99"/>
    <w:semiHidden/>
    <w:unhideWhenUsed/>
  </w:style>
  <w:style w:type="paragraph" w:styleId="913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14" w:customStyle="1">
    <w:name w:val="ConsPlusTitle"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paragraph" w:styleId="915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16" w:customStyle="1">
    <w:name w:val="Основной текст Знак"/>
    <w:basedOn w:val="893"/>
    <w:link w:val="906"/>
    <w:rPr>
      <w:b/>
      <w:color w:val="000000"/>
      <w:sz w:val="24"/>
      <w:shd w:val="clear" w:color="auto" w:fill="ffffff"/>
    </w:rPr>
  </w:style>
  <w:style w:type="character" w:styleId="917">
    <w:name w:val="Hyperlink"/>
    <w:rPr>
      <w:color w:val="0000ff"/>
      <w:u w:val="single"/>
    </w:rPr>
  </w:style>
  <w:style w:type="character" w:styleId="918">
    <w:name w:val="Strong"/>
    <w:basedOn w:val="893"/>
    <w:uiPriority w:val="22"/>
    <w:qFormat/>
    <w:rPr>
      <w:b/>
      <w:bCs/>
    </w:rPr>
  </w:style>
  <w:style w:type="character" w:styleId="919" w:customStyle="1">
    <w:name w:val="Верхний колонтитул Знак"/>
    <w:basedOn w:val="893"/>
    <w:link w:val="896"/>
    <w:uiPriority w:val="99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1166-1AF9-44F6-8165-629F7B05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aafe0be0-0ca7-47d4-9bd4-026632b254ba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aal_myshkina</cp:lastModifiedBy>
  <cp:revision>18</cp:revision>
  <dcterms:created xsi:type="dcterms:W3CDTF">2026-02-05T13:07:00Z</dcterms:created>
  <dcterms:modified xsi:type="dcterms:W3CDTF">2026-06-15T09:01:10Z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9657a634-63dc-4bc1-b378-6ed63719b48f</vt:lpwstr>
  </property>
</Properties>
</file>