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66" w:rsidRPr="00E876D4" w:rsidRDefault="00F13B57" w:rsidP="00A22788">
      <w:pPr>
        <w:jc w:val="center"/>
        <w:rPr>
          <w:rFonts w:ascii="Times New Roman" w:eastAsia="Times New Roman" w:hAnsi="Times New Roman" w:cs="Times New Roman"/>
          <w:b/>
          <w:spacing w:val="3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1FD301" wp14:editId="12EEA4BC">
            <wp:extent cx="534035" cy="680085"/>
            <wp:effectExtent l="0" t="0" r="0" b="571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788" w:rsidRDefault="00A22788" w:rsidP="00A22788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B57" w:rsidRDefault="00F13B57" w:rsidP="00A22788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</w:pPr>
    </w:p>
    <w:p w:rsidR="00A22788" w:rsidRPr="00DD4AB1" w:rsidRDefault="00A22788" w:rsidP="00A22788">
      <w:pPr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</w:pPr>
      <w:r w:rsidRPr="00DD4AB1"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 xml:space="preserve">КОМИТЕТ ПО ТРУДУ И ЗАНЯТОСТИ НАСЕЛЕНИЯ </w:t>
      </w:r>
    </w:p>
    <w:p w:rsidR="00A22788" w:rsidRPr="00DD4AB1" w:rsidRDefault="00A22788" w:rsidP="00A22788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</w:pPr>
      <w:r w:rsidRPr="00DD4AB1"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ЛЕНИНГРАДСКОЙ ОБЛАСТИ</w:t>
      </w:r>
    </w:p>
    <w:p w:rsidR="00A22788" w:rsidRPr="00783FAD" w:rsidRDefault="00A22788" w:rsidP="00A227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788" w:rsidRPr="004B2AE9" w:rsidRDefault="00A22788" w:rsidP="006C1FEE">
      <w:pPr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</w:p>
    <w:p w:rsidR="006C1FEE" w:rsidRPr="00471D8A" w:rsidRDefault="00471D8A" w:rsidP="006C1FEE">
      <w:pPr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ПРИКАЗ</w:t>
      </w:r>
    </w:p>
    <w:p w:rsidR="00A22788" w:rsidRPr="00783FAD" w:rsidRDefault="00A22788" w:rsidP="00400BF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2788" w:rsidRPr="00783FAD" w:rsidRDefault="00A2494B" w:rsidP="00A2278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83F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43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5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6C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505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5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C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788" w:rsidRPr="00783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2788" w:rsidRPr="00783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E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E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E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E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46890" w:rsidRPr="007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C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C1FEE" w:rsidRDefault="006C1FEE" w:rsidP="004B3A6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BF5" w:rsidRDefault="00400BF5" w:rsidP="004B3A6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60DA" w:rsidRDefault="00691C3D" w:rsidP="0067451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FAD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C34A04" w:rsidRPr="00783FAD">
        <w:rPr>
          <w:rFonts w:ascii="Times New Roman" w:eastAsia="Calibri" w:hAnsi="Times New Roman" w:cs="Times New Roman"/>
          <w:b/>
          <w:sz w:val="28"/>
          <w:szCs w:val="28"/>
        </w:rPr>
        <w:t xml:space="preserve">б </w:t>
      </w:r>
      <w:r w:rsidR="004A192C">
        <w:rPr>
          <w:rFonts w:ascii="Times New Roman" w:eastAsia="Calibri" w:hAnsi="Times New Roman" w:cs="Times New Roman"/>
          <w:b/>
          <w:sz w:val="28"/>
          <w:szCs w:val="28"/>
        </w:rPr>
        <w:t>утверждении Положения</w:t>
      </w:r>
      <w:r w:rsidR="0067451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A192C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 w:rsidR="004B2AE9">
        <w:rPr>
          <w:rFonts w:ascii="Times New Roman" w:eastAsia="Calibri" w:hAnsi="Times New Roman" w:cs="Times New Roman"/>
          <w:b/>
          <w:sz w:val="28"/>
          <w:szCs w:val="28"/>
        </w:rPr>
        <w:t>организации и проведении</w:t>
      </w:r>
    </w:p>
    <w:p w:rsidR="004B2AE9" w:rsidRDefault="00DD4AB1" w:rsidP="0067451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областного</w:t>
      </w:r>
      <w:r w:rsidR="005178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B2AE9" w:rsidRPr="00783FAD">
        <w:rPr>
          <w:rFonts w:ascii="Times New Roman" w:eastAsia="Calibri" w:hAnsi="Times New Roman" w:cs="Times New Roman"/>
          <w:b/>
          <w:sz w:val="28"/>
          <w:szCs w:val="28"/>
        </w:rPr>
        <w:t>конкурс</w:t>
      </w:r>
      <w:r w:rsidR="004B2AE9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67451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B2AE9" w:rsidRPr="00783FAD">
        <w:rPr>
          <w:rFonts w:ascii="Times New Roman" w:eastAsia="Calibri" w:hAnsi="Times New Roman" w:cs="Times New Roman"/>
          <w:b/>
          <w:sz w:val="28"/>
          <w:szCs w:val="28"/>
        </w:rPr>
        <w:t>профессионального мастерства</w:t>
      </w:r>
    </w:p>
    <w:p w:rsidR="003060DA" w:rsidRDefault="004B2AE9" w:rsidP="0067451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FAD">
        <w:rPr>
          <w:rFonts w:ascii="Times New Roman" w:eastAsia="Calibri" w:hAnsi="Times New Roman" w:cs="Times New Roman"/>
          <w:b/>
          <w:sz w:val="28"/>
          <w:szCs w:val="28"/>
        </w:rPr>
        <w:t xml:space="preserve">«Лучший </w:t>
      </w:r>
      <w:r w:rsidR="00DD4AB1">
        <w:rPr>
          <w:rFonts w:ascii="Times New Roman" w:eastAsia="Calibri" w:hAnsi="Times New Roman" w:cs="Times New Roman"/>
          <w:b/>
          <w:sz w:val="28"/>
          <w:szCs w:val="28"/>
        </w:rPr>
        <w:t>работник центра занятости населения</w:t>
      </w:r>
    </w:p>
    <w:p w:rsidR="004B2AE9" w:rsidRDefault="004B2AE9" w:rsidP="0067451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FAD">
        <w:rPr>
          <w:rFonts w:ascii="Times New Roman" w:eastAsia="Calibri" w:hAnsi="Times New Roman" w:cs="Times New Roman"/>
          <w:b/>
          <w:sz w:val="28"/>
          <w:szCs w:val="28"/>
        </w:rPr>
        <w:t>Ленинградской области»</w:t>
      </w:r>
      <w:r w:rsidR="00EB6220">
        <w:rPr>
          <w:rFonts w:ascii="Times New Roman" w:eastAsia="Calibri" w:hAnsi="Times New Roman" w:cs="Times New Roman"/>
          <w:b/>
          <w:sz w:val="28"/>
          <w:szCs w:val="28"/>
        </w:rPr>
        <w:t xml:space="preserve"> в 202</w:t>
      </w:r>
      <w:r w:rsidR="00C505E0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EB6220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4B2AE9" w:rsidRPr="004B2AE9" w:rsidRDefault="004B2AE9" w:rsidP="0005591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224" w:rsidRDefault="00F66BC7" w:rsidP="00A2278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5A2FC6">
        <w:rPr>
          <w:rFonts w:ascii="Times New Roman" w:eastAsia="Calibri" w:hAnsi="Times New Roman" w:cs="Times New Roman"/>
          <w:sz w:val="28"/>
          <w:szCs w:val="28"/>
        </w:rPr>
        <w:t xml:space="preserve">о исполнение </w:t>
      </w:r>
      <w:r w:rsidR="00BE3841">
        <w:rPr>
          <w:rFonts w:ascii="Times New Roman" w:eastAsia="Calibri" w:hAnsi="Times New Roman" w:cs="Times New Roman"/>
          <w:sz w:val="28"/>
          <w:szCs w:val="28"/>
        </w:rPr>
        <w:t>п</w:t>
      </w:r>
      <w:r w:rsidR="005A2FC6">
        <w:rPr>
          <w:rFonts w:ascii="Times New Roman" w:eastAsia="Calibri" w:hAnsi="Times New Roman" w:cs="Times New Roman"/>
          <w:sz w:val="28"/>
          <w:szCs w:val="28"/>
        </w:rPr>
        <w:t xml:space="preserve">риказа Министерства труда и социальной защиты Российской Федерации </w:t>
      </w:r>
      <w:r w:rsidR="004F5978" w:rsidRPr="008C511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C5118" w:rsidRPr="008C5118">
        <w:rPr>
          <w:rFonts w:ascii="Times New Roman" w:eastAsia="Calibri" w:hAnsi="Times New Roman" w:cs="Times New Roman"/>
          <w:sz w:val="28"/>
          <w:szCs w:val="28"/>
        </w:rPr>
        <w:t>25</w:t>
      </w:r>
      <w:r w:rsidR="006835D4" w:rsidRPr="008C5118">
        <w:rPr>
          <w:rFonts w:ascii="Times New Roman" w:eastAsia="Calibri" w:hAnsi="Times New Roman" w:cs="Times New Roman"/>
          <w:sz w:val="28"/>
          <w:szCs w:val="28"/>
        </w:rPr>
        <w:t xml:space="preserve"> мая</w:t>
      </w:r>
      <w:r w:rsidR="00BE3841" w:rsidRPr="008C511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8C5118" w:rsidRPr="008C5118">
        <w:rPr>
          <w:rFonts w:ascii="Times New Roman" w:eastAsia="Calibri" w:hAnsi="Times New Roman" w:cs="Times New Roman"/>
          <w:sz w:val="28"/>
          <w:szCs w:val="28"/>
        </w:rPr>
        <w:t>6</w:t>
      </w:r>
      <w:r w:rsidR="00BE3841" w:rsidRPr="008C5118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4F5978" w:rsidRPr="008C511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8C5118" w:rsidRPr="008C5118">
        <w:rPr>
          <w:rFonts w:ascii="Times New Roman" w:eastAsia="Calibri" w:hAnsi="Times New Roman" w:cs="Times New Roman"/>
          <w:sz w:val="28"/>
          <w:szCs w:val="28"/>
        </w:rPr>
        <w:t>222</w:t>
      </w:r>
      <w:r w:rsidR="004F5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2FC6">
        <w:rPr>
          <w:rFonts w:ascii="Times New Roman" w:eastAsia="Calibri" w:hAnsi="Times New Roman" w:cs="Times New Roman"/>
          <w:sz w:val="28"/>
          <w:szCs w:val="28"/>
        </w:rPr>
        <w:t>«Об утверждении Положения о проведении Всероссийского конкурса профессионального мастерства в сфере занятости населения»</w:t>
      </w:r>
      <w:r w:rsidR="004F5978">
        <w:rPr>
          <w:rFonts w:ascii="Times New Roman" w:eastAsia="Calibri" w:hAnsi="Times New Roman" w:cs="Times New Roman"/>
          <w:sz w:val="28"/>
          <w:szCs w:val="28"/>
        </w:rPr>
        <w:t xml:space="preserve"> приказываю</w:t>
      </w:r>
      <w:r w:rsidR="005A2FC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7220E" w:rsidRPr="00B7220E" w:rsidRDefault="00EB6220" w:rsidP="00B7220E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7220E">
        <w:rPr>
          <w:rFonts w:ascii="Times New Roman" w:eastAsia="Calibri" w:hAnsi="Times New Roman" w:cs="Times New Roman"/>
          <w:sz w:val="28"/>
          <w:szCs w:val="28"/>
        </w:rPr>
        <w:t>У</w:t>
      </w:r>
      <w:r w:rsidR="00B7220E" w:rsidRPr="00783FAD">
        <w:rPr>
          <w:rFonts w:ascii="Times New Roman" w:eastAsia="Calibri" w:hAnsi="Times New Roman" w:cs="Times New Roman"/>
          <w:sz w:val="28"/>
          <w:szCs w:val="28"/>
        </w:rPr>
        <w:t xml:space="preserve">твердить Положение об </w:t>
      </w:r>
      <w:r w:rsidR="00B7220E" w:rsidRPr="005A2FC6">
        <w:rPr>
          <w:rFonts w:ascii="Times New Roman" w:eastAsia="Calibri" w:hAnsi="Times New Roman" w:cs="Times New Roman"/>
          <w:sz w:val="28"/>
          <w:szCs w:val="28"/>
        </w:rPr>
        <w:t xml:space="preserve">организации и проведении </w:t>
      </w:r>
      <w:r w:rsidR="00DD4AB1">
        <w:rPr>
          <w:rFonts w:ascii="Times New Roman" w:eastAsia="Calibri" w:hAnsi="Times New Roman" w:cs="Times New Roman"/>
          <w:sz w:val="28"/>
          <w:szCs w:val="28"/>
        </w:rPr>
        <w:t>областного конкурса</w:t>
      </w:r>
      <w:r w:rsidR="005178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20E" w:rsidRPr="00B7220E">
        <w:rPr>
          <w:rFonts w:ascii="Times New Roman" w:eastAsia="Calibri" w:hAnsi="Times New Roman" w:cs="Times New Roman"/>
          <w:sz w:val="28"/>
          <w:szCs w:val="28"/>
        </w:rPr>
        <w:t xml:space="preserve">профессионального мастерства </w:t>
      </w:r>
      <w:r w:rsidR="00B7220E" w:rsidRPr="009B4435">
        <w:rPr>
          <w:rFonts w:ascii="Times New Roman" w:eastAsia="Calibri" w:hAnsi="Times New Roman" w:cs="Times New Roman"/>
          <w:sz w:val="28"/>
          <w:szCs w:val="28"/>
        </w:rPr>
        <w:t xml:space="preserve">«Лучший </w:t>
      </w:r>
      <w:r w:rsidR="00DD4AB1" w:rsidRPr="009B4435">
        <w:rPr>
          <w:rFonts w:ascii="Times New Roman" w:eastAsia="Calibri" w:hAnsi="Times New Roman" w:cs="Times New Roman"/>
          <w:sz w:val="28"/>
          <w:szCs w:val="28"/>
        </w:rPr>
        <w:t xml:space="preserve">работник центра занятости населения </w:t>
      </w:r>
      <w:r w:rsidR="00B7220E" w:rsidRPr="009B4435">
        <w:rPr>
          <w:rFonts w:ascii="Times New Roman" w:eastAsia="Calibri" w:hAnsi="Times New Roman" w:cs="Times New Roman"/>
          <w:sz w:val="28"/>
          <w:szCs w:val="28"/>
        </w:rPr>
        <w:t>Ленинградской области» в 202</w:t>
      </w:r>
      <w:r w:rsidR="00774A34" w:rsidRPr="009B4435">
        <w:rPr>
          <w:rFonts w:ascii="Times New Roman" w:eastAsia="Calibri" w:hAnsi="Times New Roman" w:cs="Times New Roman"/>
          <w:sz w:val="28"/>
          <w:szCs w:val="28"/>
        </w:rPr>
        <w:t>6</w:t>
      </w:r>
      <w:r w:rsidR="00B7220E" w:rsidRPr="009B4435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B7220E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:rsidR="00EB6220" w:rsidRDefault="00B7220E" w:rsidP="00EB6220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B6220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приказ комитета по труду и занятости населения Ленинградской области </w:t>
      </w:r>
      <w:r w:rsidR="00711547" w:rsidRPr="00C06C6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06C6E" w:rsidRPr="00C06C6E">
        <w:rPr>
          <w:rFonts w:ascii="Times New Roman" w:eastAsia="Calibri" w:hAnsi="Times New Roman" w:cs="Times New Roman"/>
          <w:sz w:val="28"/>
          <w:szCs w:val="28"/>
        </w:rPr>
        <w:t>30</w:t>
      </w:r>
      <w:r w:rsidR="008C5118" w:rsidRPr="00C06C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6C6E" w:rsidRPr="00C06C6E">
        <w:rPr>
          <w:rFonts w:ascii="Times New Roman" w:eastAsia="Calibri" w:hAnsi="Times New Roman" w:cs="Times New Roman"/>
          <w:sz w:val="28"/>
          <w:szCs w:val="28"/>
        </w:rPr>
        <w:t>июня</w:t>
      </w:r>
      <w:r w:rsidR="008C5118" w:rsidRPr="00C06C6E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711547" w:rsidRPr="00C06C6E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8C5118" w:rsidRPr="00C06C6E">
        <w:rPr>
          <w:rFonts w:ascii="Times New Roman" w:eastAsia="Calibri" w:hAnsi="Times New Roman" w:cs="Times New Roman"/>
          <w:sz w:val="28"/>
          <w:szCs w:val="28"/>
        </w:rPr>
        <w:t>18</w:t>
      </w:r>
      <w:r w:rsidR="00711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6220">
        <w:rPr>
          <w:rFonts w:ascii="Times New Roman" w:eastAsia="Calibri" w:hAnsi="Times New Roman" w:cs="Times New Roman"/>
          <w:sz w:val="28"/>
          <w:szCs w:val="28"/>
        </w:rPr>
        <w:t>«</w:t>
      </w:r>
      <w:r w:rsidR="00EB6220" w:rsidRPr="00EB6220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</w:t>
      </w:r>
      <w:r w:rsidR="003339C0">
        <w:rPr>
          <w:rFonts w:ascii="Times New Roman" w:eastAsia="Calibri" w:hAnsi="Times New Roman" w:cs="Times New Roman"/>
          <w:sz w:val="28"/>
          <w:szCs w:val="28"/>
        </w:rPr>
        <w:br/>
      </w:r>
      <w:r w:rsidR="00EB6220" w:rsidRPr="00EB6220">
        <w:rPr>
          <w:rFonts w:ascii="Times New Roman" w:eastAsia="Calibri" w:hAnsi="Times New Roman" w:cs="Times New Roman"/>
          <w:sz w:val="28"/>
          <w:szCs w:val="28"/>
        </w:rPr>
        <w:t>об организации и проведении</w:t>
      </w:r>
      <w:r w:rsidR="00EB62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6220" w:rsidRPr="00EB6220">
        <w:rPr>
          <w:rFonts w:ascii="Times New Roman" w:eastAsia="Calibri" w:hAnsi="Times New Roman" w:cs="Times New Roman"/>
          <w:sz w:val="28"/>
          <w:szCs w:val="28"/>
        </w:rPr>
        <w:t>областного конкурса профессионального мастерства</w:t>
      </w:r>
      <w:r w:rsidR="00EB62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6220" w:rsidRPr="00EB6220">
        <w:rPr>
          <w:rFonts w:ascii="Times New Roman" w:eastAsia="Calibri" w:hAnsi="Times New Roman" w:cs="Times New Roman"/>
          <w:sz w:val="28"/>
          <w:szCs w:val="28"/>
        </w:rPr>
        <w:t>«Лучший работник центра занятости населения</w:t>
      </w:r>
      <w:r w:rsidR="00EB62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6220" w:rsidRPr="00EB6220">
        <w:rPr>
          <w:rFonts w:ascii="Times New Roman" w:eastAsia="Calibri" w:hAnsi="Times New Roman" w:cs="Times New Roman"/>
          <w:sz w:val="28"/>
          <w:szCs w:val="28"/>
        </w:rPr>
        <w:t>Ленинградской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774A34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BE3841">
        <w:rPr>
          <w:rFonts w:ascii="Times New Roman" w:eastAsia="Calibri" w:hAnsi="Times New Roman" w:cs="Times New Roman"/>
          <w:sz w:val="28"/>
          <w:szCs w:val="28"/>
        </w:rPr>
        <w:t>»</w:t>
      </w:r>
      <w:r w:rsidR="0071154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70E3" w:rsidRPr="00783FAD" w:rsidRDefault="00EB6220" w:rsidP="00B7220E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75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="005A2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="005A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49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A2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риказа</w:t>
      </w:r>
      <w:r w:rsidR="0087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A770E3" w:rsidRDefault="00A770E3" w:rsidP="00AA11E4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666" w:rsidRDefault="00A86666" w:rsidP="00AA11E4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788" w:rsidRPr="00783FAD" w:rsidRDefault="00A770E3" w:rsidP="007F5CA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9E08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</w:p>
    <w:p w:rsidR="000870EA" w:rsidRPr="000870EA" w:rsidRDefault="000870EA" w:rsidP="000870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труду и занятости населения </w:t>
      </w:r>
    </w:p>
    <w:p w:rsidR="005E2EA4" w:rsidRDefault="000870EA" w:rsidP="000870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                                                                      </w:t>
      </w:r>
      <w:r w:rsidR="009E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83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Ю.В. Косарева</w:t>
      </w:r>
    </w:p>
    <w:p w:rsidR="004B3A6E" w:rsidRDefault="004B3A6E" w:rsidP="000870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6E" w:rsidRDefault="004B3A6E" w:rsidP="000870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6E" w:rsidRDefault="004B3A6E" w:rsidP="000870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6E" w:rsidRDefault="004B3A6E" w:rsidP="000870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6E" w:rsidRDefault="004B3A6E" w:rsidP="000870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6E" w:rsidRDefault="004B3A6E" w:rsidP="000870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6E" w:rsidRDefault="004B3A6E" w:rsidP="000870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6E" w:rsidRPr="004B3A6E" w:rsidRDefault="004B3A6E" w:rsidP="004B3A6E">
      <w:pPr>
        <w:tabs>
          <w:tab w:val="left" w:pos="5387"/>
        </w:tabs>
        <w:spacing w:before="120" w:after="120"/>
        <w:ind w:left="5387" w:hang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УТВЕРЖЕНО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приказ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 комитета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по труду и занятости населения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Ленинградской области</w:t>
      </w:r>
    </w:p>
    <w:p w:rsidR="004B3A6E" w:rsidRPr="004B3A6E" w:rsidRDefault="004B3A6E" w:rsidP="004B3A6E">
      <w:pPr>
        <w:tabs>
          <w:tab w:val="left" w:pos="5387"/>
        </w:tabs>
        <w:spacing w:before="120" w:after="120"/>
        <w:ind w:left="5387" w:right="-2" w:hang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от «___» 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 2026 года №____</w:t>
      </w:r>
    </w:p>
    <w:p w:rsidR="004B3A6E" w:rsidRDefault="00400BF5" w:rsidP="00400BF5">
      <w:pPr>
        <w:tabs>
          <w:tab w:val="left" w:pos="5387"/>
        </w:tabs>
        <w:spacing w:before="120" w:after="120"/>
        <w:ind w:left="5387" w:hang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(приложение)</w:t>
      </w:r>
    </w:p>
    <w:p w:rsidR="00400BF5" w:rsidRPr="004B3A6E" w:rsidRDefault="00400BF5" w:rsidP="00400BF5">
      <w:pPr>
        <w:tabs>
          <w:tab w:val="left" w:pos="5387"/>
        </w:tabs>
        <w:spacing w:before="120" w:after="120"/>
        <w:ind w:left="5387" w:hanging="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3A6E" w:rsidRPr="004B3A6E" w:rsidRDefault="004B3A6E" w:rsidP="00A91AD6">
      <w:pPr>
        <w:keepNext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Положение</w:t>
      </w:r>
      <w:r w:rsidRPr="004B3A6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/>
        <w:t>об организации и проведении областного конкурса профессионального мастерства в сфере занятости населения</w:t>
      </w:r>
    </w:p>
    <w:p w:rsidR="00400BF5" w:rsidRDefault="004B3A6E" w:rsidP="00A91AD6">
      <w:pPr>
        <w:keepNext/>
        <w:tabs>
          <w:tab w:val="left" w:pos="851"/>
        </w:tabs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«Лучший работник центра занятости населения </w:t>
      </w:r>
      <w:r w:rsidRPr="004B3A6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/>
        <w:t>Ленинградской области» в 2026 году</w:t>
      </w:r>
    </w:p>
    <w:p w:rsidR="00400BF5" w:rsidRDefault="00400BF5" w:rsidP="00A91AD6">
      <w:pPr>
        <w:keepNext/>
        <w:tabs>
          <w:tab w:val="left" w:pos="851"/>
        </w:tabs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B3A6E" w:rsidRDefault="004B3A6E" w:rsidP="00A91AD6">
      <w:pPr>
        <w:pStyle w:val="a9"/>
        <w:keepNext/>
        <w:numPr>
          <w:ilvl w:val="0"/>
          <w:numId w:val="36"/>
        </w:numPr>
        <w:tabs>
          <w:tab w:val="left" w:pos="142"/>
          <w:tab w:val="left" w:pos="284"/>
        </w:tabs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00B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Общие положения</w:t>
      </w:r>
    </w:p>
    <w:p w:rsidR="00400BF5" w:rsidRPr="00400BF5" w:rsidRDefault="00400BF5" w:rsidP="00400BF5">
      <w:pPr>
        <w:pStyle w:val="a9"/>
        <w:keepNext/>
        <w:tabs>
          <w:tab w:val="left" w:pos="142"/>
          <w:tab w:val="left" w:pos="284"/>
        </w:tabs>
        <w:spacing w:before="120" w:after="120"/>
        <w:ind w:left="0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B3A6E" w:rsidRPr="00400BF5" w:rsidRDefault="004B3A6E" w:rsidP="00400BF5">
      <w:pPr>
        <w:pStyle w:val="a9"/>
        <w:keepNext/>
        <w:numPr>
          <w:ilvl w:val="1"/>
          <w:numId w:val="36"/>
        </w:numPr>
        <w:tabs>
          <w:tab w:val="left" w:pos="1134"/>
          <w:tab w:val="left" w:pos="1418"/>
        </w:tabs>
        <w:spacing w:before="240" w:after="60"/>
        <w:ind w:left="0" w:firstLine="851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0BF5">
        <w:rPr>
          <w:rFonts w:ascii="Times New Roman" w:eastAsia="Times New Roman" w:hAnsi="Times New Roman" w:cs="Times New Roman"/>
          <w:sz w:val="28"/>
          <w:szCs w:val="28"/>
        </w:rPr>
        <w:t>Настоящее Положение о проведении областного конкурса профессионального мастерства в сфере занятости населения «Лучший работник центра занятости населения Ленинградской области» в 2026 году (далее – Положение, Конкурс) устанавливает порядок и условия организации и проведения Конкурса.</w:t>
      </w:r>
    </w:p>
    <w:p w:rsidR="004B3A6E" w:rsidRPr="00400BF5" w:rsidRDefault="004B3A6E" w:rsidP="00400BF5">
      <w:pPr>
        <w:pStyle w:val="a9"/>
        <w:keepNext/>
        <w:numPr>
          <w:ilvl w:val="1"/>
          <w:numId w:val="36"/>
        </w:numPr>
        <w:tabs>
          <w:tab w:val="left" w:pos="1418"/>
        </w:tabs>
        <w:spacing w:before="240" w:after="60"/>
        <w:ind w:left="0" w:firstLine="851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0BF5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в целях повышения эффективности и внедрения новых подходов в деятельности Государственного казенного учреждения «Центр занятости населения Ленинградской области», повышения престижа сотрудников службы занятости населения Ленинградской области и является региональным этапом Всероссийского конкурса профессионального мастерства в сфере содействия занятости населения в соответствии с приказом Министерства труда </w:t>
      </w:r>
      <w:r w:rsidRPr="00400BF5">
        <w:rPr>
          <w:rFonts w:ascii="Times New Roman" w:eastAsia="Times New Roman" w:hAnsi="Times New Roman" w:cs="Times New Roman"/>
          <w:sz w:val="28"/>
          <w:szCs w:val="28"/>
        </w:rPr>
        <w:br/>
        <w:t>и социальной защиты Российской Федерации от 25 мая 2026 года № 222 «Об утверждении</w:t>
      </w:r>
      <w:proofErr w:type="gramEnd"/>
      <w:r w:rsidRPr="00400BF5">
        <w:rPr>
          <w:rFonts w:ascii="Times New Roman" w:eastAsia="Times New Roman" w:hAnsi="Times New Roman" w:cs="Times New Roman"/>
          <w:sz w:val="28"/>
          <w:szCs w:val="28"/>
        </w:rPr>
        <w:t xml:space="preserve"> Положения о проведении Всероссийского конкурса профессионального мастерства в сфере занятости населения» (далее – приказ Минтруда от 25.05.2026 № 222).</w:t>
      </w:r>
    </w:p>
    <w:p w:rsidR="004B3A6E" w:rsidRPr="00400BF5" w:rsidRDefault="004B3A6E" w:rsidP="00400BF5">
      <w:pPr>
        <w:pStyle w:val="a9"/>
        <w:keepNext/>
        <w:numPr>
          <w:ilvl w:val="1"/>
          <w:numId w:val="36"/>
        </w:numPr>
        <w:tabs>
          <w:tab w:val="left" w:pos="1418"/>
        </w:tabs>
        <w:spacing w:after="60"/>
        <w:ind w:left="0" w:firstLine="851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0BF5"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понятия и сокращения:</w:t>
      </w:r>
    </w:p>
    <w:p w:rsidR="004B3A6E" w:rsidRPr="004B3A6E" w:rsidRDefault="004B3A6E" w:rsidP="00400BF5">
      <w:pPr>
        <w:numPr>
          <w:ilvl w:val="0"/>
          <w:numId w:val="2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«Комитет» - Комитет по труду и занятости населения Ленинградской области - орган исполнительной власти Ленинградской области, осуществляющий полномочия в области содействия занятости населения;</w:t>
      </w:r>
    </w:p>
    <w:p w:rsidR="004B3A6E" w:rsidRPr="004B3A6E" w:rsidRDefault="004B3A6E" w:rsidP="00400BF5">
      <w:pPr>
        <w:numPr>
          <w:ilvl w:val="0"/>
          <w:numId w:val="2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«Кадровый центр» - Государственное казенное учреждение «Центр занятости населения Ленинградской области», подведомственное Комитету;</w:t>
      </w:r>
    </w:p>
    <w:p w:rsidR="004B3A6E" w:rsidRPr="004B3A6E" w:rsidRDefault="004B3A6E" w:rsidP="00400BF5">
      <w:pPr>
        <w:numPr>
          <w:ilvl w:val="0"/>
          <w:numId w:val="2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«ЦОПП «</w:t>
      </w:r>
      <w:proofErr w:type="spellStart"/>
      <w:r w:rsidRPr="004B3A6E">
        <w:rPr>
          <w:rFonts w:ascii="Times New Roman" w:eastAsia="Times New Roman" w:hAnsi="Times New Roman" w:cs="Times New Roman"/>
          <w:sz w:val="28"/>
          <w:szCs w:val="28"/>
        </w:rPr>
        <w:t>Профстандарт</w:t>
      </w:r>
      <w:proofErr w:type="spellEnd"/>
      <w:r w:rsidRPr="004B3A6E">
        <w:rPr>
          <w:rFonts w:ascii="Times New Roman" w:eastAsia="Times New Roman" w:hAnsi="Times New Roman" w:cs="Times New Roman"/>
          <w:sz w:val="28"/>
          <w:szCs w:val="28"/>
        </w:rPr>
        <w:t>» - Государственное автономное образовательное учреждение дополнительного профессионального образования Ленинградской области «Центр опережающей профессиональной подготовки «</w:t>
      </w:r>
      <w:proofErr w:type="spellStart"/>
      <w:r w:rsidRPr="004B3A6E">
        <w:rPr>
          <w:rFonts w:ascii="Times New Roman" w:eastAsia="Times New Roman" w:hAnsi="Times New Roman" w:cs="Times New Roman"/>
          <w:sz w:val="28"/>
          <w:szCs w:val="28"/>
        </w:rPr>
        <w:t>Профстандарт</w:t>
      </w:r>
      <w:proofErr w:type="spellEnd"/>
      <w:r w:rsidRPr="004B3A6E">
        <w:rPr>
          <w:rFonts w:ascii="Times New Roman" w:eastAsia="Times New Roman" w:hAnsi="Times New Roman" w:cs="Times New Roman"/>
          <w:sz w:val="28"/>
          <w:szCs w:val="28"/>
        </w:rPr>
        <w:t>», подведомственное Комитету;</w:t>
      </w:r>
    </w:p>
    <w:p w:rsidR="004B3A6E" w:rsidRPr="004B3A6E" w:rsidRDefault="004B3A6E" w:rsidP="00400BF5">
      <w:pPr>
        <w:numPr>
          <w:ilvl w:val="0"/>
          <w:numId w:val="2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lastRenderedPageBreak/>
        <w:t>«номинация» - тематическая позиция при присуждении наград лучшим</w:t>
      </w:r>
      <w:r w:rsidRPr="004B3A6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кадровым центрам, специалистам, функциональным командам или проектам </w:t>
      </w:r>
      <w:r w:rsidRPr="004B3A6E">
        <w:rPr>
          <w:rFonts w:ascii="Times New Roman" w:eastAsia="Times New Roman" w:hAnsi="Times New Roman" w:cs="Times New Roman"/>
          <w:kern w:val="3"/>
          <w:sz w:val="28"/>
          <w:szCs w:val="28"/>
        </w:rPr>
        <w:br/>
        <w:t>в соответствии с обозначенными в Положении параметрами;</w:t>
      </w:r>
    </w:p>
    <w:p w:rsidR="004B3A6E" w:rsidRPr="004B3A6E" w:rsidRDefault="004B3A6E" w:rsidP="00400BF5">
      <w:pPr>
        <w:numPr>
          <w:ilvl w:val="0"/>
          <w:numId w:val="2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«категория» - специфический признак, объединяющий участников Конкурса в однородные группы;</w:t>
      </w:r>
    </w:p>
    <w:p w:rsidR="004B3A6E" w:rsidRPr="004B3A6E" w:rsidRDefault="004B3A6E" w:rsidP="00400BF5">
      <w:pPr>
        <w:numPr>
          <w:ilvl w:val="0"/>
          <w:numId w:val="2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«участник Конкурса» - работник кадрового центра, кадровый центр, документы которого предоставляются для участия в Конкурсе в соответствии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с Положением;</w:t>
      </w:r>
    </w:p>
    <w:p w:rsidR="004B3A6E" w:rsidRPr="004B3A6E" w:rsidRDefault="004B3A6E" w:rsidP="00400BF5">
      <w:pPr>
        <w:numPr>
          <w:ilvl w:val="0"/>
          <w:numId w:val="2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«кадровый консультант» - работник кадрового центра, непосредственно предоставляющий основные, дополнительные и иные меры государственной поддержки по содействию работодателям в подборе и привлечении работников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в организации (консультант по работе с организациями);</w:t>
      </w:r>
    </w:p>
    <w:p w:rsidR="004B3A6E" w:rsidRPr="004B3A6E" w:rsidRDefault="004B3A6E" w:rsidP="00400BF5">
      <w:pPr>
        <w:numPr>
          <w:ilvl w:val="0"/>
          <w:numId w:val="2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«специалист по работе с молодежью» – работник кадрового центра, непосредственно предоставляющий основные, дополнительные и иные меры государственной поддержки в сфере занятости населения, а также участвующий </w:t>
      </w:r>
      <w:r w:rsidRPr="004B3A6E">
        <w:rPr>
          <w:rFonts w:ascii="Times New Roman" w:eastAsia="Times New Roman" w:hAnsi="Times New Roman" w:cs="Times New Roman"/>
          <w:kern w:val="3"/>
          <w:sz w:val="28"/>
          <w:szCs w:val="28"/>
        </w:rPr>
        <w:br/>
        <w:t>в организации и проведений мероприятий по профессиональной ориентации молодежи в возрасте от 14 до 35 лет (включительно);</w:t>
      </w:r>
    </w:p>
    <w:p w:rsidR="004B3A6E" w:rsidRPr="004B3A6E" w:rsidRDefault="004B3A6E" w:rsidP="00400BF5">
      <w:pPr>
        <w:numPr>
          <w:ilvl w:val="0"/>
          <w:numId w:val="2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«практика» - совокупность мероприятий, направленных на реализацию федеральных и/или региональных сервисов, новые (уникальные), либо усовершенствованные технологии, механизмы, процессы, направленные </w:t>
      </w:r>
      <w:r w:rsidRPr="004B3A6E">
        <w:rPr>
          <w:rFonts w:ascii="Times New Roman" w:eastAsia="Times New Roman" w:hAnsi="Times New Roman" w:cs="Times New Roman"/>
          <w:kern w:val="3"/>
          <w:sz w:val="28"/>
          <w:szCs w:val="28"/>
        </w:rPr>
        <w:br/>
        <w:t xml:space="preserve">на повышение эффективности реализации в кадровом центре требований Стандарта, имеющих подтвержденную результативность и эффективность; </w:t>
      </w:r>
    </w:p>
    <w:p w:rsidR="004B3A6E" w:rsidRPr="004B3A6E" w:rsidRDefault="004B3A6E" w:rsidP="00400BF5">
      <w:pPr>
        <w:numPr>
          <w:ilvl w:val="0"/>
          <w:numId w:val="2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«Стандарт» - стандарт </w:t>
      </w:r>
      <w:proofErr w:type="gramStart"/>
      <w:r w:rsidRPr="004B3A6E">
        <w:rPr>
          <w:rFonts w:ascii="Times New Roman" w:eastAsia="Times New Roman" w:hAnsi="Times New Roman" w:cs="Times New Roman"/>
          <w:sz w:val="28"/>
          <w:szCs w:val="28"/>
        </w:rPr>
        <w:t>организации деятельности органов службы занятости</w:t>
      </w:r>
      <w:proofErr w:type="gramEnd"/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 в субъектах Российской Федерации, утвержденный приказом Министерства труда и социальной защиты Российской Федерации от 16 марта 2023г. №156; </w:t>
      </w:r>
    </w:p>
    <w:p w:rsidR="004B3A6E" w:rsidRPr="004B3A6E" w:rsidRDefault="004B3A6E" w:rsidP="00400BF5">
      <w:pPr>
        <w:numPr>
          <w:ilvl w:val="0"/>
          <w:numId w:val="2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«конкурсная комиссия» - коллегиальный орган, создаваемый для подготовки, организации и проведения Конкурса, определения победителей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и призеров Конкурса.</w:t>
      </w:r>
    </w:p>
    <w:p w:rsidR="004B3A6E" w:rsidRPr="004B3A6E" w:rsidRDefault="004B3A6E" w:rsidP="00400BF5">
      <w:pPr>
        <w:numPr>
          <w:ilvl w:val="1"/>
          <w:numId w:val="11"/>
        </w:numPr>
        <w:tabs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Основными задачами Конкурса являются:</w:t>
      </w:r>
    </w:p>
    <w:p w:rsidR="004B3A6E" w:rsidRPr="004B3A6E" w:rsidRDefault="004B3A6E" w:rsidP="00400BF5">
      <w:pPr>
        <w:numPr>
          <w:ilvl w:val="0"/>
          <w:numId w:val="21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повышение качества предоставления основных, дополнительных и иных мер государственной поддержки в сфере занятости населения;</w:t>
      </w:r>
    </w:p>
    <w:p w:rsidR="004B3A6E" w:rsidRPr="004B3A6E" w:rsidRDefault="004B3A6E" w:rsidP="00400BF5">
      <w:pPr>
        <w:numPr>
          <w:ilvl w:val="0"/>
          <w:numId w:val="21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выявление и поддержка лучших практик деятельности кадровых центров;</w:t>
      </w:r>
    </w:p>
    <w:p w:rsidR="004B3A6E" w:rsidRPr="004B3A6E" w:rsidRDefault="004B3A6E" w:rsidP="00400BF5">
      <w:pPr>
        <w:numPr>
          <w:ilvl w:val="0"/>
          <w:numId w:val="21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повышение уровня профессиональной компетентности работников кадровых центров;</w:t>
      </w:r>
    </w:p>
    <w:p w:rsidR="004B3A6E" w:rsidRPr="004B3A6E" w:rsidRDefault="004B3A6E" w:rsidP="00400BF5">
      <w:pPr>
        <w:numPr>
          <w:ilvl w:val="0"/>
          <w:numId w:val="21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выявление лучших специалистов, практик сферы занятости населения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в интересах граждан, работодателей и мотивации работников кадрового центра;</w:t>
      </w:r>
    </w:p>
    <w:p w:rsidR="004B3A6E" w:rsidRPr="004B3A6E" w:rsidRDefault="004B3A6E" w:rsidP="00400BF5">
      <w:pPr>
        <w:numPr>
          <w:ilvl w:val="0"/>
          <w:numId w:val="21"/>
        </w:numPr>
        <w:tabs>
          <w:tab w:val="left" w:pos="709"/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привлечение внимания со стороны общества и государства к работе специалистов кадровых центров, оценка значимости их вклада в улучшение качества жизни граждан Российской Федерации;</w:t>
      </w:r>
    </w:p>
    <w:p w:rsidR="004B3A6E" w:rsidRPr="004B3A6E" w:rsidRDefault="004B3A6E" w:rsidP="00400BF5">
      <w:pPr>
        <w:numPr>
          <w:ilvl w:val="0"/>
          <w:numId w:val="21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укрепление авторитета и престижа работы специалистов кадровых центров.</w:t>
      </w:r>
    </w:p>
    <w:p w:rsidR="004B3A6E" w:rsidRPr="00400BF5" w:rsidRDefault="004B3A6E" w:rsidP="00400BF5">
      <w:pPr>
        <w:pStyle w:val="a9"/>
        <w:keepNext/>
        <w:numPr>
          <w:ilvl w:val="0"/>
          <w:numId w:val="11"/>
        </w:num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GB"/>
        </w:rPr>
      </w:pPr>
      <w:r w:rsidRPr="00400B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Конкурсная комиссия</w:t>
      </w:r>
    </w:p>
    <w:p w:rsidR="00400BF5" w:rsidRPr="00400BF5" w:rsidRDefault="00400BF5" w:rsidP="00400BF5">
      <w:pPr>
        <w:pStyle w:val="a9"/>
        <w:keepNext/>
        <w:spacing w:before="240" w:after="60"/>
        <w:ind w:left="432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GB"/>
        </w:rPr>
      </w:pPr>
    </w:p>
    <w:p w:rsidR="004B3A6E" w:rsidRPr="004B3A6E" w:rsidRDefault="004B3A6E" w:rsidP="00400BF5">
      <w:pPr>
        <w:numPr>
          <w:ilvl w:val="0"/>
          <w:numId w:val="30"/>
        </w:numPr>
        <w:tabs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B3A6E">
        <w:rPr>
          <w:rFonts w:ascii="Times New Roman" w:eastAsia="Calibri" w:hAnsi="Times New Roman" w:cs="Times New Roman"/>
          <w:sz w:val="28"/>
          <w:szCs w:val="28"/>
        </w:rPr>
        <w:t>Для определения победителей и призеров Конкурса формируется конкурсная комиссия.</w:t>
      </w:r>
    </w:p>
    <w:p w:rsidR="004B3A6E" w:rsidRPr="004B3A6E" w:rsidRDefault="004B3A6E" w:rsidP="00400BF5">
      <w:pPr>
        <w:numPr>
          <w:ilvl w:val="0"/>
          <w:numId w:val="30"/>
        </w:numPr>
        <w:tabs>
          <w:tab w:val="left" w:pos="851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утверждается распоряжением Комитета.</w:t>
      </w:r>
    </w:p>
    <w:p w:rsidR="004B3A6E" w:rsidRPr="004B3A6E" w:rsidRDefault="004B3A6E" w:rsidP="00400BF5">
      <w:pPr>
        <w:numPr>
          <w:ilvl w:val="0"/>
          <w:numId w:val="30"/>
        </w:numPr>
        <w:tabs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Комиссии входят представители Комитета, представитель Кадрового центра, представители общественных и некоммерческих организаций, представители экспертного сообщества, в том числе работодатели региона.</w:t>
      </w:r>
    </w:p>
    <w:p w:rsidR="004B3A6E" w:rsidRPr="004B3A6E" w:rsidRDefault="004B3A6E" w:rsidP="00400BF5">
      <w:pPr>
        <w:numPr>
          <w:ilvl w:val="0"/>
          <w:numId w:val="30"/>
        </w:numPr>
        <w:tabs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формируется в составе председателя Комиссии, заместителя председателя Комиссии, членов Комиссии и секретаря Комиссии.</w:t>
      </w:r>
    </w:p>
    <w:p w:rsidR="004B3A6E" w:rsidRPr="004B3A6E" w:rsidRDefault="004B3A6E" w:rsidP="00400BF5">
      <w:pPr>
        <w:numPr>
          <w:ilvl w:val="0"/>
          <w:numId w:val="30"/>
        </w:numPr>
        <w:tabs>
          <w:tab w:val="left" w:pos="851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состоит не менее чем из 8 человек.</w:t>
      </w:r>
    </w:p>
    <w:p w:rsidR="004B3A6E" w:rsidRPr="004B3A6E" w:rsidRDefault="004B3A6E" w:rsidP="00400BF5">
      <w:pPr>
        <w:numPr>
          <w:ilvl w:val="0"/>
          <w:numId w:val="30"/>
        </w:numPr>
        <w:tabs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Комиссии считаются правомочными, если на них присутствует более половины ее членов с правом голоса.</w:t>
      </w:r>
    </w:p>
    <w:p w:rsidR="004B3A6E" w:rsidRPr="004B3A6E" w:rsidRDefault="004B3A6E" w:rsidP="00400BF5">
      <w:pPr>
        <w:numPr>
          <w:ilvl w:val="0"/>
          <w:numId w:val="30"/>
        </w:numPr>
        <w:tabs>
          <w:tab w:val="left" w:pos="284"/>
          <w:tab w:val="left" w:pos="851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</w:t>
      </w:r>
    </w:p>
    <w:p w:rsidR="004B3A6E" w:rsidRPr="004B3A6E" w:rsidRDefault="004B3A6E" w:rsidP="00400BF5">
      <w:pPr>
        <w:numPr>
          <w:ilvl w:val="0"/>
          <w:numId w:val="6"/>
        </w:num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общее руководство деятельностью Комиссии;</w:t>
      </w:r>
    </w:p>
    <w:p w:rsidR="004B3A6E" w:rsidRPr="004B3A6E" w:rsidRDefault="004B3A6E" w:rsidP="00400BF5">
      <w:pPr>
        <w:numPr>
          <w:ilvl w:val="0"/>
          <w:numId w:val="6"/>
        </w:num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 дату и время проведения заседаний Комиссии;</w:t>
      </w:r>
    </w:p>
    <w:p w:rsidR="004B3A6E" w:rsidRPr="004B3A6E" w:rsidRDefault="004B3A6E" w:rsidP="00400BF5">
      <w:pPr>
        <w:numPr>
          <w:ilvl w:val="0"/>
          <w:numId w:val="6"/>
        </w:num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организует работу заседаний Комиссии; </w:t>
      </w:r>
    </w:p>
    <w:p w:rsidR="004B3A6E" w:rsidRPr="004B3A6E" w:rsidRDefault="004B3A6E" w:rsidP="00400BF5">
      <w:pPr>
        <w:numPr>
          <w:ilvl w:val="0"/>
          <w:numId w:val="6"/>
        </w:numPr>
        <w:tabs>
          <w:tab w:val="left" w:pos="851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подписывает протокол заседания Комиссии.</w:t>
      </w:r>
    </w:p>
    <w:p w:rsidR="004B3A6E" w:rsidRPr="004B3A6E" w:rsidRDefault="004B3A6E" w:rsidP="00400BF5">
      <w:pPr>
        <w:tabs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отсутствие председателя Комиссии его обязанности исполняет заместитель председателя Комиссии. </w:t>
      </w:r>
    </w:p>
    <w:p w:rsidR="004B3A6E" w:rsidRPr="004B3A6E" w:rsidRDefault="004B3A6E" w:rsidP="00400BF5">
      <w:pPr>
        <w:numPr>
          <w:ilvl w:val="0"/>
          <w:numId w:val="31"/>
        </w:numPr>
        <w:tabs>
          <w:tab w:val="left" w:pos="851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4B3A6E" w:rsidRPr="004B3A6E" w:rsidRDefault="004B3A6E" w:rsidP="00400BF5">
      <w:pPr>
        <w:numPr>
          <w:ilvl w:val="0"/>
          <w:numId w:val="7"/>
        </w:num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лично участвуют в заседаниях Комиссии и не вправе делегировать свои полномочия другим лицам;</w:t>
      </w:r>
    </w:p>
    <w:p w:rsidR="004B3A6E" w:rsidRPr="004B3A6E" w:rsidRDefault="004B3A6E" w:rsidP="00400BF5">
      <w:pPr>
        <w:numPr>
          <w:ilvl w:val="0"/>
          <w:numId w:val="7"/>
        </w:num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имеют право голоса при проведении голосования и принятии решений на заседании Комиссии.</w:t>
      </w:r>
    </w:p>
    <w:p w:rsidR="004B3A6E" w:rsidRPr="004B3A6E" w:rsidRDefault="004B3A6E" w:rsidP="00400BF5">
      <w:pPr>
        <w:numPr>
          <w:ilvl w:val="0"/>
          <w:numId w:val="24"/>
        </w:numPr>
        <w:tabs>
          <w:tab w:val="left" w:pos="1418"/>
          <w:tab w:val="left" w:pos="1701"/>
          <w:tab w:val="left" w:pos="1843"/>
          <w:tab w:val="left" w:pos="1985"/>
          <w:tab w:val="left" w:pos="2268"/>
        </w:tabs>
        <w:spacing w:before="100" w:beforeAutospacing="1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участвовать в заседании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t>Комиссии член Комиссии уведомляет об этом председателя Комиссии или заместителя председателя Комиссии, а также секретаря Комиссии не позднее, чем за два дня до заседания.</w:t>
      </w:r>
    </w:p>
    <w:p w:rsidR="004B3A6E" w:rsidRPr="004B3A6E" w:rsidRDefault="00400BF5" w:rsidP="00400BF5">
      <w:pPr>
        <w:numPr>
          <w:ilvl w:val="0"/>
          <w:numId w:val="26"/>
        </w:numPr>
        <w:tabs>
          <w:tab w:val="left" w:pos="1418"/>
          <w:tab w:val="left" w:pos="1701"/>
          <w:tab w:val="left" w:pos="1843"/>
          <w:tab w:val="left" w:pos="1985"/>
          <w:tab w:val="left" w:pos="2268"/>
        </w:tabs>
        <w:spacing w:before="100" w:beforeAutospacing="1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6E"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Комиссии:</w:t>
      </w:r>
    </w:p>
    <w:p w:rsidR="004B3A6E" w:rsidRPr="004B3A6E" w:rsidRDefault="004B3A6E" w:rsidP="00400BF5">
      <w:pPr>
        <w:numPr>
          <w:ilvl w:val="0"/>
          <w:numId w:val="27"/>
        </w:num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подчиняется председателю Комиссии по вопросам организации </w:t>
      </w: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проведения заседаний Комиссии;</w:t>
      </w:r>
    </w:p>
    <w:p w:rsidR="004B3A6E" w:rsidRPr="004B3A6E" w:rsidRDefault="004B3A6E" w:rsidP="00400BF5">
      <w:pPr>
        <w:numPr>
          <w:ilvl w:val="0"/>
          <w:numId w:val="27"/>
        </w:num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членов Комиссии о дате, времени и месте проведения заседания Комиссии;</w:t>
      </w:r>
    </w:p>
    <w:p w:rsidR="004B3A6E" w:rsidRPr="004B3A6E" w:rsidRDefault="004B3A6E" w:rsidP="00400BF5">
      <w:pPr>
        <w:numPr>
          <w:ilvl w:val="0"/>
          <w:numId w:val="27"/>
        </w:num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протокол заседания Комиссии.</w:t>
      </w:r>
    </w:p>
    <w:p w:rsidR="004B3A6E" w:rsidRPr="004B3A6E" w:rsidRDefault="004B3A6E" w:rsidP="00400BF5">
      <w:pPr>
        <w:tabs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Секретарь Комиссии не имеет права голоса.</w:t>
      </w:r>
    </w:p>
    <w:p w:rsidR="004B3A6E" w:rsidRDefault="00400BF5" w:rsidP="00400BF5">
      <w:pPr>
        <w:numPr>
          <w:ilvl w:val="0"/>
          <w:numId w:val="25"/>
        </w:numPr>
        <w:tabs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6E"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Принятые на заседании Комиссии решения оформляются протоколом, который подписывают председательствующий на заседании Комиссии, члены Комиссии, присутствующие на заседании, секретарь Комиссии.</w:t>
      </w:r>
    </w:p>
    <w:p w:rsidR="00400BF5" w:rsidRPr="004B3A6E" w:rsidRDefault="00400BF5" w:rsidP="00400BF5">
      <w:pPr>
        <w:tabs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120"/>
        <w:ind w:left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BF5" w:rsidRDefault="004B3A6E" w:rsidP="00400BF5">
      <w:pPr>
        <w:keepNext/>
        <w:numPr>
          <w:ilvl w:val="0"/>
          <w:numId w:val="11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Организация проведения Конкурса</w:t>
      </w:r>
    </w:p>
    <w:p w:rsidR="00400BF5" w:rsidRPr="004B3A6E" w:rsidRDefault="00400BF5" w:rsidP="00400BF5">
      <w:pPr>
        <w:keepNext/>
        <w:ind w:left="432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B3A6E" w:rsidRPr="004B3A6E" w:rsidRDefault="004B3A6E" w:rsidP="00400BF5">
      <w:pPr>
        <w:numPr>
          <w:ilvl w:val="0"/>
          <w:numId w:val="12"/>
        </w:numPr>
        <w:tabs>
          <w:tab w:val="left" w:pos="709"/>
          <w:tab w:val="left" w:pos="1134"/>
          <w:tab w:val="left" w:pos="1418"/>
        </w:tabs>
        <w:ind w:left="0"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Конкурса осуществляется Комитетом совместно с ЦОПП «</w:t>
      </w:r>
      <w:proofErr w:type="spellStart"/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Профстандарт</w:t>
      </w:r>
      <w:proofErr w:type="spellEnd"/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Кадровым центром.</w:t>
      </w:r>
    </w:p>
    <w:p w:rsidR="004B3A6E" w:rsidRPr="004B3A6E" w:rsidRDefault="004B3A6E" w:rsidP="00400BF5">
      <w:pPr>
        <w:numPr>
          <w:ilvl w:val="0"/>
          <w:numId w:val="12"/>
        </w:numPr>
        <w:tabs>
          <w:tab w:val="left" w:pos="851"/>
          <w:tab w:val="left" w:pos="1134"/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Комитет:</w:t>
      </w:r>
    </w:p>
    <w:p w:rsidR="004B3A6E" w:rsidRPr="004B3A6E" w:rsidRDefault="004B3A6E" w:rsidP="00400BF5">
      <w:pPr>
        <w:numPr>
          <w:ilvl w:val="0"/>
          <w:numId w:val="13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приказом утверждает Положение об организации и проведении Конкурса в очередном календарном году;</w:t>
      </w:r>
    </w:p>
    <w:p w:rsidR="004B3A6E" w:rsidRPr="004B3A6E" w:rsidRDefault="004B3A6E" w:rsidP="00400BF5">
      <w:pPr>
        <w:numPr>
          <w:ilvl w:val="0"/>
          <w:numId w:val="13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распоряжением утверждает состав конкурсной Комиссии в очередном календарном году;</w:t>
      </w:r>
    </w:p>
    <w:p w:rsidR="004B3A6E" w:rsidRPr="004B3A6E" w:rsidRDefault="004B3A6E" w:rsidP="00400BF5">
      <w:pPr>
        <w:numPr>
          <w:ilvl w:val="0"/>
          <w:numId w:val="13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оказывает консультационную помощь ЦОПП «</w:t>
      </w:r>
      <w:proofErr w:type="spellStart"/>
      <w:r w:rsidRPr="004B3A6E">
        <w:rPr>
          <w:rFonts w:ascii="Times New Roman" w:eastAsia="Times New Roman" w:hAnsi="Times New Roman" w:cs="Times New Roman"/>
          <w:sz w:val="28"/>
          <w:szCs w:val="28"/>
        </w:rPr>
        <w:t>Профстандарт</w:t>
      </w:r>
      <w:proofErr w:type="spellEnd"/>
      <w:r w:rsidRPr="004B3A6E">
        <w:rPr>
          <w:rFonts w:ascii="Times New Roman" w:eastAsia="Times New Roman" w:hAnsi="Times New Roman" w:cs="Times New Roman"/>
          <w:sz w:val="28"/>
          <w:szCs w:val="28"/>
        </w:rPr>
        <w:t>» в части разработки программы проведения Конкурса и организации проведения конкурсных процедур;</w:t>
      </w:r>
    </w:p>
    <w:p w:rsidR="004B3A6E" w:rsidRPr="004B3A6E" w:rsidRDefault="004B3A6E" w:rsidP="00400BF5">
      <w:pPr>
        <w:numPr>
          <w:ilvl w:val="0"/>
          <w:numId w:val="13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согласовывает программу проведения Конкурса;</w:t>
      </w:r>
    </w:p>
    <w:p w:rsidR="004B3A6E" w:rsidRPr="004B3A6E" w:rsidRDefault="004B3A6E" w:rsidP="00400BF5">
      <w:pPr>
        <w:numPr>
          <w:ilvl w:val="0"/>
          <w:numId w:val="13"/>
        </w:numPr>
        <w:tabs>
          <w:tab w:val="left" w:pos="709"/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направление документов победителей и призеров регионального этапа Конкурса в ФГБУ «ВНИИ Труда» Минтруда России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приказом Минтруда от 25.05.2026 года № 222.</w:t>
      </w:r>
    </w:p>
    <w:p w:rsidR="004B3A6E" w:rsidRPr="004B3A6E" w:rsidRDefault="004B3A6E" w:rsidP="00400BF5">
      <w:pPr>
        <w:numPr>
          <w:ilvl w:val="0"/>
          <w:numId w:val="12"/>
        </w:numPr>
        <w:tabs>
          <w:tab w:val="left" w:pos="1134"/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ЦОПП «</w:t>
      </w:r>
      <w:proofErr w:type="spellStart"/>
      <w:r w:rsidRPr="004B3A6E">
        <w:rPr>
          <w:rFonts w:ascii="Times New Roman" w:eastAsia="Times New Roman" w:hAnsi="Times New Roman" w:cs="Times New Roman"/>
          <w:sz w:val="28"/>
          <w:szCs w:val="28"/>
        </w:rPr>
        <w:t>Профстандарт</w:t>
      </w:r>
      <w:proofErr w:type="spellEnd"/>
      <w:r w:rsidRPr="004B3A6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4B3A6E" w:rsidRPr="004B3A6E" w:rsidRDefault="004B3A6E" w:rsidP="00400BF5">
      <w:pPr>
        <w:numPr>
          <w:ilvl w:val="0"/>
          <w:numId w:val="14"/>
        </w:numPr>
        <w:tabs>
          <w:tab w:val="left" w:pos="1134"/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является оператором Конкурса;</w:t>
      </w:r>
    </w:p>
    <w:p w:rsidR="004B3A6E" w:rsidRPr="004B3A6E" w:rsidRDefault="004B3A6E" w:rsidP="00400BF5">
      <w:pPr>
        <w:numPr>
          <w:ilvl w:val="0"/>
          <w:numId w:val="14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3A6E">
        <w:rPr>
          <w:rFonts w:ascii="Times New Roman" w:eastAsia="Times New Roman" w:hAnsi="Times New Roman" w:cs="Times New Roman"/>
          <w:sz w:val="28"/>
          <w:szCs w:val="28"/>
        </w:rPr>
        <w:t>разрабатывает и утверждает</w:t>
      </w:r>
      <w:proofErr w:type="gramEnd"/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 программу проведения Конкурса, перечень необходимых документов для участия в Конкурсе;</w:t>
      </w:r>
    </w:p>
    <w:p w:rsidR="004B3A6E" w:rsidRPr="004B3A6E" w:rsidRDefault="004B3A6E" w:rsidP="00400BF5">
      <w:pPr>
        <w:numPr>
          <w:ilvl w:val="0"/>
          <w:numId w:val="14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направляет в Комитет программу проведения Конкурса для согласования;</w:t>
      </w:r>
    </w:p>
    <w:p w:rsidR="004B3A6E" w:rsidRPr="004B3A6E" w:rsidRDefault="004B3A6E" w:rsidP="00400BF5">
      <w:pPr>
        <w:numPr>
          <w:ilvl w:val="0"/>
          <w:numId w:val="14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направляет в Кадровый центр согласованную с Комитетом программу проведения Конкурса и перечень необходимых документов для участия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в Конкурсе.</w:t>
      </w:r>
    </w:p>
    <w:p w:rsidR="004B3A6E" w:rsidRPr="004B3A6E" w:rsidRDefault="004B3A6E" w:rsidP="00400BF5">
      <w:pPr>
        <w:numPr>
          <w:ilvl w:val="0"/>
          <w:numId w:val="12"/>
        </w:numPr>
        <w:tabs>
          <w:tab w:val="left" w:pos="1134"/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Кадровый центр:</w:t>
      </w:r>
    </w:p>
    <w:p w:rsidR="004B3A6E" w:rsidRPr="004B3A6E" w:rsidRDefault="004B3A6E" w:rsidP="00400BF5">
      <w:pPr>
        <w:numPr>
          <w:ilvl w:val="0"/>
          <w:numId w:val="15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информирует своих сотрудников о проведении Конкурса;</w:t>
      </w:r>
    </w:p>
    <w:p w:rsidR="004B3A6E" w:rsidRPr="004B3A6E" w:rsidRDefault="004B3A6E" w:rsidP="00400BF5">
      <w:pPr>
        <w:numPr>
          <w:ilvl w:val="0"/>
          <w:numId w:val="15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согласовывает программу проведения Конкурса;</w:t>
      </w:r>
    </w:p>
    <w:p w:rsidR="004B3A6E" w:rsidRPr="004B3A6E" w:rsidRDefault="004B3A6E" w:rsidP="00400BF5">
      <w:pPr>
        <w:numPr>
          <w:ilvl w:val="0"/>
          <w:numId w:val="15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обеспечивает участие в Конкурсе не менее 1 специалиста от каждого филиала;</w:t>
      </w:r>
    </w:p>
    <w:p w:rsidR="004B3A6E" w:rsidRPr="004B3A6E" w:rsidRDefault="004B3A6E" w:rsidP="00400BF5">
      <w:pPr>
        <w:numPr>
          <w:ilvl w:val="0"/>
          <w:numId w:val="15"/>
        </w:numPr>
        <w:tabs>
          <w:tab w:val="left" w:pos="709"/>
          <w:tab w:val="left" w:pos="1134"/>
          <w:tab w:val="left" w:pos="1276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обеспечивает своевременное предоставление в ЦОПП «</w:t>
      </w:r>
      <w:proofErr w:type="spellStart"/>
      <w:r w:rsidRPr="004B3A6E">
        <w:rPr>
          <w:rFonts w:ascii="Times New Roman" w:eastAsia="Times New Roman" w:hAnsi="Times New Roman" w:cs="Times New Roman"/>
          <w:sz w:val="28"/>
          <w:szCs w:val="28"/>
        </w:rPr>
        <w:t>Профстандарт</w:t>
      </w:r>
      <w:proofErr w:type="spellEnd"/>
      <w:r w:rsidRPr="004B3A6E">
        <w:rPr>
          <w:rFonts w:ascii="Times New Roman" w:eastAsia="Times New Roman" w:hAnsi="Times New Roman" w:cs="Times New Roman"/>
          <w:sz w:val="28"/>
          <w:szCs w:val="28"/>
        </w:rPr>
        <w:t>» необходимых документов для участия в Конкурсе;</w:t>
      </w:r>
    </w:p>
    <w:p w:rsidR="004B3A6E" w:rsidRPr="004B3A6E" w:rsidRDefault="004B3A6E" w:rsidP="00400BF5">
      <w:pPr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подготовку необходимых документов в соответствии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с приказом Минтруда от 25.05.2026 № 222 для участия победителей и призеров регионального этапа Конкурса в Федеральном этапе Всероссийского конкурса профессионального мастерства в сфере занятости населения в 2026 году.</w:t>
      </w:r>
    </w:p>
    <w:p w:rsidR="004B3A6E" w:rsidRPr="004B3A6E" w:rsidRDefault="00400BF5" w:rsidP="00400BF5">
      <w:pPr>
        <w:numPr>
          <w:ilvl w:val="0"/>
          <w:numId w:val="12"/>
        </w:numPr>
        <w:tabs>
          <w:tab w:val="left" w:pos="1134"/>
          <w:tab w:val="left" w:pos="1276"/>
          <w:tab w:val="left" w:pos="1418"/>
          <w:tab w:val="left" w:pos="1560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A6E" w:rsidRPr="004B3A6E">
        <w:rPr>
          <w:rFonts w:ascii="Times New Roman" w:eastAsia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4B3A6E" w:rsidRPr="004B3A6E" w:rsidRDefault="004B3A6E" w:rsidP="00400BF5">
      <w:pPr>
        <w:numPr>
          <w:ilvl w:val="0"/>
          <w:numId w:val="16"/>
        </w:numPr>
        <w:tabs>
          <w:tab w:val="left" w:pos="1134"/>
          <w:tab w:val="left" w:pos="1276"/>
          <w:tab w:val="left" w:pos="1418"/>
          <w:tab w:val="left" w:pos="1560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«Лучший специалист кадрового центра «Работа России»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по категориям:</w:t>
      </w:r>
    </w:p>
    <w:p w:rsidR="004B3A6E" w:rsidRPr="004B3A6E" w:rsidRDefault="004B3A6E" w:rsidP="00400BF5">
      <w:pPr>
        <w:numPr>
          <w:ilvl w:val="0"/>
          <w:numId w:val="17"/>
        </w:numPr>
        <w:shd w:val="clear" w:color="auto" w:fill="FFFFFF"/>
        <w:tabs>
          <w:tab w:val="left" w:pos="1134"/>
          <w:tab w:val="left" w:pos="1276"/>
          <w:tab w:val="left" w:pos="1560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«Лучший кадровый консультант»;</w:t>
      </w:r>
      <w:bookmarkStart w:id="0" w:name="_Hlk194597191"/>
    </w:p>
    <w:p w:rsidR="004B3A6E" w:rsidRPr="004B3A6E" w:rsidRDefault="004B3A6E" w:rsidP="00400BF5">
      <w:pPr>
        <w:numPr>
          <w:ilvl w:val="0"/>
          <w:numId w:val="17"/>
        </w:numPr>
        <w:shd w:val="clear" w:color="auto" w:fill="FFFFFF"/>
        <w:tabs>
          <w:tab w:val="left" w:pos="1134"/>
          <w:tab w:val="left" w:pos="1276"/>
          <w:tab w:val="left" w:pos="1560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«Лучший специалист по работе с </w:t>
      </w:r>
      <w:bookmarkEnd w:id="0"/>
      <w:r w:rsidRPr="004B3A6E">
        <w:rPr>
          <w:rFonts w:ascii="Times New Roman" w:eastAsia="Times New Roman" w:hAnsi="Times New Roman" w:cs="Times New Roman"/>
          <w:kern w:val="3"/>
          <w:sz w:val="28"/>
          <w:szCs w:val="28"/>
        </w:rPr>
        <w:t>молодежью».</w:t>
      </w:r>
    </w:p>
    <w:p w:rsidR="004B3A6E" w:rsidRPr="004B3A6E" w:rsidRDefault="004B3A6E" w:rsidP="00400BF5">
      <w:pPr>
        <w:numPr>
          <w:ilvl w:val="0"/>
          <w:numId w:val="16"/>
        </w:numPr>
        <w:tabs>
          <w:tab w:val="left" w:pos="709"/>
          <w:tab w:val="left" w:pos="1134"/>
          <w:tab w:val="left" w:pos="1276"/>
          <w:tab w:val="left" w:pos="1418"/>
          <w:tab w:val="left" w:pos="1560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«Лучший кадровый центр «Работа России» в рамках следующей категории:</w:t>
      </w:r>
    </w:p>
    <w:p w:rsidR="004B3A6E" w:rsidRPr="004B3A6E" w:rsidRDefault="004B3A6E" w:rsidP="00400BF5">
      <w:pPr>
        <w:numPr>
          <w:ilvl w:val="0"/>
          <w:numId w:val="8"/>
        </w:numPr>
        <w:tabs>
          <w:tab w:val="left" w:pos="709"/>
          <w:tab w:val="left" w:pos="1134"/>
          <w:tab w:val="left" w:pos="1276"/>
          <w:tab w:val="left" w:pos="1560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«Лучшая клиентская служба 2-го уровня».</w:t>
      </w:r>
    </w:p>
    <w:p w:rsidR="004B3A6E" w:rsidRPr="004B3A6E" w:rsidRDefault="004B3A6E" w:rsidP="00400BF5">
      <w:pPr>
        <w:tabs>
          <w:tab w:val="left" w:pos="567"/>
          <w:tab w:val="left" w:pos="1134"/>
        </w:tabs>
        <w:spacing w:before="120" w:after="12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3.5.3 «Лучшая практика кадрового центра «Работа России» в рамках следующих категориях:</w:t>
      </w:r>
    </w:p>
    <w:p w:rsidR="004B3A6E" w:rsidRPr="004B3A6E" w:rsidRDefault="004B3A6E" w:rsidP="00400BF5">
      <w:pPr>
        <w:numPr>
          <w:ilvl w:val="0"/>
          <w:numId w:val="32"/>
        </w:numPr>
        <w:tabs>
          <w:tab w:val="left" w:pos="1069"/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«Лучшая практика по работе с молодежью»;</w:t>
      </w:r>
    </w:p>
    <w:p w:rsidR="004B3A6E" w:rsidRPr="004B3A6E" w:rsidRDefault="004B3A6E" w:rsidP="00400BF5">
      <w:pPr>
        <w:numPr>
          <w:ilvl w:val="0"/>
          <w:numId w:val="32"/>
        </w:numPr>
        <w:tabs>
          <w:tab w:val="left" w:pos="1069"/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«Лучшая практика по кадровому обеспечению предприятий».</w:t>
      </w:r>
    </w:p>
    <w:p w:rsidR="004B3A6E" w:rsidRPr="004B3A6E" w:rsidRDefault="004B3A6E" w:rsidP="00400BF5">
      <w:pPr>
        <w:numPr>
          <w:ilvl w:val="1"/>
          <w:numId w:val="18"/>
        </w:numPr>
        <w:tabs>
          <w:tab w:val="left" w:pos="1134"/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в следующие сроки: </w:t>
      </w:r>
    </w:p>
    <w:p w:rsidR="004B3A6E" w:rsidRPr="004B3A6E" w:rsidRDefault="004B3A6E" w:rsidP="00400BF5">
      <w:pPr>
        <w:numPr>
          <w:ilvl w:val="2"/>
          <w:numId w:val="18"/>
        </w:numPr>
        <w:tabs>
          <w:tab w:val="left" w:pos="1134"/>
          <w:tab w:val="left" w:pos="1276"/>
          <w:tab w:val="left" w:pos="1418"/>
          <w:tab w:val="left" w:pos="1560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lastRenderedPageBreak/>
        <w:t>В номинации «Лучший специалист кадрового центра «Работа России»:</w:t>
      </w:r>
    </w:p>
    <w:p w:rsidR="004B3A6E" w:rsidRPr="004B3A6E" w:rsidRDefault="004B3A6E" w:rsidP="00400BF5">
      <w:pPr>
        <w:numPr>
          <w:ilvl w:val="0"/>
          <w:numId w:val="19"/>
        </w:numPr>
        <w:tabs>
          <w:tab w:val="left" w:pos="1134"/>
          <w:tab w:val="left" w:pos="1276"/>
          <w:tab w:val="left" w:pos="1418"/>
          <w:tab w:val="left" w:pos="1560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1 и 2 Отборочные этапы – первая половина июля 2026 года;</w:t>
      </w:r>
    </w:p>
    <w:p w:rsidR="004B3A6E" w:rsidRPr="004B3A6E" w:rsidRDefault="004B3A6E" w:rsidP="00400BF5">
      <w:pPr>
        <w:numPr>
          <w:ilvl w:val="0"/>
          <w:numId w:val="19"/>
        </w:numPr>
        <w:tabs>
          <w:tab w:val="left" w:pos="1134"/>
          <w:tab w:val="left" w:pos="1276"/>
          <w:tab w:val="left" w:pos="1418"/>
          <w:tab w:val="left" w:pos="1560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3 Финальный этап в номинации «Лучший сотрудник кадрового центра «Работа России» – вторая половина июля 2026 года.</w:t>
      </w:r>
    </w:p>
    <w:p w:rsidR="004B3A6E" w:rsidRPr="004B3A6E" w:rsidRDefault="004B3A6E" w:rsidP="00400BF5">
      <w:pPr>
        <w:numPr>
          <w:ilvl w:val="2"/>
          <w:numId w:val="18"/>
        </w:numPr>
        <w:tabs>
          <w:tab w:val="left" w:pos="1134"/>
          <w:tab w:val="left" w:pos="1276"/>
          <w:tab w:val="left" w:pos="1418"/>
          <w:tab w:val="left" w:pos="1560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В номинации «Лучший кадровый центр «Работа России»:</w:t>
      </w:r>
    </w:p>
    <w:p w:rsidR="004B3A6E" w:rsidRPr="004B3A6E" w:rsidRDefault="004B3A6E" w:rsidP="00400BF5">
      <w:pPr>
        <w:numPr>
          <w:ilvl w:val="0"/>
          <w:numId w:val="34"/>
        </w:numPr>
        <w:tabs>
          <w:tab w:val="left" w:pos="1134"/>
          <w:tab w:val="left" w:pos="1276"/>
          <w:tab w:val="left" w:pos="1418"/>
          <w:tab w:val="left" w:pos="1560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32421701"/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Единственный этап, защита </w:t>
      </w:r>
      <w:proofErr w:type="spellStart"/>
      <w:r w:rsidRPr="004B3A6E">
        <w:rPr>
          <w:rFonts w:ascii="Times New Roman" w:eastAsia="Times New Roman" w:hAnsi="Times New Roman" w:cs="Times New Roman"/>
          <w:sz w:val="28"/>
          <w:szCs w:val="28"/>
        </w:rPr>
        <w:t>видеопрезентаций</w:t>
      </w:r>
      <w:proofErr w:type="spellEnd"/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 в номинации «Лучший Кадровый центр «Работа России» – вторая половина июля 2026 года.</w:t>
      </w:r>
    </w:p>
    <w:bookmarkEnd w:id="1"/>
    <w:p w:rsidR="004B3A6E" w:rsidRPr="004B3A6E" w:rsidRDefault="004B3A6E" w:rsidP="00400BF5">
      <w:pPr>
        <w:numPr>
          <w:ilvl w:val="2"/>
          <w:numId w:val="18"/>
        </w:numPr>
        <w:tabs>
          <w:tab w:val="left" w:pos="1134"/>
          <w:tab w:val="left" w:pos="1560"/>
          <w:tab w:val="left" w:pos="1843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В номинации «Лучшая практика кадрового центра «Работа России»:</w:t>
      </w:r>
    </w:p>
    <w:p w:rsidR="004B3A6E" w:rsidRPr="004B3A6E" w:rsidRDefault="004B3A6E" w:rsidP="00400BF5">
      <w:pPr>
        <w:numPr>
          <w:ilvl w:val="0"/>
          <w:numId w:val="35"/>
        </w:numPr>
        <w:tabs>
          <w:tab w:val="left" w:pos="851"/>
          <w:tab w:val="left" w:pos="1134"/>
          <w:tab w:val="left" w:pos="1560"/>
          <w:tab w:val="left" w:pos="1843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Единственный этап, защита практики в номинации «Лучшая практика кадрового центра «Работа России» – вторая половина июля 2026 года.</w:t>
      </w:r>
    </w:p>
    <w:p w:rsidR="004B3A6E" w:rsidRPr="004B3A6E" w:rsidRDefault="004B3A6E" w:rsidP="00400BF5">
      <w:pPr>
        <w:numPr>
          <w:ilvl w:val="1"/>
          <w:numId w:val="18"/>
        </w:numPr>
        <w:tabs>
          <w:tab w:val="left" w:pos="709"/>
          <w:tab w:val="left" w:pos="1134"/>
          <w:tab w:val="left" w:pos="1418"/>
          <w:tab w:val="left" w:pos="1560"/>
          <w:tab w:val="left" w:pos="1843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Количество призовых мест и победителей в каждой номинации составляет:</w:t>
      </w:r>
    </w:p>
    <w:p w:rsidR="004B3A6E" w:rsidRPr="004B3A6E" w:rsidRDefault="004B3A6E" w:rsidP="00400BF5">
      <w:pPr>
        <w:numPr>
          <w:ilvl w:val="2"/>
          <w:numId w:val="18"/>
        </w:numPr>
        <w:tabs>
          <w:tab w:val="left" w:pos="720"/>
          <w:tab w:val="left" w:pos="1134"/>
          <w:tab w:val="left" w:pos="1560"/>
          <w:tab w:val="left" w:pos="1843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В номинации «Лучший специалист кадрового центра «Работа России» в рамках двух категорий:</w:t>
      </w:r>
    </w:p>
    <w:p w:rsidR="004B3A6E" w:rsidRPr="004B3A6E" w:rsidRDefault="004B3A6E" w:rsidP="00400BF5">
      <w:pPr>
        <w:numPr>
          <w:ilvl w:val="0"/>
          <w:numId w:val="10"/>
        </w:numPr>
        <w:tabs>
          <w:tab w:val="left" w:pos="1134"/>
          <w:tab w:val="left" w:pos="1560"/>
          <w:tab w:val="left" w:pos="1843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«Лучший кадровый консультант» - не более одного победителя и двух призеров;</w:t>
      </w:r>
    </w:p>
    <w:p w:rsidR="004B3A6E" w:rsidRPr="004B3A6E" w:rsidRDefault="004B3A6E" w:rsidP="00400BF5">
      <w:pPr>
        <w:numPr>
          <w:ilvl w:val="0"/>
          <w:numId w:val="10"/>
        </w:numPr>
        <w:tabs>
          <w:tab w:val="left" w:pos="1134"/>
          <w:tab w:val="left" w:pos="1560"/>
          <w:tab w:val="left" w:pos="1843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«Лучший специалист по работе с молодежью» - не более одного победителя и двух призеров.</w:t>
      </w:r>
    </w:p>
    <w:p w:rsidR="004B3A6E" w:rsidRPr="004B3A6E" w:rsidRDefault="004B3A6E" w:rsidP="00400BF5">
      <w:pPr>
        <w:numPr>
          <w:ilvl w:val="2"/>
          <w:numId w:val="18"/>
        </w:numPr>
        <w:tabs>
          <w:tab w:val="left" w:pos="1134"/>
          <w:tab w:val="left" w:pos="1560"/>
          <w:tab w:val="left" w:pos="1843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В номинации «Лучший кадровый центр «Работа России» в рамках одной категории:</w:t>
      </w:r>
    </w:p>
    <w:p w:rsidR="004B3A6E" w:rsidRPr="004B3A6E" w:rsidRDefault="004B3A6E" w:rsidP="00400BF5">
      <w:pPr>
        <w:numPr>
          <w:ilvl w:val="0"/>
          <w:numId w:val="35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«Лучшая клиентская служба 2-го уровня» не более одного победителя Конкурса;</w:t>
      </w:r>
    </w:p>
    <w:p w:rsidR="004B3A6E" w:rsidRPr="004B3A6E" w:rsidRDefault="004B3A6E" w:rsidP="00400BF5">
      <w:pPr>
        <w:tabs>
          <w:tab w:val="left" w:pos="1134"/>
          <w:tab w:val="left" w:pos="1418"/>
        </w:tabs>
        <w:spacing w:before="120" w:after="12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3.7.3. В номинации «Лучшая практика кадрового центра «Работа России»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 xml:space="preserve">в рамках двух категорий: </w:t>
      </w:r>
    </w:p>
    <w:p w:rsidR="004B3A6E" w:rsidRPr="004B3A6E" w:rsidRDefault="004B3A6E" w:rsidP="00400BF5">
      <w:pPr>
        <w:numPr>
          <w:ilvl w:val="0"/>
          <w:numId w:val="33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32585244"/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«Лучшая практика по работе с молодежью» не более одного победителя Конкурса; </w:t>
      </w:r>
    </w:p>
    <w:bookmarkEnd w:id="2"/>
    <w:p w:rsidR="004B3A6E" w:rsidRPr="004B3A6E" w:rsidRDefault="004B3A6E" w:rsidP="00400BF5">
      <w:pPr>
        <w:numPr>
          <w:ilvl w:val="0"/>
          <w:numId w:val="33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«Лучшая практика по кадровому обеспечению предприятий» не более одного победителя Конкурса. </w:t>
      </w:r>
    </w:p>
    <w:p w:rsidR="004B3A6E" w:rsidRPr="004B3A6E" w:rsidRDefault="004B3A6E" w:rsidP="00400BF5">
      <w:pPr>
        <w:numPr>
          <w:ilvl w:val="1"/>
          <w:numId w:val="18"/>
        </w:numPr>
        <w:tabs>
          <w:tab w:val="left" w:pos="1134"/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Конкурс по каждой из номинаций проводится в соответствии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с программой Конкурса.</w:t>
      </w:r>
    </w:p>
    <w:p w:rsidR="004B3A6E" w:rsidRPr="004B3A6E" w:rsidRDefault="004B3A6E" w:rsidP="00400BF5">
      <w:pPr>
        <w:numPr>
          <w:ilvl w:val="1"/>
          <w:numId w:val="18"/>
        </w:numPr>
        <w:tabs>
          <w:tab w:val="left" w:pos="1134"/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Программа Конкурса включает в себя:</w:t>
      </w:r>
    </w:p>
    <w:p w:rsidR="004B3A6E" w:rsidRPr="004B3A6E" w:rsidRDefault="004B3A6E" w:rsidP="00400BF5">
      <w:pPr>
        <w:numPr>
          <w:ilvl w:val="0"/>
          <w:numId w:val="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подробное описание конкурсных процедур на каждом этапе Конкурса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в каждой номинации;</w:t>
      </w:r>
    </w:p>
    <w:p w:rsidR="004B3A6E" w:rsidRPr="004B3A6E" w:rsidRDefault="004B3A6E" w:rsidP="00400BF5">
      <w:pPr>
        <w:numPr>
          <w:ilvl w:val="0"/>
          <w:numId w:val="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последовательность и условия проведения конкурсных процедур;</w:t>
      </w:r>
    </w:p>
    <w:p w:rsidR="004B3A6E" w:rsidRPr="004B3A6E" w:rsidRDefault="004B3A6E" w:rsidP="00400BF5">
      <w:pPr>
        <w:numPr>
          <w:ilvl w:val="0"/>
          <w:numId w:val="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требования к оформлению конкурсных материалов, предоставляемых участниками Конкурса (</w:t>
      </w:r>
      <w:proofErr w:type="spellStart"/>
      <w:r w:rsidRPr="004B3A6E">
        <w:rPr>
          <w:rFonts w:ascii="Times New Roman" w:eastAsia="Times New Roman" w:hAnsi="Times New Roman" w:cs="Times New Roman"/>
          <w:sz w:val="28"/>
          <w:szCs w:val="28"/>
        </w:rPr>
        <w:t>фотопрезентации</w:t>
      </w:r>
      <w:proofErr w:type="spellEnd"/>
      <w:r w:rsidRPr="004B3A6E">
        <w:rPr>
          <w:rFonts w:ascii="Times New Roman" w:eastAsia="Times New Roman" w:hAnsi="Times New Roman" w:cs="Times New Roman"/>
          <w:sz w:val="28"/>
          <w:szCs w:val="28"/>
        </w:rPr>
        <w:t>, практики, презентационные видеоролики, видеообращения и т.п.);</w:t>
      </w:r>
    </w:p>
    <w:p w:rsidR="004B3A6E" w:rsidRPr="004B3A6E" w:rsidRDefault="004B3A6E" w:rsidP="00400BF5">
      <w:pPr>
        <w:numPr>
          <w:ilvl w:val="0"/>
          <w:numId w:val="9"/>
        </w:numPr>
        <w:tabs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промежуточных и итоговых результатов Конкурса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в номинации и алгоритм подсчета баллов;</w:t>
      </w:r>
    </w:p>
    <w:p w:rsidR="004B3A6E" w:rsidRDefault="004B3A6E" w:rsidP="00400BF5">
      <w:pPr>
        <w:numPr>
          <w:ilvl w:val="0"/>
          <w:numId w:val="9"/>
        </w:numPr>
        <w:tabs>
          <w:tab w:val="left" w:pos="1134"/>
          <w:tab w:val="left" w:pos="1418"/>
          <w:tab w:val="left" w:pos="1560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перечень необходимых документов для участия в Конкурсе.</w:t>
      </w:r>
    </w:p>
    <w:p w:rsidR="00400BF5" w:rsidRPr="004B3A6E" w:rsidRDefault="00400BF5" w:rsidP="00400BF5">
      <w:pPr>
        <w:tabs>
          <w:tab w:val="left" w:pos="1134"/>
          <w:tab w:val="left" w:pos="1418"/>
          <w:tab w:val="left" w:pos="1560"/>
        </w:tabs>
        <w:spacing w:before="120" w:after="120"/>
        <w:ind w:left="85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00BF5" w:rsidRDefault="004B3A6E" w:rsidP="00400BF5">
      <w:pPr>
        <w:keepNext/>
        <w:numPr>
          <w:ilvl w:val="0"/>
          <w:numId w:val="11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Требования к участию в Конкурсе</w:t>
      </w:r>
    </w:p>
    <w:p w:rsidR="00400BF5" w:rsidRPr="004B3A6E" w:rsidRDefault="00400BF5" w:rsidP="00400BF5">
      <w:pPr>
        <w:keepNext/>
        <w:ind w:left="432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B3A6E" w:rsidRPr="004B3A6E" w:rsidRDefault="00400BF5" w:rsidP="00400BF5">
      <w:pPr>
        <w:numPr>
          <w:ilvl w:val="1"/>
          <w:numId w:val="22"/>
        </w:numPr>
        <w:tabs>
          <w:tab w:val="left" w:pos="1418"/>
          <w:tab w:val="left" w:pos="9781"/>
        </w:tabs>
        <w:ind w:left="0" w:right="-2" w:firstLine="851"/>
        <w:contextualSpacing/>
        <w:rPr>
          <w:rFonts w:ascii="Times New Roman" w:eastAsia="Calibri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B3A6E" w:rsidRPr="004B3A6E">
        <w:rPr>
          <w:rFonts w:ascii="Times New Roman" w:eastAsia="Times New Roman" w:hAnsi="Times New Roman" w:cs="Times New Roman"/>
          <w:sz w:val="28"/>
          <w:szCs w:val="28"/>
        </w:rPr>
        <w:t xml:space="preserve">участию в Конкурсе в номинации «Лучший специалист кадрового центра «Работа России» допускаются специалисты кадрового центра, </w:t>
      </w:r>
      <w:r w:rsidR="004B3A6E" w:rsidRPr="004B3A6E">
        <w:rPr>
          <w:rFonts w:ascii="Times New Roman" w:eastAsia="Calibri" w:hAnsi="Times New Roman" w:cs="Times New Roman"/>
          <w:kern w:val="3"/>
          <w:sz w:val="28"/>
          <w:szCs w:val="28"/>
          <w:shd w:val="clear" w:color="auto" w:fill="FFFFFF"/>
        </w:rPr>
        <w:t>предоставляющие основные, дополнительные и иные меры государственной поддержки в сфере занятости населения,</w:t>
      </w:r>
      <w:r w:rsidR="004B3A6E" w:rsidRPr="004B3A6E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и имеющие стаж работы по их предоставлению не менее одного года на дату подачи заявки на участие </w:t>
      </w:r>
      <w:r w:rsidR="004B3A6E" w:rsidRPr="004B3A6E">
        <w:rPr>
          <w:rFonts w:ascii="Times New Roman" w:eastAsia="Calibri" w:hAnsi="Times New Roman" w:cs="Times New Roman"/>
          <w:kern w:val="3"/>
          <w:sz w:val="28"/>
          <w:szCs w:val="28"/>
        </w:rPr>
        <w:br/>
        <w:t>в Конкурсе.</w:t>
      </w:r>
    </w:p>
    <w:p w:rsidR="004B3A6E" w:rsidRPr="004B3A6E" w:rsidRDefault="004B3A6E" w:rsidP="00400BF5">
      <w:pPr>
        <w:numPr>
          <w:ilvl w:val="1"/>
          <w:numId w:val="22"/>
        </w:numPr>
        <w:tabs>
          <w:tab w:val="left" w:pos="1418"/>
          <w:tab w:val="left" w:pos="9781"/>
        </w:tabs>
        <w:spacing w:before="120" w:after="120"/>
        <w:ind w:left="0" w:right="-2" w:firstLine="851"/>
        <w:contextualSpacing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4B3A6E">
        <w:rPr>
          <w:rFonts w:ascii="Times New Roman" w:eastAsia="Calibri" w:hAnsi="Times New Roman" w:cs="Times New Roman"/>
          <w:kern w:val="3"/>
          <w:sz w:val="28"/>
          <w:szCs w:val="28"/>
        </w:rPr>
        <w:t>К участию в Конкурсе в номинации «Лучший кадровый центр «Работа России» допускаются клиентские службы, непосредственно предоставляющие основные, дополнительные и иные меры государственной поддержки в сфере занятости населения клиентам не менее одного года на дату подачи заявки на участие в Конкурсе.</w:t>
      </w:r>
    </w:p>
    <w:p w:rsidR="004B3A6E" w:rsidRPr="004B3A6E" w:rsidRDefault="004B3A6E" w:rsidP="00400BF5">
      <w:pPr>
        <w:numPr>
          <w:ilvl w:val="1"/>
          <w:numId w:val="22"/>
        </w:numPr>
        <w:tabs>
          <w:tab w:val="left" w:pos="1418"/>
        </w:tabs>
        <w:spacing w:before="120" w:after="120"/>
        <w:ind w:left="0" w:right="-2" w:firstLine="851"/>
        <w:contextualSpacing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4B3A6E">
        <w:rPr>
          <w:rFonts w:ascii="Times New Roman" w:eastAsia="Calibri" w:hAnsi="Times New Roman" w:cs="Times New Roman"/>
          <w:kern w:val="3"/>
          <w:sz w:val="28"/>
          <w:szCs w:val="28"/>
        </w:rPr>
        <w:t>К участию в номинации «Лучшая практика кадрового центра «Работа России» допускаются кадро</w:t>
      </w:r>
      <w:r w:rsidR="00A91AD6">
        <w:rPr>
          <w:rFonts w:ascii="Times New Roman" w:eastAsia="Calibri" w:hAnsi="Times New Roman" w:cs="Times New Roman"/>
          <w:kern w:val="3"/>
          <w:sz w:val="28"/>
          <w:szCs w:val="28"/>
        </w:rPr>
        <w:t xml:space="preserve">вые центры и клиентские службы </w:t>
      </w:r>
      <w:bookmarkStart w:id="3" w:name="_GoBack"/>
      <w:bookmarkEnd w:id="3"/>
      <w:r w:rsidRPr="004B3A6E">
        <w:rPr>
          <w:rFonts w:ascii="Times New Roman" w:eastAsia="Calibri" w:hAnsi="Times New Roman" w:cs="Times New Roman"/>
          <w:kern w:val="3"/>
          <w:sz w:val="28"/>
          <w:szCs w:val="28"/>
        </w:rPr>
        <w:t xml:space="preserve">с описанием устоявшихся и повторяемых в рамках конкретного субъекта Российской Федерации эффективных способов реализации полномочий в сфере занятости населения (методика, технология, процесс), с даты </w:t>
      </w:r>
      <w:proofErr w:type="gramStart"/>
      <w:r w:rsidRPr="004B3A6E">
        <w:rPr>
          <w:rFonts w:ascii="Times New Roman" w:eastAsia="Calibri" w:hAnsi="Times New Roman" w:cs="Times New Roman"/>
          <w:kern w:val="3"/>
          <w:sz w:val="28"/>
          <w:szCs w:val="28"/>
        </w:rPr>
        <w:t>реализации</w:t>
      </w:r>
      <w:proofErr w:type="gramEnd"/>
      <w:r w:rsidRPr="004B3A6E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которых прошло не менее 6 месяцев на момент подачи заявки на участие в Конкурсе.</w:t>
      </w:r>
    </w:p>
    <w:p w:rsidR="004B3A6E" w:rsidRPr="004B3A6E" w:rsidRDefault="004B3A6E" w:rsidP="00400BF5">
      <w:pPr>
        <w:numPr>
          <w:ilvl w:val="1"/>
          <w:numId w:val="22"/>
        </w:numPr>
        <w:tabs>
          <w:tab w:val="left" w:pos="1418"/>
        </w:tabs>
        <w:spacing w:before="120" w:after="120"/>
        <w:ind w:left="0" w:right="283" w:firstLine="851"/>
        <w:contextualSpacing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4B3A6E">
        <w:rPr>
          <w:rFonts w:ascii="Times New Roman" w:eastAsia="Calibri" w:hAnsi="Times New Roman" w:cs="Times New Roman"/>
          <w:kern w:val="3"/>
          <w:sz w:val="28"/>
          <w:szCs w:val="28"/>
        </w:rPr>
        <w:t>Основаниями для отказа в допуске к участию в Конкурсе являются:</w:t>
      </w:r>
    </w:p>
    <w:p w:rsidR="004B3A6E" w:rsidRPr="004B3A6E" w:rsidRDefault="004B3A6E" w:rsidP="00400BF5">
      <w:pPr>
        <w:numPr>
          <w:ilvl w:val="0"/>
          <w:numId w:val="23"/>
        </w:numPr>
        <w:tabs>
          <w:tab w:val="left" w:pos="709"/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несоответствие участника Конкурса к требованиям, указанным в п. 4.1, п. 4.2. и п. 4.3. настоящего Положения;</w:t>
      </w:r>
    </w:p>
    <w:p w:rsidR="004B3A6E" w:rsidRPr="004B3A6E" w:rsidRDefault="004B3A6E" w:rsidP="00400BF5">
      <w:pPr>
        <w:numPr>
          <w:ilvl w:val="0"/>
          <w:numId w:val="23"/>
        </w:numPr>
        <w:tabs>
          <w:tab w:val="left" w:pos="709"/>
          <w:tab w:val="left" w:pos="1134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нарушение сроков предоставления документов и информации; </w:t>
      </w:r>
    </w:p>
    <w:p w:rsidR="004B3A6E" w:rsidRPr="004B3A6E" w:rsidRDefault="004B3A6E" w:rsidP="00400BF5">
      <w:pPr>
        <w:numPr>
          <w:ilvl w:val="0"/>
          <w:numId w:val="23"/>
        </w:numPr>
        <w:tabs>
          <w:tab w:val="left" w:pos="709"/>
          <w:tab w:val="left" w:pos="1134"/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недостоверной информации о количестве и перечне </w:t>
      </w:r>
      <w:r w:rsidRPr="004B3A6E">
        <w:rPr>
          <w:rFonts w:ascii="Times New Roman" w:eastAsia="Calibri" w:hAnsi="Times New Roman" w:cs="Times New Roman"/>
          <w:kern w:val="3"/>
          <w:sz w:val="28"/>
          <w:szCs w:val="28"/>
        </w:rPr>
        <w:t>мер государственной поддержки и сервисов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t>, оказываемых участником Конкурса.</w:t>
      </w:r>
    </w:p>
    <w:p w:rsidR="004B3A6E" w:rsidRDefault="004B3A6E" w:rsidP="004640C5">
      <w:pPr>
        <w:numPr>
          <w:ilvl w:val="1"/>
          <w:numId w:val="22"/>
        </w:numPr>
        <w:tabs>
          <w:tab w:val="left" w:pos="1418"/>
        </w:tabs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3A6E">
        <w:rPr>
          <w:rFonts w:ascii="Times New Roman" w:eastAsia="Times New Roman" w:hAnsi="Times New Roman" w:cs="Times New Roman"/>
          <w:sz w:val="28"/>
          <w:szCs w:val="28"/>
        </w:rPr>
        <w:t>Видеопрезентация</w:t>
      </w:r>
      <w:proofErr w:type="spellEnd"/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3A6E">
        <w:rPr>
          <w:rFonts w:ascii="Times New Roman" w:eastAsia="Times New Roman" w:hAnsi="Times New Roman" w:cs="Times New Roman"/>
          <w:sz w:val="28"/>
          <w:szCs w:val="28"/>
        </w:rPr>
        <w:t>фотопрезентация</w:t>
      </w:r>
      <w:proofErr w:type="spellEnd"/>
      <w:r w:rsidRPr="004B3A6E">
        <w:rPr>
          <w:rFonts w:ascii="Times New Roman" w:eastAsia="Times New Roman" w:hAnsi="Times New Roman" w:cs="Times New Roman"/>
          <w:sz w:val="28"/>
          <w:szCs w:val="28"/>
        </w:rPr>
        <w:t>, видеообращение, презентационный видеоролик и материалы, представленные участниками Конкурса, не должны содержать материалы, оскорбляющие честь и достоинство граждан, задевающие религиозные чувства верующих, а также не должны нарушать авторские и смежные права.</w:t>
      </w:r>
    </w:p>
    <w:p w:rsidR="004640C5" w:rsidRPr="004B3A6E" w:rsidRDefault="004640C5" w:rsidP="004640C5">
      <w:pPr>
        <w:tabs>
          <w:tab w:val="left" w:pos="1418"/>
        </w:tabs>
        <w:ind w:left="85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640C5" w:rsidRDefault="004B3A6E" w:rsidP="004640C5">
      <w:pPr>
        <w:keepNext/>
        <w:numPr>
          <w:ilvl w:val="0"/>
          <w:numId w:val="11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Подведение итогов Конкурса</w:t>
      </w:r>
    </w:p>
    <w:p w:rsidR="004640C5" w:rsidRPr="004B3A6E" w:rsidRDefault="004640C5" w:rsidP="004640C5">
      <w:pPr>
        <w:keepNext/>
        <w:ind w:left="432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B3A6E" w:rsidRPr="004B3A6E" w:rsidRDefault="004B3A6E" w:rsidP="004640C5">
      <w:pPr>
        <w:numPr>
          <w:ilvl w:val="1"/>
          <w:numId w:val="5"/>
        </w:numPr>
        <w:tabs>
          <w:tab w:val="left" w:pos="1418"/>
        </w:tabs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Результаты проведения регионального этапа Конкурса фиксируются протоколом конкурсной Комиссии по каждой номинации.</w:t>
      </w:r>
    </w:p>
    <w:p w:rsidR="004B3A6E" w:rsidRPr="004B3A6E" w:rsidRDefault="004B3A6E" w:rsidP="004640C5">
      <w:pPr>
        <w:numPr>
          <w:ilvl w:val="1"/>
          <w:numId w:val="5"/>
        </w:numPr>
        <w:tabs>
          <w:tab w:val="left" w:pos="709"/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Определение победителей Конкурса в каждой номинации производится в результате подсчета набранных баллов по алгоритму, указанному в программе проведения Конкурса.</w:t>
      </w:r>
    </w:p>
    <w:p w:rsidR="004B3A6E" w:rsidRPr="004B3A6E" w:rsidRDefault="004B3A6E" w:rsidP="004640C5">
      <w:pPr>
        <w:spacing w:before="120" w:after="12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Победителей Конкурса в номинации «Лучший специалист кадрового центра «Работа России» определяют по сумме баллов, набранных в третьем этапе Конкурса; в номинации</w:t>
      </w:r>
      <w:r w:rsidRPr="004B3A6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«Лучший кадровый центр «Работа России» – по сумме баллов, набранных в единственном этапе Конкурса; в номинации «Лучшая практика кадрового центра «Работа России» – по сумме баллов, набранных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в единственном этапе Конкурса.</w:t>
      </w:r>
    </w:p>
    <w:p w:rsidR="004B3A6E" w:rsidRPr="004B3A6E" w:rsidRDefault="004B3A6E" w:rsidP="004640C5">
      <w:pPr>
        <w:spacing w:before="120" w:after="12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lastRenderedPageBreak/>
        <w:t>Первое место присуждается участнику Конкурса, набравшему максимальное количество баллов. При равном количестве баллов в одной номинации и категории у нескольких у</w:t>
      </w:r>
      <w:r w:rsidR="00A91AD6">
        <w:rPr>
          <w:rFonts w:ascii="Times New Roman" w:eastAsia="Times New Roman" w:hAnsi="Times New Roman" w:cs="Times New Roman"/>
          <w:sz w:val="28"/>
          <w:szCs w:val="28"/>
        </w:rPr>
        <w:t xml:space="preserve">частников места распределяются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t>на основании решения председателя конкурсной Комиссии, который имеет право решающего голоса.</w:t>
      </w:r>
    </w:p>
    <w:p w:rsidR="004B3A6E" w:rsidRPr="004B3A6E" w:rsidRDefault="004B3A6E" w:rsidP="004640C5">
      <w:pPr>
        <w:spacing w:before="120" w:after="12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Кроме победителей Конкурса в номинации «Лучший сотрудник кадрового центра «Работа России» могут быть призеры Конкурса, занявшие вторые и третьи места.</w:t>
      </w:r>
    </w:p>
    <w:p w:rsidR="004B3A6E" w:rsidRPr="004B3A6E" w:rsidRDefault="004B3A6E" w:rsidP="004640C5">
      <w:pPr>
        <w:numPr>
          <w:ilvl w:val="1"/>
          <w:numId w:val="5"/>
        </w:numPr>
        <w:tabs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>Победителям Конкурса в торжественной обстановке вручаются Почетные грамоты Комитета.</w:t>
      </w:r>
    </w:p>
    <w:p w:rsidR="004B3A6E" w:rsidRPr="004B3A6E" w:rsidRDefault="004B3A6E" w:rsidP="004640C5">
      <w:pPr>
        <w:numPr>
          <w:ilvl w:val="1"/>
          <w:numId w:val="5"/>
        </w:numPr>
        <w:tabs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Победители Конкурса являются победителями регионального этапа Всероссийского конкурса профессионального мастерства в сфере занятости населения. Победители Конкурса рекомендуются Комиссией для участия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 xml:space="preserve">в федеральном этапе Всероссийского конкурса профессионального мастерства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в сфере занятости населения.</w:t>
      </w:r>
    </w:p>
    <w:p w:rsidR="004B3A6E" w:rsidRPr="004B3A6E" w:rsidRDefault="004B3A6E" w:rsidP="004640C5">
      <w:pPr>
        <w:numPr>
          <w:ilvl w:val="1"/>
          <w:numId w:val="5"/>
        </w:numPr>
        <w:tabs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Победители Конкурса имеют право повторно принять участие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в Конкурсе через три календарных года.</w:t>
      </w:r>
    </w:p>
    <w:p w:rsidR="004B3A6E" w:rsidRDefault="004B3A6E" w:rsidP="004640C5">
      <w:pPr>
        <w:numPr>
          <w:ilvl w:val="1"/>
          <w:numId w:val="5"/>
        </w:numPr>
        <w:tabs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победителях Конкурса размещается на официальных сайтах и </w:t>
      </w:r>
      <w:proofErr w:type="spellStart"/>
      <w:r w:rsidRPr="004B3A6E">
        <w:rPr>
          <w:rFonts w:ascii="Times New Roman" w:eastAsia="Times New Roman" w:hAnsi="Times New Roman" w:cs="Times New Roman"/>
          <w:sz w:val="28"/>
          <w:szCs w:val="28"/>
        </w:rPr>
        <w:t>интернет-ресурсах</w:t>
      </w:r>
      <w:proofErr w:type="spellEnd"/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 Комитета, ЦОПП «</w:t>
      </w:r>
      <w:proofErr w:type="spellStart"/>
      <w:r w:rsidRPr="004B3A6E">
        <w:rPr>
          <w:rFonts w:ascii="Times New Roman" w:eastAsia="Times New Roman" w:hAnsi="Times New Roman" w:cs="Times New Roman"/>
          <w:sz w:val="28"/>
          <w:szCs w:val="28"/>
        </w:rPr>
        <w:t>Профстандарт</w:t>
      </w:r>
      <w:proofErr w:type="spellEnd"/>
      <w:r w:rsidRPr="004B3A6E">
        <w:rPr>
          <w:rFonts w:ascii="Times New Roman" w:eastAsia="Times New Roman" w:hAnsi="Times New Roman" w:cs="Times New Roman"/>
          <w:sz w:val="28"/>
          <w:szCs w:val="28"/>
        </w:rPr>
        <w:t>» и Кадрового центра.</w:t>
      </w:r>
    </w:p>
    <w:p w:rsidR="004640C5" w:rsidRPr="004B3A6E" w:rsidRDefault="004640C5" w:rsidP="004640C5">
      <w:pPr>
        <w:tabs>
          <w:tab w:val="left" w:pos="1418"/>
        </w:tabs>
        <w:spacing w:before="120" w:after="120"/>
        <w:ind w:left="85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B3A6E" w:rsidRDefault="004B3A6E" w:rsidP="004640C5">
      <w:pPr>
        <w:keepNext/>
        <w:numPr>
          <w:ilvl w:val="0"/>
          <w:numId w:val="11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Финансирование Конкурса</w:t>
      </w:r>
    </w:p>
    <w:p w:rsidR="004640C5" w:rsidRPr="004B3A6E" w:rsidRDefault="004640C5" w:rsidP="004640C5">
      <w:pPr>
        <w:keepNext/>
        <w:ind w:firstLine="851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B3A6E" w:rsidRPr="004B3A6E" w:rsidRDefault="004B3A6E" w:rsidP="004B3A6E">
      <w:pPr>
        <w:numPr>
          <w:ilvl w:val="0"/>
          <w:numId w:val="20"/>
        </w:numPr>
        <w:tabs>
          <w:tab w:val="left" w:pos="709"/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Конкурса осуществляется за счет и в пределах средств областного бюджета Ленинградской области, предусмотренных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на организацию и проведение Конкурса.</w:t>
      </w:r>
    </w:p>
    <w:p w:rsidR="004B3A6E" w:rsidRPr="004B3A6E" w:rsidRDefault="004B3A6E" w:rsidP="004B3A6E">
      <w:pPr>
        <w:numPr>
          <w:ilvl w:val="0"/>
          <w:numId w:val="20"/>
        </w:numPr>
        <w:tabs>
          <w:tab w:val="left" w:pos="1418"/>
        </w:tabs>
        <w:spacing w:before="120" w:after="120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A6E">
        <w:rPr>
          <w:rFonts w:ascii="Times New Roman" w:eastAsia="Times New Roman" w:hAnsi="Times New Roman" w:cs="Times New Roman"/>
          <w:sz w:val="28"/>
          <w:szCs w:val="28"/>
        </w:rPr>
        <w:t xml:space="preserve">Участие в составе конкурсной комиссии осуществляется </w:t>
      </w:r>
      <w:r w:rsidRPr="004B3A6E">
        <w:rPr>
          <w:rFonts w:ascii="Times New Roman" w:eastAsia="Times New Roman" w:hAnsi="Times New Roman" w:cs="Times New Roman"/>
          <w:sz w:val="28"/>
          <w:szCs w:val="28"/>
        </w:rPr>
        <w:br/>
        <w:t>на безвозмездной основе.</w:t>
      </w:r>
    </w:p>
    <w:p w:rsidR="004B3A6E" w:rsidRDefault="004B3A6E" w:rsidP="000870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B3A6E" w:rsidSect="0005415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281"/>
    <w:multiLevelType w:val="multilevel"/>
    <w:tmpl w:val="1A7C4EEA"/>
    <w:lvl w:ilvl="0">
      <w:start w:val="1"/>
      <w:numFmt w:val="decimal"/>
      <w:lvlText w:val="3.5.%1.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7A036EF"/>
    <w:multiLevelType w:val="multilevel"/>
    <w:tmpl w:val="109A20C6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08BC4182"/>
    <w:multiLevelType w:val="multilevel"/>
    <w:tmpl w:val="A65CAF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B020908"/>
    <w:multiLevelType w:val="hybridMultilevel"/>
    <w:tmpl w:val="688051F6"/>
    <w:lvl w:ilvl="0" w:tplc="3F8076E0">
      <w:start w:val="1"/>
      <w:numFmt w:val="bullet"/>
      <w:lvlText w:val="-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10635649"/>
    <w:multiLevelType w:val="multilevel"/>
    <w:tmpl w:val="6AD01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110802A5"/>
    <w:multiLevelType w:val="multilevel"/>
    <w:tmpl w:val="16E481D2"/>
    <w:lvl w:ilvl="0">
      <w:start w:val="1"/>
      <w:numFmt w:val="none"/>
      <w:lvlText w:val="2.8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11145738"/>
    <w:multiLevelType w:val="multilevel"/>
    <w:tmpl w:val="A0DA547A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D23D5B"/>
    <w:multiLevelType w:val="hybridMultilevel"/>
    <w:tmpl w:val="EA2AF4D2"/>
    <w:lvl w:ilvl="0" w:tplc="5AA25C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CC57105"/>
    <w:multiLevelType w:val="hybridMultilevel"/>
    <w:tmpl w:val="2DE4F8C8"/>
    <w:lvl w:ilvl="0" w:tplc="3F8076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A76C99"/>
    <w:multiLevelType w:val="hybridMultilevel"/>
    <w:tmpl w:val="F320961A"/>
    <w:lvl w:ilvl="0" w:tplc="3F8076E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3523B0"/>
    <w:multiLevelType w:val="multilevel"/>
    <w:tmpl w:val="94F874BA"/>
    <w:lvl w:ilvl="0">
      <w:start w:val="2"/>
      <w:numFmt w:val="decimal"/>
      <w:lvlText w:val="%1.9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72" w:hanging="180"/>
      </w:pPr>
      <w:rPr>
        <w:rFonts w:hint="default"/>
      </w:rPr>
    </w:lvl>
  </w:abstractNum>
  <w:abstractNum w:abstractNumId="11">
    <w:nsid w:val="2CA863DE"/>
    <w:multiLevelType w:val="multilevel"/>
    <w:tmpl w:val="6212DE28"/>
    <w:lvl w:ilvl="0">
      <w:start w:val="2"/>
      <w:numFmt w:val="none"/>
      <w:lvlText w:val="2.10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72" w:hanging="180"/>
      </w:pPr>
      <w:rPr>
        <w:rFonts w:hint="default"/>
      </w:rPr>
    </w:lvl>
  </w:abstractNum>
  <w:abstractNum w:abstractNumId="12">
    <w:nsid w:val="2F395E0B"/>
    <w:multiLevelType w:val="multilevel"/>
    <w:tmpl w:val="0A5819D4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306D0457"/>
    <w:multiLevelType w:val="hybridMultilevel"/>
    <w:tmpl w:val="5FC6BD22"/>
    <w:lvl w:ilvl="0" w:tplc="A1FA9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F61649"/>
    <w:multiLevelType w:val="hybridMultilevel"/>
    <w:tmpl w:val="4DEEF10A"/>
    <w:lvl w:ilvl="0" w:tplc="A1FA92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F4B57FE"/>
    <w:multiLevelType w:val="hybridMultilevel"/>
    <w:tmpl w:val="C602B6B4"/>
    <w:lvl w:ilvl="0" w:tplc="3F8076E0">
      <w:start w:val="1"/>
      <w:numFmt w:val="bullet"/>
      <w:lvlText w:val="-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3F6A0D7E"/>
    <w:multiLevelType w:val="hybridMultilevel"/>
    <w:tmpl w:val="BE8C96C4"/>
    <w:lvl w:ilvl="0" w:tplc="3F8076E0">
      <w:start w:val="1"/>
      <w:numFmt w:val="bullet"/>
      <w:lvlText w:val="-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>
    <w:nsid w:val="414362E2"/>
    <w:multiLevelType w:val="hybridMultilevel"/>
    <w:tmpl w:val="777C76A6"/>
    <w:lvl w:ilvl="0" w:tplc="F0A6A898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8">
    <w:nsid w:val="4ED46EFC"/>
    <w:multiLevelType w:val="hybridMultilevel"/>
    <w:tmpl w:val="012E8D5A"/>
    <w:lvl w:ilvl="0" w:tplc="3F8076E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8C27CF"/>
    <w:multiLevelType w:val="multilevel"/>
    <w:tmpl w:val="FDB6BE28"/>
    <w:lvl w:ilvl="0">
      <w:start w:val="2"/>
      <w:numFmt w:val="none"/>
      <w:lvlText w:val="2.1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72" w:hanging="180"/>
      </w:pPr>
      <w:rPr>
        <w:rFonts w:hint="default"/>
      </w:rPr>
    </w:lvl>
  </w:abstractNum>
  <w:abstractNum w:abstractNumId="20">
    <w:nsid w:val="5AA40412"/>
    <w:multiLevelType w:val="hybridMultilevel"/>
    <w:tmpl w:val="B316EF16"/>
    <w:lvl w:ilvl="0" w:tplc="3F8076E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A413E5"/>
    <w:multiLevelType w:val="multilevel"/>
    <w:tmpl w:val="59F2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4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2">
    <w:nsid w:val="5AF95C2D"/>
    <w:multiLevelType w:val="hybridMultilevel"/>
    <w:tmpl w:val="013CD84A"/>
    <w:lvl w:ilvl="0" w:tplc="A1FA92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B27374D"/>
    <w:multiLevelType w:val="hybridMultilevel"/>
    <w:tmpl w:val="123CFDBA"/>
    <w:lvl w:ilvl="0" w:tplc="A1FA9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B895562"/>
    <w:multiLevelType w:val="hybridMultilevel"/>
    <w:tmpl w:val="5726BA40"/>
    <w:lvl w:ilvl="0" w:tplc="36B88FA8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1656D"/>
    <w:multiLevelType w:val="hybridMultilevel"/>
    <w:tmpl w:val="8340A1F2"/>
    <w:lvl w:ilvl="0" w:tplc="3F8076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E86D57"/>
    <w:multiLevelType w:val="multilevel"/>
    <w:tmpl w:val="D5C4662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69B20CFE"/>
    <w:multiLevelType w:val="hybridMultilevel"/>
    <w:tmpl w:val="3B9AEEEA"/>
    <w:lvl w:ilvl="0" w:tplc="3F8076E0">
      <w:start w:val="1"/>
      <w:numFmt w:val="bullet"/>
      <w:lvlText w:val="-"/>
      <w:lvlJc w:val="left"/>
      <w:pPr>
        <w:ind w:left="3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8">
    <w:nsid w:val="6BE2011E"/>
    <w:multiLevelType w:val="hybridMultilevel"/>
    <w:tmpl w:val="EA2AF4D2"/>
    <w:lvl w:ilvl="0" w:tplc="5AA25C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D23169F"/>
    <w:multiLevelType w:val="hybridMultilevel"/>
    <w:tmpl w:val="982A3000"/>
    <w:lvl w:ilvl="0" w:tplc="AAFAC650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E37147C"/>
    <w:multiLevelType w:val="hybridMultilevel"/>
    <w:tmpl w:val="DF566086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3F8076E0">
      <w:start w:val="1"/>
      <w:numFmt w:val="bullet"/>
      <w:lvlText w:val="-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1A40344"/>
    <w:multiLevelType w:val="hybridMultilevel"/>
    <w:tmpl w:val="DB98E968"/>
    <w:lvl w:ilvl="0" w:tplc="3F8076E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2E86EF1"/>
    <w:multiLevelType w:val="multilevel"/>
    <w:tmpl w:val="0EEEFF06"/>
    <w:lvl w:ilvl="0">
      <w:start w:val="1"/>
      <w:numFmt w:val="bullet"/>
      <w:lvlText w:val="-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72" w:hanging="180"/>
      </w:pPr>
      <w:rPr>
        <w:rFonts w:hint="default"/>
      </w:rPr>
    </w:lvl>
  </w:abstractNum>
  <w:abstractNum w:abstractNumId="33">
    <w:nsid w:val="7A7C460A"/>
    <w:multiLevelType w:val="multilevel"/>
    <w:tmpl w:val="48A6655A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34">
    <w:nsid w:val="7E596E6A"/>
    <w:multiLevelType w:val="hybridMultilevel"/>
    <w:tmpl w:val="6F9AF116"/>
    <w:lvl w:ilvl="0" w:tplc="3F8076E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8"/>
  </w:num>
  <w:num w:numId="4">
    <w:abstractNumId w:val="29"/>
  </w:num>
  <w:num w:numId="5">
    <w:abstractNumId w:val="2"/>
  </w:num>
  <w:num w:numId="6">
    <w:abstractNumId w:val="9"/>
  </w:num>
  <w:num w:numId="7">
    <w:abstractNumId w:val="20"/>
  </w:num>
  <w:num w:numId="8">
    <w:abstractNumId w:val="18"/>
  </w:num>
  <w:num w:numId="9">
    <w:abstractNumId w:val="31"/>
  </w:num>
  <w:num w:numId="10">
    <w:abstractNumId w:val="34"/>
  </w:num>
  <w:num w:numId="11">
    <w:abstractNumId w:val="21"/>
  </w:num>
  <w:num w:numId="12">
    <w:abstractNumId w:val="17"/>
  </w:num>
  <w:num w:numId="13">
    <w:abstractNumId w:val="16"/>
  </w:num>
  <w:num w:numId="14">
    <w:abstractNumId w:val="15"/>
  </w:num>
  <w:num w:numId="15">
    <w:abstractNumId w:val="3"/>
  </w:num>
  <w:num w:numId="16">
    <w:abstractNumId w:val="0"/>
  </w:num>
  <w:num w:numId="17">
    <w:abstractNumId w:val="27"/>
  </w:num>
  <w:num w:numId="18">
    <w:abstractNumId w:val="26"/>
  </w:num>
  <w:num w:numId="19">
    <w:abstractNumId w:val="25"/>
  </w:num>
  <w:num w:numId="20">
    <w:abstractNumId w:val="24"/>
  </w:num>
  <w:num w:numId="21">
    <w:abstractNumId w:val="30"/>
  </w:num>
  <w:num w:numId="22">
    <w:abstractNumId w:val="33"/>
  </w:num>
  <w:num w:numId="23">
    <w:abstractNumId w:val="1"/>
  </w:num>
  <w:num w:numId="24">
    <w:abstractNumId w:val="10"/>
  </w:num>
  <w:num w:numId="25">
    <w:abstractNumId w:val="19"/>
  </w:num>
  <w:num w:numId="26">
    <w:abstractNumId w:val="11"/>
  </w:num>
  <w:num w:numId="27">
    <w:abstractNumId w:val="32"/>
  </w:num>
  <w:num w:numId="28">
    <w:abstractNumId w:val="6"/>
  </w:num>
  <w:num w:numId="29">
    <w:abstractNumId w:val="8"/>
  </w:num>
  <w:num w:numId="30">
    <w:abstractNumId w:val="12"/>
  </w:num>
  <w:num w:numId="31">
    <w:abstractNumId w:val="5"/>
  </w:num>
  <w:num w:numId="32">
    <w:abstractNumId w:val="14"/>
  </w:num>
  <w:num w:numId="33">
    <w:abstractNumId w:val="22"/>
  </w:num>
  <w:num w:numId="34">
    <w:abstractNumId w:val="13"/>
  </w:num>
  <w:num w:numId="35">
    <w:abstractNumId w:val="2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18"/>
    <w:rsid w:val="00006FD3"/>
    <w:rsid w:val="00011225"/>
    <w:rsid w:val="00016DD8"/>
    <w:rsid w:val="00037E4A"/>
    <w:rsid w:val="0005415A"/>
    <w:rsid w:val="00055918"/>
    <w:rsid w:val="00056E24"/>
    <w:rsid w:val="000625B8"/>
    <w:rsid w:val="00062EAB"/>
    <w:rsid w:val="00066F95"/>
    <w:rsid w:val="000870EA"/>
    <w:rsid w:val="000A0FFB"/>
    <w:rsid w:val="000A1ABD"/>
    <w:rsid w:val="000C3256"/>
    <w:rsid w:val="000C599A"/>
    <w:rsid w:val="000D0C6F"/>
    <w:rsid w:val="000D774F"/>
    <w:rsid w:val="000F4C70"/>
    <w:rsid w:val="001014E4"/>
    <w:rsid w:val="001363F6"/>
    <w:rsid w:val="001468DC"/>
    <w:rsid w:val="00154BE0"/>
    <w:rsid w:val="00166C2D"/>
    <w:rsid w:val="0017083D"/>
    <w:rsid w:val="00177400"/>
    <w:rsid w:val="001815CA"/>
    <w:rsid w:val="00190C87"/>
    <w:rsid w:val="00190F3B"/>
    <w:rsid w:val="00196959"/>
    <w:rsid w:val="001A5AA0"/>
    <w:rsid w:val="001B6E7E"/>
    <w:rsid w:val="001D530E"/>
    <w:rsid w:val="001E3A15"/>
    <w:rsid w:val="001F39D8"/>
    <w:rsid w:val="00204369"/>
    <w:rsid w:val="00210C05"/>
    <w:rsid w:val="00215099"/>
    <w:rsid w:val="0021577B"/>
    <w:rsid w:val="00234592"/>
    <w:rsid w:val="00235C49"/>
    <w:rsid w:val="00235D28"/>
    <w:rsid w:val="002377BF"/>
    <w:rsid w:val="00242B1C"/>
    <w:rsid w:val="00250D88"/>
    <w:rsid w:val="0025385D"/>
    <w:rsid w:val="00260E1F"/>
    <w:rsid w:val="00262A13"/>
    <w:rsid w:val="002658E4"/>
    <w:rsid w:val="00280DD7"/>
    <w:rsid w:val="00282EB9"/>
    <w:rsid w:val="00285B74"/>
    <w:rsid w:val="00286096"/>
    <w:rsid w:val="00287D38"/>
    <w:rsid w:val="002920AF"/>
    <w:rsid w:val="002A2E7C"/>
    <w:rsid w:val="002A5CA9"/>
    <w:rsid w:val="002B5726"/>
    <w:rsid w:val="002C6AEF"/>
    <w:rsid w:val="002C77AE"/>
    <w:rsid w:val="002D68C5"/>
    <w:rsid w:val="002E1096"/>
    <w:rsid w:val="002E2DBA"/>
    <w:rsid w:val="002F1F9B"/>
    <w:rsid w:val="002F23E9"/>
    <w:rsid w:val="003060DA"/>
    <w:rsid w:val="00310B7D"/>
    <w:rsid w:val="003115F3"/>
    <w:rsid w:val="003203B1"/>
    <w:rsid w:val="00323EE7"/>
    <w:rsid w:val="003339C0"/>
    <w:rsid w:val="0033780C"/>
    <w:rsid w:val="00375E3E"/>
    <w:rsid w:val="00380429"/>
    <w:rsid w:val="0038769B"/>
    <w:rsid w:val="0039231D"/>
    <w:rsid w:val="003A4352"/>
    <w:rsid w:val="003C2415"/>
    <w:rsid w:val="003C34CD"/>
    <w:rsid w:val="003F1FA6"/>
    <w:rsid w:val="004008D9"/>
    <w:rsid w:val="00400BF5"/>
    <w:rsid w:val="00404278"/>
    <w:rsid w:val="004106E8"/>
    <w:rsid w:val="004340CF"/>
    <w:rsid w:val="00444259"/>
    <w:rsid w:val="0045061A"/>
    <w:rsid w:val="00450905"/>
    <w:rsid w:val="00450D27"/>
    <w:rsid w:val="00450E78"/>
    <w:rsid w:val="00460F92"/>
    <w:rsid w:val="004640C5"/>
    <w:rsid w:val="004657F7"/>
    <w:rsid w:val="004679E4"/>
    <w:rsid w:val="00471D8A"/>
    <w:rsid w:val="00497C52"/>
    <w:rsid w:val="004A192C"/>
    <w:rsid w:val="004B2AE9"/>
    <w:rsid w:val="004B3A6E"/>
    <w:rsid w:val="004B63BB"/>
    <w:rsid w:val="004C5429"/>
    <w:rsid w:val="004D0734"/>
    <w:rsid w:val="004E4492"/>
    <w:rsid w:val="004F0425"/>
    <w:rsid w:val="004F5978"/>
    <w:rsid w:val="0051230B"/>
    <w:rsid w:val="00517876"/>
    <w:rsid w:val="005210C4"/>
    <w:rsid w:val="005273B8"/>
    <w:rsid w:val="0053745C"/>
    <w:rsid w:val="00552D16"/>
    <w:rsid w:val="00556661"/>
    <w:rsid w:val="00580F0F"/>
    <w:rsid w:val="00587520"/>
    <w:rsid w:val="00595DE1"/>
    <w:rsid w:val="005A2FC6"/>
    <w:rsid w:val="005A639D"/>
    <w:rsid w:val="005B528A"/>
    <w:rsid w:val="005D452B"/>
    <w:rsid w:val="005E2EA4"/>
    <w:rsid w:val="005E783C"/>
    <w:rsid w:val="005F1E09"/>
    <w:rsid w:val="005F7575"/>
    <w:rsid w:val="00640B60"/>
    <w:rsid w:val="006529F9"/>
    <w:rsid w:val="00661B73"/>
    <w:rsid w:val="00674515"/>
    <w:rsid w:val="006807FA"/>
    <w:rsid w:val="006835D4"/>
    <w:rsid w:val="00686D89"/>
    <w:rsid w:val="00691C3D"/>
    <w:rsid w:val="006A0EF1"/>
    <w:rsid w:val="006A1A75"/>
    <w:rsid w:val="006A23C3"/>
    <w:rsid w:val="006C1FEE"/>
    <w:rsid w:val="006C31A3"/>
    <w:rsid w:val="006C76F4"/>
    <w:rsid w:val="006D336E"/>
    <w:rsid w:val="006E541D"/>
    <w:rsid w:val="006F6DF5"/>
    <w:rsid w:val="0070086A"/>
    <w:rsid w:val="00702C0B"/>
    <w:rsid w:val="00711547"/>
    <w:rsid w:val="00721CFF"/>
    <w:rsid w:val="0072336D"/>
    <w:rsid w:val="00724867"/>
    <w:rsid w:val="00731FC4"/>
    <w:rsid w:val="007375CD"/>
    <w:rsid w:val="007523DF"/>
    <w:rsid w:val="00755787"/>
    <w:rsid w:val="007677B3"/>
    <w:rsid w:val="0077323E"/>
    <w:rsid w:val="00774A34"/>
    <w:rsid w:val="007768CF"/>
    <w:rsid w:val="00780CE3"/>
    <w:rsid w:val="00781764"/>
    <w:rsid w:val="00783FAD"/>
    <w:rsid w:val="0079332E"/>
    <w:rsid w:val="00793A5C"/>
    <w:rsid w:val="007D2247"/>
    <w:rsid w:val="007D4319"/>
    <w:rsid w:val="007D4E71"/>
    <w:rsid w:val="007D5AF1"/>
    <w:rsid w:val="007D6B03"/>
    <w:rsid w:val="007E54C9"/>
    <w:rsid w:val="007F0A38"/>
    <w:rsid w:val="007F2E87"/>
    <w:rsid w:val="007F3CD8"/>
    <w:rsid w:val="007F5CA4"/>
    <w:rsid w:val="00805125"/>
    <w:rsid w:val="00814FE5"/>
    <w:rsid w:val="00816790"/>
    <w:rsid w:val="00836B16"/>
    <w:rsid w:val="008530C4"/>
    <w:rsid w:val="008553CC"/>
    <w:rsid w:val="008553D9"/>
    <w:rsid w:val="00865FA8"/>
    <w:rsid w:val="00875790"/>
    <w:rsid w:val="0088281A"/>
    <w:rsid w:val="00886313"/>
    <w:rsid w:val="00896361"/>
    <w:rsid w:val="008968C4"/>
    <w:rsid w:val="008A72B6"/>
    <w:rsid w:val="008A74E4"/>
    <w:rsid w:val="008A7B28"/>
    <w:rsid w:val="008B572C"/>
    <w:rsid w:val="008B6FAF"/>
    <w:rsid w:val="008C232F"/>
    <w:rsid w:val="008C5118"/>
    <w:rsid w:val="008C5840"/>
    <w:rsid w:val="008C638D"/>
    <w:rsid w:val="008C7C4B"/>
    <w:rsid w:val="008D5332"/>
    <w:rsid w:val="008E431A"/>
    <w:rsid w:val="008E628E"/>
    <w:rsid w:val="008E7810"/>
    <w:rsid w:val="008F0D22"/>
    <w:rsid w:val="008F3E6E"/>
    <w:rsid w:val="00905B7F"/>
    <w:rsid w:val="00910FE5"/>
    <w:rsid w:val="00920A3A"/>
    <w:rsid w:val="00923112"/>
    <w:rsid w:val="00930243"/>
    <w:rsid w:val="00933DC5"/>
    <w:rsid w:val="00946890"/>
    <w:rsid w:val="0095686B"/>
    <w:rsid w:val="0096741C"/>
    <w:rsid w:val="0097341A"/>
    <w:rsid w:val="0099031B"/>
    <w:rsid w:val="009A0373"/>
    <w:rsid w:val="009A7E64"/>
    <w:rsid w:val="009B4435"/>
    <w:rsid w:val="009C662F"/>
    <w:rsid w:val="009C6BE1"/>
    <w:rsid w:val="009D11A7"/>
    <w:rsid w:val="009D44ED"/>
    <w:rsid w:val="009E0859"/>
    <w:rsid w:val="009F01C2"/>
    <w:rsid w:val="009F209D"/>
    <w:rsid w:val="00A050AA"/>
    <w:rsid w:val="00A0781B"/>
    <w:rsid w:val="00A10D52"/>
    <w:rsid w:val="00A2231E"/>
    <w:rsid w:val="00A22788"/>
    <w:rsid w:val="00A2494B"/>
    <w:rsid w:val="00A27D6B"/>
    <w:rsid w:val="00A31B50"/>
    <w:rsid w:val="00A421B6"/>
    <w:rsid w:val="00A43232"/>
    <w:rsid w:val="00A50A80"/>
    <w:rsid w:val="00A74994"/>
    <w:rsid w:val="00A770E3"/>
    <w:rsid w:val="00A815A6"/>
    <w:rsid w:val="00A85E91"/>
    <w:rsid w:val="00A86666"/>
    <w:rsid w:val="00A91AD6"/>
    <w:rsid w:val="00A934AE"/>
    <w:rsid w:val="00AA11E4"/>
    <w:rsid w:val="00AB473F"/>
    <w:rsid w:val="00AB6EC5"/>
    <w:rsid w:val="00AC1331"/>
    <w:rsid w:val="00AC4B07"/>
    <w:rsid w:val="00AC65C6"/>
    <w:rsid w:val="00AD3014"/>
    <w:rsid w:val="00AD7AC6"/>
    <w:rsid w:val="00AF47D0"/>
    <w:rsid w:val="00AF50D1"/>
    <w:rsid w:val="00AF5829"/>
    <w:rsid w:val="00AF6A80"/>
    <w:rsid w:val="00B0291A"/>
    <w:rsid w:val="00B07078"/>
    <w:rsid w:val="00B11916"/>
    <w:rsid w:val="00B17438"/>
    <w:rsid w:val="00B2189C"/>
    <w:rsid w:val="00B21A44"/>
    <w:rsid w:val="00B31404"/>
    <w:rsid w:val="00B418BB"/>
    <w:rsid w:val="00B50109"/>
    <w:rsid w:val="00B5317B"/>
    <w:rsid w:val="00B6193F"/>
    <w:rsid w:val="00B70335"/>
    <w:rsid w:val="00B7220E"/>
    <w:rsid w:val="00B75635"/>
    <w:rsid w:val="00B766A5"/>
    <w:rsid w:val="00B91C78"/>
    <w:rsid w:val="00B9310D"/>
    <w:rsid w:val="00BA5DA3"/>
    <w:rsid w:val="00BB336F"/>
    <w:rsid w:val="00BB33E5"/>
    <w:rsid w:val="00BD4E26"/>
    <w:rsid w:val="00BE22E8"/>
    <w:rsid w:val="00BE3841"/>
    <w:rsid w:val="00BF2213"/>
    <w:rsid w:val="00BF4B37"/>
    <w:rsid w:val="00C06C6E"/>
    <w:rsid w:val="00C1663F"/>
    <w:rsid w:val="00C31FE6"/>
    <w:rsid w:val="00C33AB1"/>
    <w:rsid w:val="00C34A04"/>
    <w:rsid w:val="00C43F1A"/>
    <w:rsid w:val="00C505E0"/>
    <w:rsid w:val="00C7116B"/>
    <w:rsid w:val="00C73BAE"/>
    <w:rsid w:val="00C74D50"/>
    <w:rsid w:val="00C7521F"/>
    <w:rsid w:val="00C8155C"/>
    <w:rsid w:val="00CA5093"/>
    <w:rsid w:val="00CB0DD0"/>
    <w:rsid w:val="00CB54F9"/>
    <w:rsid w:val="00CC2B07"/>
    <w:rsid w:val="00CC721D"/>
    <w:rsid w:val="00CC76BE"/>
    <w:rsid w:val="00CE0D74"/>
    <w:rsid w:val="00CF54BE"/>
    <w:rsid w:val="00CF7B0B"/>
    <w:rsid w:val="00D0559D"/>
    <w:rsid w:val="00D153A0"/>
    <w:rsid w:val="00D24C85"/>
    <w:rsid w:val="00D27417"/>
    <w:rsid w:val="00D315B7"/>
    <w:rsid w:val="00D356E5"/>
    <w:rsid w:val="00D372FB"/>
    <w:rsid w:val="00D447F6"/>
    <w:rsid w:val="00D50CFE"/>
    <w:rsid w:val="00D52E5F"/>
    <w:rsid w:val="00D55C13"/>
    <w:rsid w:val="00D71DC0"/>
    <w:rsid w:val="00D7274A"/>
    <w:rsid w:val="00D81042"/>
    <w:rsid w:val="00D96F33"/>
    <w:rsid w:val="00DA6CFE"/>
    <w:rsid w:val="00DB16ED"/>
    <w:rsid w:val="00DC3849"/>
    <w:rsid w:val="00DC5AA2"/>
    <w:rsid w:val="00DD4AB1"/>
    <w:rsid w:val="00DD5514"/>
    <w:rsid w:val="00DE01B5"/>
    <w:rsid w:val="00DE6362"/>
    <w:rsid w:val="00DF1DB4"/>
    <w:rsid w:val="00DF79E5"/>
    <w:rsid w:val="00E05375"/>
    <w:rsid w:val="00E13053"/>
    <w:rsid w:val="00E13D7A"/>
    <w:rsid w:val="00E43DCE"/>
    <w:rsid w:val="00E57D27"/>
    <w:rsid w:val="00E61F91"/>
    <w:rsid w:val="00E876D4"/>
    <w:rsid w:val="00E91525"/>
    <w:rsid w:val="00E979C7"/>
    <w:rsid w:val="00EA1E5F"/>
    <w:rsid w:val="00EB033F"/>
    <w:rsid w:val="00EB6220"/>
    <w:rsid w:val="00EB6E69"/>
    <w:rsid w:val="00EC3F5D"/>
    <w:rsid w:val="00EC48B9"/>
    <w:rsid w:val="00EC5D86"/>
    <w:rsid w:val="00EC7224"/>
    <w:rsid w:val="00ED0E8F"/>
    <w:rsid w:val="00ED76FD"/>
    <w:rsid w:val="00EE00D9"/>
    <w:rsid w:val="00EE51B3"/>
    <w:rsid w:val="00EE5C93"/>
    <w:rsid w:val="00EF3073"/>
    <w:rsid w:val="00F020D0"/>
    <w:rsid w:val="00F060E0"/>
    <w:rsid w:val="00F07EC1"/>
    <w:rsid w:val="00F13B57"/>
    <w:rsid w:val="00F1780D"/>
    <w:rsid w:val="00F22870"/>
    <w:rsid w:val="00F24289"/>
    <w:rsid w:val="00F264DD"/>
    <w:rsid w:val="00F2766E"/>
    <w:rsid w:val="00F34ADB"/>
    <w:rsid w:val="00F4319F"/>
    <w:rsid w:val="00F44965"/>
    <w:rsid w:val="00F5357C"/>
    <w:rsid w:val="00F535BD"/>
    <w:rsid w:val="00F664D8"/>
    <w:rsid w:val="00F66BC7"/>
    <w:rsid w:val="00F66CA3"/>
    <w:rsid w:val="00F722E5"/>
    <w:rsid w:val="00F75533"/>
    <w:rsid w:val="00F76C18"/>
    <w:rsid w:val="00F87D4F"/>
    <w:rsid w:val="00F90CE7"/>
    <w:rsid w:val="00FA4623"/>
    <w:rsid w:val="00FD1F95"/>
    <w:rsid w:val="00FD272D"/>
    <w:rsid w:val="00FD53E3"/>
    <w:rsid w:val="00FD5B3A"/>
    <w:rsid w:val="00FE1254"/>
    <w:rsid w:val="00FE27E5"/>
    <w:rsid w:val="00FE5A71"/>
    <w:rsid w:val="00FF1112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34CD"/>
  </w:style>
  <w:style w:type="paragraph" w:styleId="1">
    <w:name w:val="heading 1"/>
    <w:basedOn w:val="a0"/>
    <w:next w:val="a0"/>
    <w:link w:val="10"/>
    <w:uiPriority w:val="9"/>
    <w:qFormat/>
    <w:rsid w:val="00BF22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qFormat/>
    <w:rsid w:val="00F5357C"/>
    <w:pPr>
      <w:keepNext/>
      <w:outlineLvl w:val="2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 Знак"/>
    <w:basedOn w:val="a0"/>
    <w:rsid w:val="002A2E7C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0"/>
    <w:link w:val="a6"/>
    <w:uiPriority w:val="99"/>
    <w:semiHidden/>
    <w:unhideWhenUsed/>
    <w:rsid w:val="00A749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74994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1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0"/>
    <w:rsid w:val="00AA11E4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List Paragraph"/>
    <w:basedOn w:val="a0"/>
    <w:uiPriority w:val="34"/>
    <w:qFormat/>
    <w:rsid w:val="00DE01B5"/>
    <w:pPr>
      <w:ind w:left="720"/>
      <w:contextualSpacing/>
    </w:pPr>
  </w:style>
  <w:style w:type="character" w:customStyle="1" w:styleId="30">
    <w:name w:val="Заголовок 3 Знак"/>
    <w:basedOn w:val="a1"/>
    <w:link w:val="3"/>
    <w:rsid w:val="00F5357C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styleId="aa">
    <w:name w:val="Strong"/>
    <w:qFormat/>
    <w:rsid w:val="0096741C"/>
    <w:rPr>
      <w:b/>
      <w:bCs/>
    </w:rPr>
  </w:style>
  <w:style w:type="paragraph" w:styleId="ab">
    <w:name w:val="Normal (Web)"/>
    <w:basedOn w:val="a0"/>
    <w:uiPriority w:val="99"/>
    <w:rsid w:val="0096741C"/>
    <w:pPr>
      <w:spacing w:after="7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F22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Положение"/>
    <w:basedOn w:val="1"/>
    <w:qFormat/>
    <w:rsid w:val="004B3A6E"/>
    <w:pPr>
      <w:keepLines w:val="0"/>
      <w:numPr>
        <w:numId w:val="28"/>
      </w:numPr>
      <w:spacing w:before="120" w:after="120"/>
      <w:ind w:left="1070"/>
      <w:jc w:val="center"/>
    </w:pPr>
    <w:rPr>
      <w:rFonts w:ascii="Times New Roman" w:hAnsi="Times New Roman" w:cs="Times New Roman"/>
      <w:color w:val="auto"/>
      <w:kern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34CD"/>
  </w:style>
  <w:style w:type="paragraph" w:styleId="1">
    <w:name w:val="heading 1"/>
    <w:basedOn w:val="a0"/>
    <w:next w:val="a0"/>
    <w:link w:val="10"/>
    <w:uiPriority w:val="9"/>
    <w:qFormat/>
    <w:rsid w:val="00BF22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qFormat/>
    <w:rsid w:val="00F5357C"/>
    <w:pPr>
      <w:keepNext/>
      <w:outlineLvl w:val="2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 Знак"/>
    <w:basedOn w:val="a0"/>
    <w:rsid w:val="002A2E7C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0"/>
    <w:link w:val="a6"/>
    <w:uiPriority w:val="99"/>
    <w:semiHidden/>
    <w:unhideWhenUsed/>
    <w:rsid w:val="00A749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74994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1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0"/>
    <w:rsid w:val="00AA11E4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List Paragraph"/>
    <w:basedOn w:val="a0"/>
    <w:uiPriority w:val="34"/>
    <w:qFormat/>
    <w:rsid w:val="00DE01B5"/>
    <w:pPr>
      <w:ind w:left="720"/>
      <w:contextualSpacing/>
    </w:pPr>
  </w:style>
  <w:style w:type="character" w:customStyle="1" w:styleId="30">
    <w:name w:val="Заголовок 3 Знак"/>
    <w:basedOn w:val="a1"/>
    <w:link w:val="3"/>
    <w:rsid w:val="00F5357C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styleId="aa">
    <w:name w:val="Strong"/>
    <w:qFormat/>
    <w:rsid w:val="0096741C"/>
    <w:rPr>
      <w:b/>
      <w:bCs/>
    </w:rPr>
  </w:style>
  <w:style w:type="paragraph" w:styleId="ab">
    <w:name w:val="Normal (Web)"/>
    <w:basedOn w:val="a0"/>
    <w:uiPriority w:val="99"/>
    <w:rsid w:val="0096741C"/>
    <w:pPr>
      <w:spacing w:after="7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F22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Положение"/>
    <w:basedOn w:val="1"/>
    <w:qFormat/>
    <w:rsid w:val="004B3A6E"/>
    <w:pPr>
      <w:keepLines w:val="0"/>
      <w:numPr>
        <w:numId w:val="28"/>
      </w:numPr>
      <w:spacing w:before="120" w:after="120"/>
      <w:ind w:left="1070"/>
      <w:jc w:val="center"/>
    </w:pPr>
    <w:rPr>
      <w:rFonts w:ascii="Times New Roman" w:hAnsi="Times New Roman" w:cs="Times New Roman"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E680-9D31-4CD6-89A0-4A72C20B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 Т.</dc:creator>
  <cp:lastModifiedBy>Валерия Владимировна Исаева</cp:lastModifiedBy>
  <cp:revision>16</cp:revision>
  <cp:lastPrinted>2026-06-17T07:16:00Z</cp:lastPrinted>
  <dcterms:created xsi:type="dcterms:W3CDTF">2026-05-25T10:28:00Z</dcterms:created>
  <dcterms:modified xsi:type="dcterms:W3CDTF">2026-06-17T10:58:00Z</dcterms:modified>
</cp:coreProperties>
</file>