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0C" w:rsidRPr="004100D3" w:rsidRDefault="00D5450C" w:rsidP="00447D1E">
      <w:pPr>
        <w:pStyle w:val="a5"/>
        <w:tabs>
          <w:tab w:val="clear" w:pos="4153"/>
          <w:tab w:val="clear" w:pos="8306"/>
        </w:tabs>
        <w:rPr>
          <w:szCs w:val="28"/>
          <w:lang w:val="en-US"/>
        </w:rPr>
      </w:pPr>
    </w:p>
    <w:p w:rsidR="00E05644" w:rsidRPr="00D673A5" w:rsidRDefault="00E05644" w:rsidP="00447D1E">
      <w:pPr>
        <w:widowControl w:val="0"/>
        <w:tabs>
          <w:tab w:val="left" w:pos="6804"/>
        </w:tabs>
        <w:jc w:val="right"/>
        <w:outlineLvl w:val="0"/>
        <w:rPr>
          <w:b/>
          <w:bCs/>
          <w:szCs w:val="28"/>
        </w:rPr>
      </w:pPr>
      <w:r w:rsidRPr="00D673A5">
        <w:rPr>
          <w:b/>
          <w:bCs/>
          <w:szCs w:val="28"/>
        </w:rPr>
        <w:t>ПРОЕКТ</w:t>
      </w:r>
    </w:p>
    <w:p w:rsidR="00E05644" w:rsidRPr="00D673A5" w:rsidRDefault="00E05644" w:rsidP="00447D1E">
      <w:pPr>
        <w:widowControl w:val="0"/>
        <w:jc w:val="center"/>
        <w:outlineLvl w:val="0"/>
        <w:rPr>
          <w:b/>
          <w:bCs/>
          <w:szCs w:val="28"/>
        </w:rPr>
      </w:pPr>
    </w:p>
    <w:p w:rsidR="00E05644" w:rsidRPr="00D673A5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</w:p>
    <w:p w:rsidR="00E05644" w:rsidRPr="00D673A5" w:rsidRDefault="00E05644" w:rsidP="00447D1E">
      <w:pPr>
        <w:widowControl w:val="0"/>
        <w:ind w:firstLine="0"/>
        <w:jc w:val="center"/>
        <w:outlineLvl w:val="0"/>
        <w:rPr>
          <w:b/>
          <w:bCs/>
          <w:szCs w:val="28"/>
        </w:rPr>
      </w:pPr>
      <w:r w:rsidRPr="00D673A5">
        <w:rPr>
          <w:b/>
          <w:bCs/>
          <w:szCs w:val="28"/>
        </w:rPr>
        <w:t>ПРАВИТЕЛЬСТВО ЛЕНИНГРАДСКОЙ ОБЛАСТИ</w:t>
      </w:r>
    </w:p>
    <w:p w:rsidR="00E05644" w:rsidRPr="00D673A5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D673A5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D673A5">
        <w:rPr>
          <w:b/>
          <w:bCs/>
          <w:szCs w:val="28"/>
        </w:rPr>
        <w:t xml:space="preserve">ПОСТАНОВЛЕНИЕ </w:t>
      </w:r>
    </w:p>
    <w:p w:rsidR="00E05644" w:rsidRPr="00D673A5" w:rsidRDefault="00E05644" w:rsidP="00447D1E">
      <w:pPr>
        <w:widowControl w:val="0"/>
        <w:jc w:val="center"/>
        <w:rPr>
          <w:b/>
          <w:bCs/>
          <w:szCs w:val="28"/>
        </w:rPr>
      </w:pPr>
    </w:p>
    <w:p w:rsidR="00E05644" w:rsidRPr="00D673A5" w:rsidRDefault="00E05644" w:rsidP="00447D1E">
      <w:pPr>
        <w:widowControl w:val="0"/>
        <w:ind w:firstLine="0"/>
        <w:jc w:val="center"/>
        <w:rPr>
          <w:b/>
          <w:bCs/>
          <w:szCs w:val="28"/>
        </w:rPr>
      </w:pPr>
      <w:r w:rsidRPr="00D673A5">
        <w:rPr>
          <w:b/>
          <w:bCs/>
          <w:szCs w:val="28"/>
        </w:rPr>
        <w:t>от ________________ 20___ г.   №__________</w:t>
      </w:r>
    </w:p>
    <w:p w:rsidR="00D5450C" w:rsidRPr="00D673A5" w:rsidRDefault="00D5450C" w:rsidP="00447D1E">
      <w:pPr>
        <w:rPr>
          <w:szCs w:val="28"/>
        </w:rPr>
      </w:pPr>
    </w:p>
    <w:p w:rsidR="00D5450C" w:rsidRPr="00D673A5" w:rsidRDefault="00D5450C" w:rsidP="00447D1E">
      <w:pPr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4"/>
      </w:tblGrid>
      <w:tr w:rsidR="00D5450C" w:rsidRPr="0011182A" w:rsidTr="0011182A">
        <w:trPr>
          <w:trHeight w:val="1019"/>
          <w:jc w:val="center"/>
        </w:trPr>
        <w:tc>
          <w:tcPr>
            <w:tcW w:w="10404" w:type="dxa"/>
            <w:tcBorders>
              <w:top w:val="nil"/>
              <w:left w:val="nil"/>
              <w:bottom w:val="nil"/>
              <w:right w:val="nil"/>
            </w:tcBorders>
          </w:tcPr>
          <w:p w:rsidR="00084A21" w:rsidRPr="00D673A5" w:rsidRDefault="00084A21" w:rsidP="0011182A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  <w:proofErr w:type="gramStart"/>
            <w:r w:rsidRPr="00D673A5">
              <w:rPr>
                <w:b/>
                <w:szCs w:val="28"/>
              </w:rPr>
              <w:t>О внесении изменени</w:t>
            </w:r>
            <w:r w:rsidR="0011182A">
              <w:rPr>
                <w:b/>
                <w:szCs w:val="28"/>
              </w:rPr>
              <w:t>я</w:t>
            </w:r>
            <w:r w:rsidRPr="00D673A5">
              <w:rPr>
                <w:b/>
                <w:szCs w:val="28"/>
              </w:rPr>
              <w:t xml:space="preserve"> в постановление Правительства Ленинградской области </w:t>
            </w:r>
            <w:r w:rsidR="0011182A" w:rsidRPr="0011182A">
              <w:rPr>
                <w:b/>
                <w:szCs w:val="28"/>
              </w:rPr>
              <w:t>от 16 апреля 2018 года № 127 «Об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в Ленинградской области на</w:t>
            </w:r>
            <w:proofErr w:type="gramEnd"/>
            <w:r w:rsidR="0011182A" w:rsidRPr="0011182A">
              <w:rPr>
                <w:b/>
                <w:szCs w:val="28"/>
              </w:rPr>
              <w:t xml:space="preserve"> </w:t>
            </w:r>
            <w:proofErr w:type="gramStart"/>
            <w:r w:rsidR="0011182A" w:rsidRPr="0011182A">
              <w:rPr>
                <w:b/>
                <w:szCs w:val="28"/>
              </w:rPr>
              <w:t>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</w:t>
            </w:r>
            <w:r w:rsidRPr="00D673A5">
              <w:rPr>
                <w:b/>
                <w:szCs w:val="28"/>
              </w:rPr>
              <w:t>»</w:t>
            </w:r>
            <w:proofErr w:type="gramEnd"/>
          </w:p>
          <w:p w:rsidR="00D5450C" w:rsidRPr="00D673A5" w:rsidRDefault="00D5450C" w:rsidP="00BB4994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D32680" w:rsidRPr="00D673A5" w:rsidRDefault="00D32680" w:rsidP="00447D1E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9456FF" w:rsidRDefault="009456FF" w:rsidP="0011182A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673A5">
        <w:rPr>
          <w:szCs w:val="28"/>
        </w:rPr>
        <w:t xml:space="preserve">Правительство Ленинградской области  </w:t>
      </w:r>
      <w:proofErr w:type="gramStart"/>
      <w:r w:rsidRPr="00D673A5">
        <w:rPr>
          <w:szCs w:val="28"/>
        </w:rPr>
        <w:t>п</w:t>
      </w:r>
      <w:proofErr w:type="gramEnd"/>
      <w:r w:rsidRPr="00D673A5">
        <w:rPr>
          <w:szCs w:val="28"/>
        </w:rPr>
        <w:t xml:space="preserve"> о с т а н о в л я е т :</w:t>
      </w:r>
    </w:p>
    <w:p w:rsidR="0011182A" w:rsidRPr="0011182A" w:rsidRDefault="0011182A" w:rsidP="0011182A">
      <w:pPr>
        <w:autoSpaceDE w:val="0"/>
        <w:autoSpaceDN w:val="0"/>
        <w:adjustRightInd w:val="0"/>
        <w:spacing w:line="360" w:lineRule="auto"/>
        <w:ind w:firstLine="709"/>
        <w:rPr>
          <w:bCs/>
          <w:szCs w:val="28"/>
        </w:rPr>
      </w:pPr>
      <w:r w:rsidRPr="0011182A">
        <w:rPr>
          <w:bCs/>
          <w:szCs w:val="28"/>
        </w:rPr>
        <w:t xml:space="preserve">1. </w:t>
      </w:r>
      <w:proofErr w:type="gramStart"/>
      <w:r w:rsidRPr="0011182A">
        <w:rPr>
          <w:bCs/>
          <w:szCs w:val="28"/>
        </w:rPr>
        <w:t xml:space="preserve">Внести в </w:t>
      </w:r>
      <w:hyperlink r:id="rId8" w:history="1">
        <w:r w:rsidRPr="0011182A">
          <w:rPr>
            <w:bCs/>
            <w:szCs w:val="28"/>
          </w:rPr>
          <w:t>постановление</w:t>
        </w:r>
      </w:hyperlink>
      <w:r w:rsidRPr="0011182A">
        <w:rPr>
          <w:bCs/>
          <w:szCs w:val="28"/>
        </w:rPr>
        <w:t xml:space="preserve"> Правительства Ленинградской области от 16 апреля 2018 года </w:t>
      </w:r>
      <w:r>
        <w:rPr>
          <w:bCs/>
          <w:szCs w:val="28"/>
        </w:rPr>
        <w:t>№ 127 «</w:t>
      </w:r>
      <w:r w:rsidRPr="0011182A">
        <w:rPr>
          <w:bCs/>
          <w:szCs w:val="28"/>
        </w:rPr>
        <w:t xml:space="preserve">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 минимума </w:t>
      </w:r>
      <w:r w:rsidR="006F5A37">
        <w:rPr>
          <w:bCs/>
          <w:szCs w:val="28"/>
        </w:rPr>
        <w:br/>
      </w:r>
      <w:r w:rsidRPr="0011182A">
        <w:rPr>
          <w:bCs/>
          <w:szCs w:val="28"/>
        </w:rPr>
        <w:t>в Ленинградской области на душу населения</w:t>
      </w:r>
      <w:proofErr w:type="gramEnd"/>
      <w:r w:rsidRPr="0011182A">
        <w:rPr>
          <w:bCs/>
          <w:szCs w:val="28"/>
        </w:rPr>
        <w:t xml:space="preserve">, </w:t>
      </w:r>
      <w:proofErr w:type="gramStart"/>
      <w:r w:rsidRPr="0011182A">
        <w:rPr>
          <w:bCs/>
          <w:szCs w:val="28"/>
        </w:rPr>
        <w:t>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</w:t>
      </w:r>
      <w:r w:rsidR="0070589D">
        <w:rPr>
          <w:bCs/>
          <w:szCs w:val="28"/>
        </w:rPr>
        <w:t>»</w:t>
      </w:r>
      <w:r w:rsidRPr="0011182A">
        <w:rPr>
          <w:bCs/>
          <w:szCs w:val="28"/>
        </w:rPr>
        <w:t xml:space="preserve"> изменение, изложив </w:t>
      </w:r>
      <w:hyperlink r:id="rId9" w:history="1">
        <w:r w:rsidRPr="0011182A">
          <w:rPr>
            <w:bCs/>
            <w:szCs w:val="28"/>
          </w:rPr>
          <w:t>приложение 3.1</w:t>
        </w:r>
      </w:hyperlink>
      <w:r w:rsidRPr="0011182A">
        <w:rPr>
          <w:bCs/>
          <w:szCs w:val="28"/>
        </w:rPr>
        <w:t xml:space="preserve"> (Размеры сертификатов о передаче в собственность инвалиду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</w:t>
      </w:r>
      <w:proofErr w:type="gramEnd"/>
      <w:r w:rsidRPr="0011182A">
        <w:rPr>
          <w:bCs/>
          <w:szCs w:val="28"/>
        </w:rPr>
        <w:t xml:space="preserve"> </w:t>
      </w:r>
      <w:proofErr w:type="gramStart"/>
      <w:r w:rsidRPr="0011182A">
        <w:rPr>
          <w:bCs/>
          <w:szCs w:val="28"/>
        </w:rPr>
        <w:t xml:space="preserve">Правительством Ленинградской области) в редакции согласно </w:t>
      </w:r>
      <w:hyperlink r:id="rId10" w:history="1">
        <w:r w:rsidRPr="0011182A">
          <w:rPr>
            <w:bCs/>
            <w:szCs w:val="28"/>
          </w:rPr>
          <w:t>приложению</w:t>
        </w:r>
      </w:hyperlink>
      <w:r w:rsidRPr="0011182A">
        <w:rPr>
          <w:bCs/>
          <w:szCs w:val="28"/>
        </w:rPr>
        <w:t xml:space="preserve"> </w:t>
      </w:r>
      <w:r w:rsidR="006F5A37">
        <w:rPr>
          <w:bCs/>
          <w:szCs w:val="28"/>
        </w:rPr>
        <w:br/>
      </w:r>
      <w:r w:rsidRPr="0011182A">
        <w:rPr>
          <w:bCs/>
          <w:szCs w:val="28"/>
        </w:rPr>
        <w:t>к настоящему постановлению.</w:t>
      </w:r>
      <w:proofErr w:type="gramEnd"/>
    </w:p>
    <w:p w:rsidR="00D32680" w:rsidRPr="00D673A5" w:rsidRDefault="00D32680" w:rsidP="00D32680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D673A5">
        <w:rPr>
          <w:rFonts w:eastAsia="Calibri"/>
          <w:szCs w:val="28"/>
          <w:lang w:eastAsia="en-US"/>
        </w:rPr>
        <w:t xml:space="preserve">2. </w:t>
      </w:r>
      <w:r w:rsidRPr="00D673A5">
        <w:rPr>
          <w:szCs w:val="28"/>
        </w:rPr>
        <w:t xml:space="preserve">Настоящее </w:t>
      </w:r>
      <w:r w:rsidRPr="002F52BF">
        <w:rPr>
          <w:szCs w:val="28"/>
        </w:rPr>
        <w:t>постановление вступает в силу с даты официального опубликования</w:t>
      </w:r>
      <w:r w:rsidRPr="00D673A5">
        <w:rPr>
          <w:szCs w:val="28"/>
        </w:rPr>
        <w:t>.</w:t>
      </w:r>
    </w:p>
    <w:p w:rsidR="0011182A" w:rsidRPr="00D673A5" w:rsidRDefault="0011182A" w:rsidP="00D32680">
      <w:pPr>
        <w:spacing w:line="360" w:lineRule="auto"/>
        <w:rPr>
          <w:szCs w:val="28"/>
        </w:rPr>
      </w:pPr>
    </w:p>
    <w:p w:rsidR="00D32680" w:rsidRPr="00D673A5" w:rsidRDefault="00D32680" w:rsidP="00D32680">
      <w:pPr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2"/>
        <w:gridCol w:w="5132"/>
      </w:tblGrid>
      <w:tr w:rsidR="00D32680" w:rsidRPr="00D673A5" w:rsidTr="00DC4FEB">
        <w:trPr>
          <w:trHeight w:val="727"/>
        </w:trPr>
        <w:tc>
          <w:tcPr>
            <w:tcW w:w="5132" w:type="dxa"/>
          </w:tcPr>
          <w:p w:rsidR="00D32680" w:rsidRPr="00D673A5" w:rsidRDefault="00D32680" w:rsidP="00DC4FEB">
            <w:pPr>
              <w:ind w:firstLine="0"/>
              <w:rPr>
                <w:szCs w:val="28"/>
              </w:rPr>
            </w:pPr>
            <w:r w:rsidRPr="00D673A5">
              <w:rPr>
                <w:szCs w:val="28"/>
              </w:rPr>
              <w:t>Губернатор</w:t>
            </w:r>
          </w:p>
          <w:p w:rsidR="00D32680" w:rsidRPr="00D673A5" w:rsidRDefault="00D32680" w:rsidP="00DC4FEB">
            <w:pPr>
              <w:ind w:firstLine="0"/>
              <w:rPr>
                <w:szCs w:val="28"/>
              </w:rPr>
            </w:pPr>
            <w:r w:rsidRPr="00D673A5">
              <w:rPr>
                <w:szCs w:val="28"/>
              </w:rPr>
              <w:t>Ленинградской области</w:t>
            </w:r>
          </w:p>
        </w:tc>
        <w:tc>
          <w:tcPr>
            <w:tcW w:w="5132" w:type="dxa"/>
          </w:tcPr>
          <w:p w:rsidR="00D32680" w:rsidRPr="00D673A5" w:rsidRDefault="00D32680" w:rsidP="00DC4FEB">
            <w:pPr>
              <w:ind w:firstLine="0"/>
              <w:rPr>
                <w:szCs w:val="28"/>
              </w:rPr>
            </w:pPr>
          </w:p>
          <w:p w:rsidR="00D32680" w:rsidRPr="00D673A5" w:rsidRDefault="00932C1A" w:rsidP="00DC4FEB">
            <w:pPr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 w:rsidR="00D32680" w:rsidRPr="00D673A5">
              <w:rPr>
                <w:szCs w:val="28"/>
              </w:rPr>
              <w:t>А.Ю.Дрозденко</w:t>
            </w:r>
            <w:proofErr w:type="spellEnd"/>
          </w:p>
        </w:tc>
      </w:tr>
    </w:tbl>
    <w:p w:rsidR="00C47864" w:rsidRPr="00D673A5" w:rsidRDefault="00D32680">
      <w:pPr>
        <w:ind w:firstLine="0"/>
        <w:jc w:val="left"/>
        <w:rPr>
          <w:szCs w:val="28"/>
        </w:rPr>
      </w:pPr>
      <w:r w:rsidRPr="00D673A5">
        <w:rPr>
          <w:szCs w:val="28"/>
        </w:rPr>
        <w:br w:type="page"/>
      </w:r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outlineLvl w:val="0"/>
        <w:rPr>
          <w:sz w:val="24"/>
          <w:szCs w:val="28"/>
        </w:rPr>
      </w:pPr>
      <w:r w:rsidRPr="00A12D89">
        <w:rPr>
          <w:sz w:val="24"/>
          <w:szCs w:val="28"/>
        </w:rPr>
        <w:t>УТВЕРЖДЕНЫ</w:t>
      </w:r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rPr>
          <w:sz w:val="24"/>
          <w:szCs w:val="28"/>
        </w:rPr>
      </w:pPr>
      <w:r w:rsidRPr="00A12D89">
        <w:rPr>
          <w:sz w:val="24"/>
          <w:szCs w:val="28"/>
        </w:rPr>
        <w:t>постановлением Правительства</w:t>
      </w:r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rPr>
          <w:sz w:val="24"/>
          <w:szCs w:val="28"/>
        </w:rPr>
      </w:pPr>
      <w:r w:rsidRPr="00A12D89">
        <w:rPr>
          <w:sz w:val="24"/>
          <w:szCs w:val="28"/>
        </w:rPr>
        <w:t>Ленинградской области</w:t>
      </w:r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rPr>
          <w:sz w:val="24"/>
          <w:szCs w:val="28"/>
        </w:rPr>
      </w:pPr>
      <w:r w:rsidRPr="00A12D89">
        <w:rPr>
          <w:sz w:val="24"/>
          <w:szCs w:val="28"/>
        </w:rPr>
        <w:t>от 16.04.2018 № 127</w:t>
      </w:r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rPr>
          <w:sz w:val="24"/>
          <w:szCs w:val="28"/>
        </w:rPr>
      </w:pPr>
      <w:proofErr w:type="gramStart"/>
      <w:r w:rsidRPr="00A12D89">
        <w:rPr>
          <w:sz w:val="24"/>
          <w:szCs w:val="28"/>
        </w:rPr>
        <w:t>(в редакции</w:t>
      </w:r>
      <w:proofErr w:type="gramEnd"/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rPr>
          <w:sz w:val="24"/>
          <w:szCs w:val="28"/>
        </w:rPr>
      </w:pPr>
      <w:r w:rsidRPr="00A12D89">
        <w:rPr>
          <w:sz w:val="24"/>
          <w:szCs w:val="28"/>
        </w:rPr>
        <w:t>постановления Правительства</w:t>
      </w:r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rPr>
          <w:sz w:val="24"/>
          <w:szCs w:val="28"/>
        </w:rPr>
      </w:pPr>
      <w:r w:rsidRPr="00A12D89">
        <w:rPr>
          <w:sz w:val="24"/>
          <w:szCs w:val="28"/>
        </w:rPr>
        <w:t>Ленинградской области</w:t>
      </w:r>
    </w:p>
    <w:p w:rsidR="000F1BCF" w:rsidRPr="00A12D89" w:rsidRDefault="000F1BCF" w:rsidP="00592848">
      <w:pPr>
        <w:autoSpaceDE w:val="0"/>
        <w:autoSpaceDN w:val="0"/>
        <w:adjustRightInd w:val="0"/>
        <w:ind w:left="5670" w:firstLine="0"/>
        <w:jc w:val="center"/>
        <w:rPr>
          <w:sz w:val="24"/>
          <w:szCs w:val="28"/>
        </w:rPr>
      </w:pPr>
      <w:r w:rsidRPr="00A12D89">
        <w:rPr>
          <w:sz w:val="24"/>
          <w:szCs w:val="28"/>
        </w:rPr>
        <w:t>от __.__.2026 № ____)</w:t>
      </w:r>
    </w:p>
    <w:p w:rsidR="00C47864" w:rsidRPr="00D673A5" w:rsidRDefault="00C47864" w:rsidP="00C47864">
      <w:pPr>
        <w:autoSpaceDE w:val="0"/>
        <w:autoSpaceDN w:val="0"/>
        <w:adjustRightInd w:val="0"/>
        <w:ind w:firstLine="0"/>
        <w:jc w:val="right"/>
        <w:rPr>
          <w:szCs w:val="28"/>
        </w:rPr>
      </w:pPr>
    </w:p>
    <w:p w:rsidR="00A12D89" w:rsidRPr="00A12D89" w:rsidRDefault="00A12D89" w:rsidP="00A12D8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A12D89">
        <w:rPr>
          <w:b/>
          <w:bCs/>
          <w:szCs w:val="28"/>
        </w:rPr>
        <w:t>РАЗМЕРЫ СЕРТИФИКАТОВ</w:t>
      </w:r>
    </w:p>
    <w:p w:rsidR="00A12D89" w:rsidRPr="00A12D89" w:rsidRDefault="00A12D89" w:rsidP="00A12D8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A12D89">
        <w:rPr>
          <w:b/>
          <w:bCs/>
          <w:szCs w:val="28"/>
        </w:rPr>
        <w:t xml:space="preserve">О ПЕРЕДАЧЕ В СОБСТВЕННОСТЬ ИНВАЛИДУ </w:t>
      </w:r>
      <w:proofErr w:type="gramStart"/>
      <w:r w:rsidRPr="00A12D89">
        <w:rPr>
          <w:b/>
          <w:bCs/>
          <w:szCs w:val="28"/>
        </w:rPr>
        <w:t>ДОПОЛНИТЕЛЬНЫХ</w:t>
      </w:r>
      <w:proofErr w:type="gramEnd"/>
    </w:p>
    <w:p w:rsidR="00A12D89" w:rsidRPr="00A12D89" w:rsidRDefault="00A12D89" w:rsidP="00A12D8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A12D89">
        <w:rPr>
          <w:b/>
          <w:bCs/>
          <w:szCs w:val="28"/>
        </w:rPr>
        <w:t>ТЕХНИЧЕСКИХ СРЕДСТВ РЕАБИЛИТАЦИИ, СТОИМОСТЬ КОТОРЫХ БОЛЬШЕ</w:t>
      </w:r>
      <w:r>
        <w:rPr>
          <w:b/>
          <w:bCs/>
          <w:szCs w:val="28"/>
        </w:rPr>
        <w:t xml:space="preserve"> </w:t>
      </w:r>
      <w:r w:rsidRPr="00A12D89">
        <w:rPr>
          <w:b/>
          <w:bCs/>
          <w:szCs w:val="28"/>
        </w:rPr>
        <w:t xml:space="preserve">ТРЕХКРАТНОЙ ВЕЛИЧИНЫ ПРОЖИТОЧНОГО МИНИМУМА </w:t>
      </w:r>
      <w:r>
        <w:rPr>
          <w:b/>
          <w:bCs/>
          <w:szCs w:val="28"/>
        </w:rPr>
        <w:br/>
      </w:r>
      <w:r w:rsidRPr="00A12D89">
        <w:rPr>
          <w:b/>
          <w:bCs/>
          <w:szCs w:val="28"/>
        </w:rPr>
        <w:t>В ЛЕНИНГРАДСКОЙ</w:t>
      </w:r>
      <w:r>
        <w:rPr>
          <w:b/>
          <w:bCs/>
          <w:szCs w:val="28"/>
        </w:rPr>
        <w:t xml:space="preserve"> </w:t>
      </w:r>
      <w:r w:rsidRPr="00A12D89">
        <w:rPr>
          <w:b/>
          <w:bCs/>
          <w:szCs w:val="28"/>
        </w:rPr>
        <w:t>ОБЛАСТИ НА ДУШУ НАСЕЛЕНИЯ, УСТАНОВЛЕННОЙ ПРАВИТЕЛЬСТВОМ</w:t>
      </w:r>
    </w:p>
    <w:p w:rsidR="00A12D89" w:rsidRPr="00A12D89" w:rsidRDefault="00A12D89" w:rsidP="00A12D89">
      <w:pPr>
        <w:autoSpaceDE w:val="0"/>
        <w:autoSpaceDN w:val="0"/>
        <w:adjustRightInd w:val="0"/>
        <w:ind w:firstLine="0"/>
        <w:jc w:val="center"/>
        <w:rPr>
          <w:b/>
          <w:bCs/>
          <w:szCs w:val="28"/>
        </w:rPr>
      </w:pPr>
      <w:r w:rsidRPr="00A12D89">
        <w:rPr>
          <w:b/>
          <w:bCs/>
          <w:szCs w:val="28"/>
        </w:rPr>
        <w:t>ЛЕНИНГРАДСКОЙ ОБЛАСТИ</w:t>
      </w:r>
    </w:p>
    <w:p w:rsidR="00A12D89" w:rsidRPr="00A12D89" w:rsidRDefault="00A12D89" w:rsidP="00A12D89">
      <w:pPr>
        <w:autoSpaceDE w:val="0"/>
        <w:autoSpaceDN w:val="0"/>
        <w:adjustRightInd w:val="0"/>
        <w:ind w:firstLine="0"/>
        <w:jc w:val="center"/>
        <w:outlineLvl w:val="0"/>
        <w:rPr>
          <w:sz w:val="24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005"/>
        <w:gridCol w:w="1384"/>
        <w:gridCol w:w="1384"/>
        <w:gridCol w:w="1384"/>
        <w:gridCol w:w="1384"/>
        <w:gridCol w:w="1384"/>
      </w:tblGrid>
      <w:tr w:rsidR="007A6773" w:rsidRPr="00A12D89" w:rsidTr="007A6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 xml:space="preserve">N </w:t>
            </w:r>
            <w:proofErr w:type="gramStart"/>
            <w:r w:rsidRPr="00A12D89">
              <w:rPr>
                <w:sz w:val="24"/>
                <w:szCs w:val="28"/>
              </w:rPr>
              <w:t>п</w:t>
            </w:r>
            <w:proofErr w:type="gramEnd"/>
            <w:r w:rsidRPr="00A12D89">
              <w:rPr>
                <w:sz w:val="24"/>
                <w:szCs w:val="28"/>
              </w:rPr>
              <w:t>/п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Наименование дополнительного технического средства реабилитации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7A6773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7A6773">
              <w:rPr>
                <w:sz w:val="23"/>
                <w:szCs w:val="23"/>
              </w:rPr>
              <w:t>Размер сертификата на 2025 год (руб.)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7A6773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7A6773">
              <w:rPr>
                <w:sz w:val="23"/>
                <w:szCs w:val="23"/>
              </w:rPr>
              <w:t>Размер сертификата на 2026 год (руб.)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7A6773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7A6773">
              <w:rPr>
                <w:sz w:val="23"/>
                <w:szCs w:val="23"/>
              </w:rPr>
              <w:t>Размер сертификата на 2027 год (руб.)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7A6773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7A6773">
              <w:rPr>
                <w:sz w:val="23"/>
                <w:szCs w:val="23"/>
              </w:rPr>
              <w:t>Размер сертификата на 2028 год (руб.)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7A6773" w:rsidRDefault="007A6773" w:rsidP="00BA5C10">
            <w:pPr>
              <w:autoSpaceDE w:val="0"/>
              <w:autoSpaceDN w:val="0"/>
              <w:adjustRightInd w:val="0"/>
              <w:ind w:firstLine="0"/>
              <w:jc w:val="center"/>
              <w:rPr>
                <w:sz w:val="23"/>
                <w:szCs w:val="23"/>
              </w:rPr>
            </w:pPr>
            <w:r w:rsidRPr="007A6773">
              <w:rPr>
                <w:sz w:val="23"/>
                <w:szCs w:val="23"/>
              </w:rPr>
              <w:t>Размер сертификата на 202</w:t>
            </w:r>
            <w:r w:rsidR="00BA5C10">
              <w:rPr>
                <w:sz w:val="23"/>
                <w:szCs w:val="23"/>
              </w:rPr>
              <w:t>9</w:t>
            </w:r>
            <w:r w:rsidRPr="007A6773">
              <w:rPr>
                <w:sz w:val="23"/>
                <w:szCs w:val="23"/>
              </w:rPr>
              <w:t xml:space="preserve"> год (руб.)</w:t>
            </w:r>
          </w:p>
        </w:tc>
      </w:tr>
      <w:tr w:rsidR="007A6773" w:rsidRPr="00A12D89" w:rsidTr="007A6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Функциональная кровать с механическим приводом для детей-инвалидов (кровать функциональная медицинская механическая с принадлежностями и другие аналоги)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51000,00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56860,00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6010</w:t>
            </w:r>
            <w:r w:rsidR="00B32950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3" w:rsidRPr="00A12D89" w:rsidRDefault="004E1D23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629</w:t>
            </w:r>
            <w:r w:rsidR="00B32950">
              <w:rPr>
                <w:sz w:val="24"/>
                <w:szCs w:val="28"/>
              </w:rPr>
              <w:t>00</w:t>
            </w:r>
            <w:r w:rsidR="00BA5C10">
              <w:rPr>
                <w:sz w:val="24"/>
                <w:szCs w:val="28"/>
              </w:rPr>
              <w:t>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4E1D23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654</w:t>
            </w:r>
            <w:r w:rsidR="00B32950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>,</w:t>
            </w:r>
            <w:r w:rsidR="00BA5C10">
              <w:rPr>
                <w:sz w:val="24"/>
                <w:szCs w:val="28"/>
              </w:rPr>
              <w:t>00</w:t>
            </w:r>
          </w:p>
        </w:tc>
      </w:tr>
      <w:tr w:rsidR="007A6773" w:rsidRPr="00A12D89" w:rsidTr="007A6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Подъемник передвижной для ванны (подъемник электрический передвижной реабилитационный, устройство подъемное для ванны, подъемное устройство для ванны с принадлежностями и другие аналоги)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171000,00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201630,00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2131</w:t>
            </w:r>
            <w:r w:rsidR="00B32950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>,</w:t>
            </w:r>
            <w:r w:rsidR="00BA5C10">
              <w:rPr>
                <w:sz w:val="24"/>
                <w:szCs w:val="28"/>
              </w:rPr>
              <w:t>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3" w:rsidRPr="00A12D89" w:rsidRDefault="004E1D23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BA5C10">
              <w:rPr>
                <w:sz w:val="24"/>
                <w:szCs w:val="28"/>
              </w:rPr>
              <w:t>231</w:t>
            </w:r>
            <w:r w:rsidR="00B32950">
              <w:rPr>
                <w:sz w:val="24"/>
                <w:szCs w:val="28"/>
              </w:rPr>
              <w:t>0</w:t>
            </w:r>
            <w:r w:rsidR="00BA5C10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,</w:t>
            </w:r>
            <w:r w:rsidR="00BA5C10">
              <w:rPr>
                <w:sz w:val="24"/>
                <w:szCs w:val="28"/>
              </w:rPr>
              <w:t>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4E1D23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232</w:t>
            </w:r>
            <w:r w:rsidR="00B32950">
              <w:rPr>
                <w:sz w:val="24"/>
                <w:szCs w:val="28"/>
              </w:rPr>
              <w:t>100</w:t>
            </w:r>
            <w:r>
              <w:rPr>
                <w:sz w:val="24"/>
                <w:szCs w:val="28"/>
              </w:rPr>
              <w:t>,</w:t>
            </w:r>
            <w:r w:rsidR="00BA5C10">
              <w:rPr>
                <w:sz w:val="24"/>
                <w:szCs w:val="28"/>
              </w:rPr>
              <w:t>00</w:t>
            </w:r>
          </w:p>
        </w:tc>
      </w:tr>
      <w:tr w:rsidR="007A6773" w:rsidRPr="00A12D89" w:rsidTr="007A677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Ванна с сиденьем (ванна с сиденьем, герметичной дверцей для входа и выхода, оснащенная поручнями, ванна для людей с ограниченными возможностями и другие аналоги)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201000,00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 w:rsidRPr="00A12D89">
              <w:rPr>
                <w:sz w:val="24"/>
                <w:szCs w:val="28"/>
              </w:rPr>
              <w:t>212200,00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7A6773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BA5C10">
              <w:rPr>
                <w:sz w:val="24"/>
                <w:szCs w:val="28"/>
              </w:rPr>
              <w:t>24</w:t>
            </w:r>
            <w:r w:rsidR="00B32950">
              <w:rPr>
                <w:sz w:val="24"/>
                <w:szCs w:val="28"/>
              </w:rPr>
              <w:t>300</w:t>
            </w:r>
            <w:r>
              <w:rPr>
                <w:sz w:val="24"/>
                <w:szCs w:val="28"/>
              </w:rPr>
              <w:t>,</w:t>
            </w:r>
            <w:r w:rsidR="00BA5C10">
              <w:rPr>
                <w:sz w:val="24"/>
                <w:szCs w:val="28"/>
              </w:rPr>
              <w:t>0</w:t>
            </w:r>
            <w:r>
              <w:rPr>
                <w:sz w:val="24"/>
                <w:szCs w:val="28"/>
              </w:rPr>
              <w:t>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D23" w:rsidRPr="00A12D89" w:rsidRDefault="000053BE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2348</w:t>
            </w:r>
            <w:r w:rsidR="00B32950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>,</w:t>
            </w:r>
            <w:r w:rsidR="00BA5C10">
              <w:rPr>
                <w:sz w:val="24"/>
                <w:szCs w:val="28"/>
              </w:rPr>
              <w:t>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773" w:rsidRPr="00A12D89" w:rsidRDefault="0087226B" w:rsidP="00B3295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2442</w:t>
            </w:r>
            <w:r w:rsidR="00B32950">
              <w:rPr>
                <w:sz w:val="24"/>
                <w:szCs w:val="28"/>
              </w:rPr>
              <w:t>00</w:t>
            </w:r>
            <w:r>
              <w:rPr>
                <w:sz w:val="24"/>
                <w:szCs w:val="28"/>
              </w:rPr>
              <w:t>,</w:t>
            </w:r>
            <w:r w:rsidR="00BA5C10">
              <w:rPr>
                <w:sz w:val="24"/>
                <w:szCs w:val="28"/>
              </w:rPr>
              <w:t>00</w:t>
            </w:r>
          </w:p>
        </w:tc>
      </w:tr>
    </w:tbl>
    <w:p w:rsidR="005B5FA2" w:rsidRPr="00A12D89" w:rsidRDefault="005B5FA2" w:rsidP="00022479">
      <w:pPr>
        <w:pStyle w:val="a9"/>
        <w:shd w:val="clear" w:color="auto" w:fill="FFFFFF" w:themeFill="background1"/>
        <w:ind w:left="0" w:firstLine="709"/>
        <w:rPr>
          <w:sz w:val="24"/>
          <w:szCs w:val="28"/>
        </w:rPr>
      </w:pPr>
    </w:p>
    <w:p w:rsidR="00A01C11" w:rsidRDefault="00A01C11" w:rsidP="00022479">
      <w:pPr>
        <w:shd w:val="clear" w:color="auto" w:fill="FFFFFF" w:themeFill="background1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B5FA2" w:rsidRPr="000A0A21" w:rsidRDefault="005B5FA2" w:rsidP="005B5FA2">
      <w:pPr>
        <w:pStyle w:val="a9"/>
        <w:ind w:left="0" w:firstLine="709"/>
        <w:rPr>
          <w:szCs w:val="28"/>
        </w:rPr>
      </w:pPr>
    </w:p>
    <w:p w:rsidR="00A96DB2" w:rsidRPr="00D673A5" w:rsidRDefault="00A96DB2" w:rsidP="00EB329E">
      <w:pPr>
        <w:ind w:firstLine="0"/>
        <w:jc w:val="center"/>
        <w:rPr>
          <w:b/>
          <w:szCs w:val="28"/>
        </w:rPr>
      </w:pPr>
      <w:r w:rsidRPr="00D673A5">
        <w:rPr>
          <w:b/>
          <w:szCs w:val="28"/>
        </w:rPr>
        <w:t>Пояснительная записка</w:t>
      </w:r>
    </w:p>
    <w:p w:rsidR="006B2B09" w:rsidRPr="00D673A5" w:rsidRDefault="00A96DB2" w:rsidP="006B2B09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proofErr w:type="gramStart"/>
      <w:r w:rsidRPr="00D673A5">
        <w:rPr>
          <w:b/>
          <w:szCs w:val="28"/>
        </w:rPr>
        <w:t xml:space="preserve">к проекту постановления Правительства Ленинградской области </w:t>
      </w:r>
      <w:r w:rsidRPr="00D673A5">
        <w:rPr>
          <w:b/>
          <w:szCs w:val="28"/>
        </w:rPr>
        <w:br/>
        <w:t>«</w:t>
      </w:r>
      <w:r w:rsidR="006B2B09" w:rsidRPr="00D673A5">
        <w:rPr>
          <w:b/>
          <w:szCs w:val="28"/>
        </w:rPr>
        <w:t>О внесении изменени</w:t>
      </w:r>
      <w:r w:rsidR="006B2B09">
        <w:rPr>
          <w:b/>
          <w:szCs w:val="28"/>
        </w:rPr>
        <w:t>я</w:t>
      </w:r>
      <w:r w:rsidR="006B2B09" w:rsidRPr="00D673A5">
        <w:rPr>
          <w:b/>
          <w:szCs w:val="28"/>
        </w:rPr>
        <w:t xml:space="preserve"> в постановление Правительства Ленинградской области </w:t>
      </w:r>
      <w:r w:rsidR="006B2B09" w:rsidRPr="0011182A">
        <w:rPr>
          <w:b/>
          <w:szCs w:val="28"/>
        </w:rPr>
        <w:t>от 16 апреля 2018 года № 127 «Об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</w:t>
      </w:r>
      <w:proofErr w:type="gramEnd"/>
      <w:r w:rsidR="006B2B09" w:rsidRPr="0011182A">
        <w:rPr>
          <w:b/>
          <w:szCs w:val="28"/>
        </w:rPr>
        <w:t xml:space="preserve"> </w:t>
      </w:r>
      <w:proofErr w:type="gramStart"/>
      <w:r w:rsidR="006B2B09" w:rsidRPr="0011182A">
        <w:rPr>
          <w:b/>
          <w:szCs w:val="28"/>
        </w:rPr>
        <w:t>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</w:t>
      </w:r>
      <w:r w:rsidR="006B2B09" w:rsidRPr="00D673A5">
        <w:rPr>
          <w:b/>
          <w:szCs w:val="28"/>
        </w:rPr>
        <w:t>»</w:t>
      </w:r>
      <w:proofErr w:type="gramEnd"/>
    </w:p>
    <w:p w:rsidR="00297041" w:rsidRPr="00D673A5" w:rsidRDefault="00297041" w:rsidP="00447D1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</w:p>
    <w:p w:rsidR="006047E3" w:rsidRPr="00D673A5" w:rsidRDefault="006B09B4" w:rsidP="006B2B09">
      <w:pPr>
        <w:autoSpaceDE w:val="0"/>
        <w:autoSpaceDN w:val="0"/>
        <w:adjustRightInd w:val="0"/>
        <w:rPr>
          <w:szCs w:val="28"/>
        </w:rPr>
      </w:pPr>
      <w:proofErr w:type="gramStart"/>
      <w:r w:rsidRPr="00D673A5">
        <w:rPr>
          <w:szCs w:val="28"/>
        </w:rPr>
        <w:t>П</w:t>
      </w:r>
      <w:r w:rsidR="006047E3" w:rsidRPr="00D673A5">
        <w:rPr>
          <w:szCs w:val="28"/>
        </w:rPr>
        <w:t>роект постановления Правительства Ленинградской области</w:t>
      </w:r>
      <w:r w:rsidR="00634BE8" w:rsidRPr="00D673A5">
        <w:rPr>
          <w:szCs w:val="28"/>
        </w:rPr>
        <w:t xml:space="preserve"> </w:t>
      </w:r>
      <w:r w:rsidR="006047E3" w:rsidRPr="001F76C3">
        <w:rPr>
          <w:szCs w:val="28"/>
        </w:rPr>
        <w:t>«</w:t>
      </w:r>
      <w:r w:rsidR="006B2B09" w:rsidRPr="006B2B09">
        <w:rPr>
          <w:szCs w:val="28"/>
        </w:rPr>
        <w:t>О внесении изменения в постановление Правительства Ленинградской области от 16 апреля 2018 года № 127 «Об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 прожиточного</w:t>
      </w:r>
      <w:proofErr w:type="gramEnd"/>
      <w:r w:rsidR="006B2B09" w:rsidRPr="006B2B09">
        <w:rPr>
          <w:szCs w:val="28"/>
        </w:rPr>
        <w:t xml:space="preserve"> </w:t>
      </w:r>
      <w:proofErr w:type="gramStart"/>
      <w:r w:rsidR="006B2B09" w:rsidRPr="006B2B09">
        <w:rPr>
          <w:szCs w:val="28"/>
        </w:rPr>
        <w:t xml:space="preserve">минимума </w:t>
      </w:r>
      <w:r w:rsidR="006B2B09">
        <w:rPr>
          <w:szCs w:val="28"/>
        </w:rPr>
        <w:br/>
      </w:r>
      <w:r w:rsidR="006B2B09" w:rsidRPr="006B2B09">
        <w:rPr>
          <w:szCs w:val="28"/>
        </w:rPr>
        <w:t>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реабилитации»</w:t>
      </w:r>
      <w:r w:rsidR="006047E3" w:rsidRPr="00D673A5">
        <w:rPr>
          <w:rFonts w:eastAsiaTheme="minorHAnsi"/>
          <w:bCs/>
          <w:szCs w:val="28"/>
          <w:lang w:eastAsia="en-US"/>
        </w:rPr>
        <w:t xml:space="preserve"> </w:t>
      </w:r>
      <w:r w:rsidR="006047E3" w:rsidRPr="00D673A5">
        <w:rPr>
          <w:szCs w:val="28"/>
        </w:rPr>
        <w:t>(далее - проект постановления)</w:t>
      </w:r>
      <w:r w:rsidRPr="00D673A5">
        <w:rPr>
          <w:szCs w:val="28"/>
        </w:rPr>
        <w:t xml:space="preserve"> разработан комитетом </w:t>
      </w:r>
      <w:r w:rsidR="006B2B09">
        <w:rPr>
          <w:szCs w:val="28"/>
        </w:rPr>
        <w:br/>
      </w:r>
      <w:r w:rsidRPr="00D673A5">
        <w:rPr>
          <w:szCs w:val="28"/>
        </w:rPr>
        <w:t>по социальной защите населения Ленинградской области</w:t>
      </w:r>
      <w:r w:rsidR="006B2B09">
        <w:rPr>
          <w:szCs w:val="28"/>
        </w:rPr>
        <w:t xml:space="preserve"> </w:t>
      </w:r>
      <w:r w:rsidRPr="00D673A5">
        <w:rPr>
          <w:szCs w:val="28"/>
        </w:rPr>
        <w:t xml:space="preserve">(далее - </w:t>
      </w:r>
      <w:r w:rsidR="00634BE8" w:rsidRPr="00D673A5">
        <w:rPr>
          <w:szCs w:val="28"/>
        </w:rPr>
        <w:t>к</w:t>
      </w:r>
      <w:r w:rsidRPr="00D673A5">
        <w:rPr>
          <w:szCs w:val="28"/>
        </w:rPr>
        <w:t xml:space="preserve">омитет) </w:t>
      </w:r>
      <w:r w:rsidR="00A83EC4">
        <w:rPr>
          <w:szCs w:val="28"/>
        </w:rPr>
        <w:br/>
      </w:r>
      <w:r w:rsidRPr="00D673A5">
        <w:rPr>
          <w:szCs w:val="28"/>
        </w:rPr>
        <w:t>в соответствии со статьей 38 Устава Ленинградской области</w:t>
      </w:r>
      <w:r w:rsidR="006047E3" w:rsidRPr="00D673A5">
        <w:rPr>
          <w:szCs w:val="28"/>
        </w:rPr>
        <w:t>.</w:t>
      </w:r>
      <w:proofErr w:type="gramEnd"/>
    </w:p>
    <w:p w:rsidR="00BF56FB" w:rsidRDefault="00BF56FB" w:rsidP="00BF56FB">
      <w:pPr>
        <w:autoSpaceDE w:val="0"/>
        <w:autoSpaceDN w:val="0"/>
        <w:adjustRightInd w:val="0"/>
        <w:ind w:firstLine="709"/>
        <w:rPr>
          <w:szCs w:val="28"/>
        </w:rPr>
      </w:pPr>
      <w:r w:rsidRPr="000A0BD2">
        <w:rPr>
          <w:rFonts w:eastAsia="Calibri"/>
          <w:szCs w:val="28"/>
        </w:rPr>
        <w:t xml:space="preserve">Проектом предлагается </w:t>
      </w:r>
      <w:r>
        <w:rPr>
          <w:szCs w:val="28"/>
        </w:rPr>
        <w:t>установить</w:t>
      </w:r>
      <w:r w:rsidRPr="000A0BD2">
        <w:rPr>
          <w:szCs w:val="28"/>
        </w:rPr>
        <w:t xml:space="preserve"> </w:t>
      </w:r>
      <w:r w:rsidRPr="000A0BD2">
        <w:rPr>
          <w:rFonts w:eastAsia="Calibri"/>
          <w:szCs w:val="28"/>
        </w:rPr>
        <w:t xml:space="preserve">размер сертификатов о передаче </w:t>
      </w:r>
      <w:r w:rsidRPr="000A0BD2">
        <w:rPr>
          <w:rFonts w:eastAsia="Calibri"/>
          <w:szCs w:val="28"/>
        </w:rPr>
        <w:br/>
        <w:t>в собственность инвалид</w:t>
      </w:r>
      <w:r w:rsidR="00085DDA">
        <w:rPr>
          <w:rFonts w:eastAsia="Calibri"/>
          <w:szCs w:val="28"/>
        </w:rPr>
        <w:t>у</w:t>
      </w:r>
      <w:r w:rsidRPr="000A0BD2">
        <w:rPr>
          <w:rFonts w:eastAsia="Calibri"/>
          <w:szCs w:val="28"/>
        </w:rPr>
        <w:t xml:space="preserve"> дополнительных</w:t>
      </w:r>
      <w:r w:rsidRPr="000A0BD2">
        <w:rPr>
          <w:szCs w:val="28"/>
        </w:rPr>
        <w:t xml:space="preserve"> технических средств реабилитации</w:t>
      </w:r>
      <w:r w:rsidR="008E52DC">
        <w:rPr>
          <w:szCs w:val="28"/>
        </w:rPr>
        <w:t xml:space="preserve">, </w:t>
      </w:r>
      <w:r w:rsidR="008E52DC" w:rsidRPr="008E52DC">
        <w:rPr>
          <w:szCs w:val="28"/>
        </w:rPr>
        <w:t xml:space="preserve">стоимость которых больше трехкратной величины прожиточного минимума </w:t>
      </w:r>
      <w:r w:rsidR="00085DDA">
        <w:rPr>
          <w:szCs w:val="28"/>
        </w:rPr>
        <w:br/>
      </w:r>
      <w:r w:rsidR="008E52DC" w:rsidRPr="008E52DC">
        <w:rPr>
          <w:szCs w:val="28"/>
        </w:rPr>
        <w:t xml:space="preserve">в </w:t>
      </w:r>
      <w:r w:rsidR="00085DDA">
        <w:rPr>
          <w:szCs w:val="28"/>
        </w:rPr>
        <w:t>Л</w:t>
      </w:r>
      <w:r w:rsidR="008E52DC" w:rsidRPr="008E52DC">
        <w:rPr>
          <w:szCs w:val="28"/>
        </w:rPr>
        <w:t>енинградской области на</w:t>
      </w:r>
      <w:r w:rsidR="00085DDA">
        <w:rPr>
          <w:szCs w:val="28"/>
        </w:rPr>
        <w:t xml:space="preserve"> душу населения, установленной Правительством Л</w:t>
      </w:r>
      <w:r w:rsidR="008E52DC" w:rsidRPr="008E52DC">
        <w:rPr>
          <w:szCs w:val="28"/>
        </w:rPr>
        <w:t>енинградской области, на 2027, 2028, 2029 год.</w:t>
      </w:r>
    </w:p>
    <w:p w:rsidR="00085DDA" w:rsidRDefault="00085DDA" w:rsidP="00085DDA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Размер</w:t>
      </w:r>
      <w:r w:rsidR="001F58B1">
        <w:rPr>
          <w:szCs w:val="28"/>
        </w:rPr>
        <w:t>ы</w:t>
      </w:r>
      <w:r>
        <w:rPr>
          <w:szCs w:val="28"/>
        </w:rPr>
        <w:t xml:space="preserve"> сертификатов </w:t>
      </w:r>
      <w:r w:rsidR="00EA08A8">
        <w:rPr>
          <w:szCs w:val="28"/>
        </w:rPr>
        <w:t xml:space="preserve">на </w:t>
      </w:r>
      <w:r>
        <w:rPr>
          <w:szCs w:val="28"/>
        </w:rPr>
        <w:t>дополнительные технические средства реабилитации  устанавливаются</w:t>
      </w:r>
      <w:r w:rsidR="00D70875">
        <w:rPr>
          <w:szCs w:val="28"/>
        </w:rPr>
        <w:t xml:space="preserve"> проектом</w:t>
      </w:r>
      <w:r>
        <w:rPr>
          <w:szCs w:val="28"/>
        </w:rPr>
        <w:t xml:space="preserve"> с учетом индекса потребительских цен </w:t>
      </w:r>
      <w:r w:rsidR="00D70875">
        <w:rPr>
          <w:szCs w:val="28"/>
        </w:rPr>
        <w:br/>
      </w:r>
      <w:r>
        <w:rPr>
          <w:szCs w:val="28"/>
        </w:rPr>
        <w:t xml:space="preserve">в среднем за год,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%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предыдущему году</w:t>
      </w:r>
      <w:r w:rsidR="007F3656">
        <w:rPr>
          <w:szCs w:val="28"/>
        </w:rPr>
        <w:t xml:space="preserve"> (далее - индекс потребительских цен)</w:t>
      </w:r>
      <w:r>
        <w:rPr>
          <w:szCs w:val="28"/>
        </w:rPr>
        <w:t>, установленного комитетом экономического развития</w:t>
      </w:r>
      <w:r w:rsidR="007F3656">
        <w:rPr>
          <w:szCs w:val="28"/>
        </w:rPr>
        <w:t xml:space="preserve"> </w:t>
      </w:r>
      <w:r>
        <w:rPr>
          <w:szCs w:val="28"/>
        </w:rPr>
        <w:t>и инвестиционной деятельности Ленинградской области.</w:t>
      </w:r>
      <w:r w:rsidR="00FC448E">
        <w:rPr>
          <w:szCs w:val="28"/>
        </w:rPr>
        <w:t xml:space="preserve"> При подготовке проекта использован базовый вариант прогноза социально-экономического развития Ленинградской области </w:t>
      </w:r>
      <w:r w:rsidR="00BE08A2">
        <w:rPr>
          <w:szCs w:val="28"/>
        </w:rPr>
        <w:br/>
      </w:r>
      <w:r w:rsidR="00FC448E">
        <w:rPr>
          <w:szCs w:val="28"/>
        </w:rPr>
        <w:t>на 2027-2029 гг.</w:t>
      </w:r>
    </w:p>
    <w:p w:rsidR="00A80813" w:rsidRDefault="005A1020" w:rsidP="00A80813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Учитывая </w:t>
      </w:r>
      <w:r w:rsidR="007F3656">
        <w:rPr>
          <w:rFonts w:eastAsia="Calibri"/>
          <w:szCs w:val="28"/>
        </w:rPr>
        <w:t>индекс потребительских цен</w:t>
      </w:r>
      <w:r>
        <w:rPr>
          <w:rFonts w:eastAsia="Calibri"/>
          <w:szCs w:val="28"/>
        </w:rPr>
        <w:t xml:space="preserve"> в размере 105,7</w:t>
      </w:r>
      <w:r w:rsidR="00723355">
        <w:rPr>
          <w:rFonts w:eastAsia="Calibri"/>
          <w:szCs w:val="28"/>
        </w:rPr>
        <w:t>, определенн</w:t>
      </w:r>
      <w:r>
        <w:rPr>
          <w:rFonts w:eastAsia="Calibri"/>
          <w:szCs w:val="28"/>
        </w:rPr>
        <w:t>ый</w:t>
      </w:r>
      <w:r w:rsidR="00723355">
        <w:rPr>
          <w:rFonts w:eastAsia="Calibri"/>
          <w:szCs w:val="28"/>
        </w:rPr>
        <w:t xml:space="preserve"> </w:t>
      </w:r>
      <w:r w:rsidR="00723355">
        <w:rPr>
          <w:szCs w:val="28"/>
        </w:rPr>
        <w:t>комитетом экономического развития и инвестиционной деятельности</w:t>
      </w:r>
      <w:r w:rsidR="006624A8">
        <w:rPr>
          <w:szCs w:val="28"/>
        </w:rPr>
        <w:t xml:space="preserve"> Л</w:t>
      </w:r>
      <w:r w:rsidR="00723355">
        <w:rPr>
          <w:szCs w:val="28"/>
        </w:rPr>
        <w:t>енинградской области</w:t>
      </w:r>
      <w:r>
        <w:rPr>
          <w:szCs w:val="28"/>
        </w:rPr>
        <w:t xml:space="preserve"> на 2027 год,</w:t>
      </w:r>
      <w:r w:rsidR="00723355">
        <w:rPr>
          <w:rFonts w:eastAsia="Calibri"/>
          <w:szCs w:val="28"/>
        </w:rPr>
        <w:t xml:space="preserve"> </w:t>
      </w:r>
      <w:r w:rsidR="00A80813">
        <w:rPr>
          <w:rFonts w:eastAsia="Calibri"/>
          <w:szCs w:val="28"/>
        </w:rPr>
        <w:t xml:space="preserve"> </w:t>
      </w:r>
      <w:r w:rsidR="002922A6">
        <w:rPr>
          <w:rFonts w:eastAsia="Calibri"/>
          <w:szCs w:val="28"/>
        </w:rPr>
        <w:t>размеры</w:t>
      </w:r>
      <w:r w:rsidR="00A80813" w:rsidRPr="000A0BD2">
        <w:rPr>
          <w:rFonts w:eastAsia="Calibri"/>
          <w:szCs w:val="28"/>
        </w:rPr>
        <w:t xml:space="preserve"> сертификатов</w:t>
      </w:r>
      <w:r>
        <w:rPr>
          <w:rFonts w:eastAsia="Calibri"/>
          <w:szCs w:val="28"/>
        </w:rPr>
        <w:t xml:space="preserve"> на 2027 год</w:t>
      </w:r>
      <w:r w:rsidR="00A80813" w:rsidRPr="000A0BD2">
        <w:rPr>
          <w:rFonts w:eastAsia="Calibri"/>
          <w:szCs w:val="28"/>
        </w:rPr>
        <w:t xml:space="preserve"> </w:t>
      </w:r>
      <w:r w:rsidR="007F3656">
        <w:rPr>
          <w:rFonts w:eastAsia="Calibri"/>
          <w:szCs w:val="28"/>
        </w:rPr>
        <w:t>состав</w:t>
      </w:r>
      <w:r w:rsidR="002922A6">
        <w:rPr>
          <w:rFonts w:eastAsia="Calibri"/>
          <w:szCs w:val="28"/>
        </w:rPr>
        <w:t>я</w:t>
      </w:r>
      <w:r w:rsidR="007F3656">
        <w:rPr>
          <w:rFonts w:eastAsia="Calibri"/>
          <w:szCs w:val="28"/>
        </w:rPr>
        <w:t>т</w:t>
      </w:r>
      <w:r w:rsidR="00A80813" w:rsidRPr="000A0BD2">
        <w:rPr>
          <w:rFonts w:eastAsia="Calibri"/>
          <w:szCs w:val="28"/>
        </w:rPr>
        <w:t>:</w:t>
      </w:r>
    </w:p>
    <w:p w:rsidR="00A80813" w:rsidRPr="000A0BD2" w:rsidRDefault="007F3656" w:rsidP="00A80813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60 10</w:t>
      </w:r>
      <w:r w:rsidR="00B32950">
        <w:rPr>
          <w:rFonts w:eastAsia="Calibri"/>
          <w:szCs w:val="28"/>
        </w:rPr>
        <w:t>0</w:t>
      </w:r>
      <w:r w:rsidRPr="000A0BD2">
        <w:rPr>
          <w:rFonts w:eastAsia="Calibri"/>
          <w:szCs w:val="28"/>
        </w:rPr>
        <w:t>,00 руб</w:t>
      </w:r>
      <w:r>
        <w:rPr>
          <w:rFonts w:eastAsia="Calibri"/>
          <w:szCs w:val="28"/>
        </w:rPr>
        <w:t xml:space="preserve">. для </w:t>
      </w:r>
      <w:r w:rsidR="00A80813" w:rsidRPr="000A0BD2">
        <w:rPr>
          <w:rFonts w:eastAsia="Calibri"/>
          <w:szCs w:val="28"/>
        </w:rPr>
        <w:t>функциональн</w:t>
      </w:r>
      <w:r>
        <w:rPr>
          <w:rFonts w:eastAsia="Calibri"/>
          <w:szCs w:val="28"/>
        </w:rPr>
        <w:t>ой</w:t>
      </w:r>
      <w:r w:rsidR="00A80813" w:rsidRPr="000A0BD2">
        <w:rPr>
          <w:rFonts w:eastAsia="Calibri"/>
          <w:szCs w:val="28"/>
        </w:rPr>
        <w:t xml:space="preserve"> кроват</w:t>
      </w:r>
      <w:r>
        <w:rPr>
          <w:rFonts w:eastAsia="Calibri"/>
          <w:szCs w:val="28"/>
        </w:rPr>
        <w:t>и</w:t>
      </w:r>
      <w:r w:rsidR="00A80813" w:rsidRPr="000A0BD2">
        <w:rPr>
          <w:rFonts w:eastAsia="Calibri"/>
          <w:szCs w:val="28"/>
        </w:rPr>
        <w:t xml:space="preserve"> с механическим приводом для детей-инвалидов (кровать функциональная медицинская механическая </w:t>
      </w:r>
      <w:r w:rsidR="003C7967">
        <w:rPr>
          <w:rFonts w:eastAsia="Calibri"/>
          <w:szCs w:val="28"/>
        </w:rPr>
        <w:br/>
      </w:r>
      <w:r w:rsidR="00A80813" w:rsidRPr="000A0BD2">
        <w:rPr>
          <w:rFonts w:eastAsia="Calibri"/>
          <w:szCs w:val="28"/>
        </w:rPr>
        <w:t xml:space="preserve">с принадлежностями и другие аналоги) (далее </w:t>
      </w:r>
      <w:r w:rsidR="00A80813">
        <w:rPr>
          <w:rFonts w:eastAsia="Calibri"/>
          <w:szCs w:val="28"/>
        </w:rPr>
        <w:t>-</w:t>
      </w:r>
      <w:r w:rsidR="00A80813" w:rsidRPr="000A0BD2">
        <w:rPr>
          <w:rFonts w:eastAsia="Calibri"/>
          <w:szCs w:val="28"/>
        </w:rPr>
        <w:t xml:space="preserve"> кровать функциональная);</w:t>
      </w:r>
    </w:p>
    <w:p w:rsidR="00A80813" w:rsidRPr="000A0BD2" w:rsidRDefault="007F3656" w:rsidP="00A80813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213 1</w:t>
      </w:r>
      <w:r w:rsidR="00B32950">
        <w:rPr>
          <w:rFonts w:eastAsia="Calibri"/>
          <w:szCs w:val="28"/>
        </w:rPr>
        <w:t>00</w:t>
      </w:r>
      <w:r w:rsidRPr="000A0BD2">
        <w:rPr>
          <w:rFonts w:eastAsia="Calibri"/>
          <w:szCs w:val="28"/>
        </w:rPr>
        <w:t>,00 руб</w:t>
      </w:r>
      <w:r>
        <w:rPr>
          <w:rFonts w:eastAsia="Calibri"/>
          <w:szCs w:val="28"/>
        </w:rPr>
        <w:t>. для</w:t>
      </w:r>
      <w:r w:rsidRPr="000A0BD2">
        <w:rPr>
          <w:rFonts w:eastAsia="Calibri"/>
          <w:szCs w:val="28"/>
        </w:rPr>
        <w:t xml:space="preserve"> </w:t>
      </w:r>
      <w:r w:rsidR="00A80813" w:rsidRPr="000A0BD2">
        <w:rPr>
          <w:rFonts w:eastAsia="Calibri"/>
          <w:szCs w:val="28"/>
        </w:rPr>
        <w:t>подъемник</w:t>
      </w:r>
      <w:r>
        <w:rPr>
          <w:rFonts w:eastAsia="Calibri"/>
          <w:szCs w:val="28"/>
        </w:rPr>
        <w:t>а передвижного</w:t>
      </w:r>
      <w:r w:rsidR="00A80813" w:rsidRPr="000A0BD2">
        <w:rPr>
          <w:rFonts w:eastAsia="Calibri"/>
          <w:szCs w:val="28"/>
        </w:rPr>
        <w:t xml:space="preserve"> для ванны (подъемник электрический передвижной реабилитационный, устройство подъемное для ванны, подъемное устройство для ванны с принадлежностями и другие аналоги) </w:t>
      </w:r>
      <w:r w:rsidR="003C7967">
        <w:rPr>
          <w:rFonts w:eastAsia="Calibri"/>
          <w:szCs w:val="28"/>
        </w:rPr>
        <w:br/>
      </w:r>
      <w:r w:rsidR="00A80813" w:rsidRPr="000A0BD2">
        <w:rPr>
          <w:rFonts w:eastAsia="Calibri"/>
          <w:szCs w:val="28"/>
        </w:rPr>
        <w:t>(далее - подъемник передвижной для ванны);</w:t>
      </w:r>
    </w:p>
    <w:p w:rsidR="00A80813" w:rsidRPr="000A0BD2" w:rsidRDefault="007F3656" w:rsidP="00A80813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B32950">
        <w:rPr>
          <w:rFonts w:eastAsia="Calibri"/>
          <w:szCs w:val="28"/>
        </w:rPr>
        <w:t>24</w:t>
      </w:r>
      <w:r>
        <w:rPr>
          <w:rFonts w:eastAsia="Calibri"/>
          <w:szCs w:val="28"/>
        </w:rPr>
        <w:t xml:space="preserve"> 300</w:t>
      </w:r>
      <w:r w:rsidRPr="000A0BD2">
        <w:rPr>
          <w:rFonts w:eastAsia="Calibri"/>
          <w:szCs w:val="28"/>
        </w:rPr>
        <w:t>,00 руб.</w:t>
      </w:r>
      <w:r>
        <w:rPr>
          <w:rFonts w:eastAsia="Calibri"/>
          <w:szCs w:val="28"/>
        </w:rPr>
        <w:t xml:space="preserve"> для </w:t>
      </w:r>
      <w:r w:rsidR="00A80813" w:rsidRPr="000A0BD2">
        <w:rPr>
          <w:rFonts w:eastAsia="Calibri"/>
          <w:szCs w:val="28"/>
        </w:rPr>
        <w:t>ванн</w:t>
      </w:r>
      <w:r>
        <w:rPr>
          <w:rFonts w:eastAsia="Calibri"/>
          <w:szCs w:val="28"/>
        </w:rPr>
        <w:t>ы</w:t>
      </w:r>
      <w:r w:rsidR="00A80813" w:rsidRPr="000A0BD2">
        <w:rPr>
          <w:rFonts w:eastAsia="Calibri"/>
          <w:szCs w:val="28"/>
        </w:rPr>
        <w:t xml:space="preserve"> с сиденьем (ванна с сиденьем, герметичной дверцей для входа и выхода, оснащенная поручнями, ванна для людей с ограниченными возможностями и другие анал</w:t>
      </w:r>
      <w:r>
        <w:rPr>
          <w:rFonts w:eastAsia="Calibri"/>
          <w:szCs w:val="28"/>
        </w:rPr>
        <w:t>оги) (далее - ванна с сиденьем).</w:t>
      </w:r>
    </w:p>
    <w:p w:rsidR="006624A8" w:rsidRDefault="006624A8" w:rsidP="006624A8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Учитывая индекс потребительских цен в размере 104,7, определенный </w:t>
      </w:r>
      <w:r>
        <w:rPr>
          <w:szCs w:val="28"/>
        </w:rPr>
        <w:t>комитетом экономического развития и инвестиционной деятельности Ленинградской области на 2028 год,</w:t>
      </w:r>
      <w:r>
        <w:rPr>
          <w:rFonts w:eastAsia="Calibri"/>
          <w:szCs w:val="28"/>
        </w:rPr>
        <w:t xml:space="preserve">  размеры</w:t>
      </w:r>
      <w:r w:rsidRPr="000A0BD2">
        <w:rPr>
          <w:rFonts w:eastAsia="Calibri"/>
          <w:szCs w:val="28"/>
        </w:rPr>
        <w:t xml:space="preserve"> сертификатов</w:t>
      </w:r>
      <w:r>
        <w:rPr>
          <w:rFonts w:eastAsia="Calibri"/>
          <w:szCs w:val="28"/>
        </w:rPr>
        <w:t xml:space="preserve"> на 2028 год</w:t>
      </w:r>
      <w:r w:rsidRPr="000A0BD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составят</w:t>
      </w:r>
      <w:r w:rsidRPr="000A0BD2">
        <w:rPr>
          <w:rFonts w:eastAsia="Calibri"/>
          <w:szCs w:val="28"/>
        </w:rPr>
        <w:t>:</w:t>
      </w:r>
    </w:p>
    <w:p w:rsidR="006624A8" w:rsidRPr="000A0BD2" w:rsidRDefault="006624A8" w:rsidP="006624A8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62 9</w:t>
      </w:r>
      <w:r w:rsidR="00B32950">
        <w:rPr>
          <w:rFonts w:eastAsia="Calibri"/>
          <w:szCs w:val="28"/>
        </w:rPr>
        <w:t>00</w:t>
      </w:r>
      <w:r>
        <w:rPr>
          <w:rFonts w:eastAsia="Calibri"/>
          <w:szCs w:val="28"/>
        </w:rPr>
        <w:t>,00</w:t>
      </w:r>
      <w:r w:rsidRPr="000A0BD2">
        <w:rPr>
          <w:rFonts w:eastAsia="Calibri"/>
          <w:szCs w:val="28"/>
        </w:rPr>
        <w:t xml:space="preserve"> руб</w:t>
      </w:r>
      <w:r>
        <w:rPr>
          <w:rFonts w:eastAsia="Calibri"/>
          <w:szCs w:val="28"/>
        </w:rPr>
        <w:t xml:space="preserve">. для </w:t>
      </w:r>
      <w:r w:rsidRPr="000A0BD2">
        <w:rPr>
          <w:rFonts w:eastAsia="Calibri"/>
          <w:szCs w:val="28"/>
        </w:rPr>
        <w:t>кроват</w:t>
      </w:r>
      <w:r>
        <w:rPr>
          <w:rFonts w:eastAsia="Calibri"/>
          <w:szCs w:val="28"/>
        </w:rPr>
        <w:t>и функциональной</w:t>
      </w:r>
      <w:r w:rsidRPr="000A0BD2">
        <w:rPr>
          <w:rFonts w:eastAsia="Calibri"/>
          <w:szCs w:val="28"/>
        </w:rPr>
        <w:t>;</w:t>
      </w:r>
    </w:p>
    <w:p w:rsidR="006624A8" w:rsidRPr="000A0BD2" w:rsidRDefault="006624A8" w:rsidP="006624A8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223 1</w:t>
      </w:r>
      <w:r w:rsidR="00B32950">
        <w:rPr>
          <w:rFonts w:eastAsia="Calibri"/>
          <w:szCs w:val="28"/>
        </w:rPr>
        <w:t>0</w:t>
      </w:r>
      <w:r>
        <w:rPr>
          <w:rFonts w:eastAsia="Calibri"/>
          <w:szCs w:val="28"/>
        </w:rPr>
        <w:t>0,00</w:t>
      </w:r>
      <w:r w:rsidRPr="000A0BD2">
        <w:rPr>
          <w:rFonts w:eastAsia="Calibri"/>
          <w:szCs w:val="28"/>
        </w:rPr>
        <w:t xml:space="preserve"> руб</w:t>
      </w:r>
      <w:r>
        <w:rPr>
          <w:rFonts w:eastAsia="Calibri"/>
          <w:szCs w:val="28"/>
        </w:rPr>
        <w:t>. для</w:t>
      </w:r>
      <w:r w:rsidRPr="000A0BD2">
        <w:rPr>
          <w:rFonts w:eastAsia="Calibri"/>
          <w:szCs w:val="28"/>
        </w:rPr>
        <w:t xml:space="preserve"> подъемник</w:t>
      </w:r>
      <w:r>
        <w:rPr>
          <w:rFonts w:eastAsia="Calibri"/>
          <w:szCs w:val="28"/>
        </w:rPr>
        <w:t>а передвижного</w:t>
      </w:r>
      <w:r w:rsidRPr="000A0BD2">
        <w:rPr>
          <w:rFonts w:eastAsia="Calibri"/>
          <w:szCs w:val="28"/>
        </w:rPr>
        <w:t xml:space="preserve"> для ванны;</w:t>
      </w:r>
    </w:p>
    <w:p w:rsidR="006624A8" w:rsidRPr="000A0BD2" w:rsidRDefault="006624A8" w:rsidP="006624A8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234 8</w:t>
      </w:r>
      <w:r w:rsidR="00B32950">
        <w:rPr>
          <w:rFonts w:eastAsia="Calibri"/>
          <w:szCs w:val="28"/>
        </w:rPr>
        <w:t>00</w:t>
      </w:r>
      <w:r>
        <w:rPr>
          <w:rFonts w:eastAsia="Calibri"/>
          <w:szCs w:val="28"/>
        </w:rPr>
        <w:t>,00</w:t>
      </w:r>
      <w:r w:rsidRPr="000A0BD2">
        <w:rPr>
          <w:rFonts w:eastAsia="Calibri"/>
          <w:szCs w:val="28"/>
        </w:rPr>
        <w:t xml:space="preserve"> руб.</w:t>
      </w:r>
      <w:r>
        <w:rPr>
          <w:rFonts w:eastAsia="Calibri"/>
          <w:szCs w:val="28"/>
        </w:rPr>
        <w:t xml:space="preserve"> для </w:t>
      </w:r>
      <w:r w:rsidRPr="000A0BD2">
        <w:rPr>
          <w:rFonts w:eastAsia="Calibri"/>
          <w:szCs w:val="28"/>
        </w:rPr>
        <w:t>ванн</w:t>
      </w:r>
      <w:r>
        <w:rPr>
          <w:rFonts w:eastAsia="Calibri"/>
          <w:szCs w:val="28"/>
        </w:rPr>
        <w:t>ы</w:t>
      </w:r>
      <w:r w:rsidRPr="000A0BD2">
        <w:rPr>
          <w:rFonts w:eastAsia="Calibri"/>
          <w:szCs w:val="28"/>
        </w:rPr>
        <w:t xml:space="preserve"> с сиденьем</w:t>
      </w:r>
      <w:r>
        <w:rPr>
          <w:rFonts w:eastAsia="Calibri"/>
          <w:szCs w:val="28"/>
        </w:rPr>
        <w:t>.</w:t>
      </w:r>
    </w:p>
    <w:p w:rsidR="004275AE" w:rsidRDefault="004275AE" w:rsidP="004275AE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Учитывая индекс потребительских цен в размере 104,0, определенный </w:t>
      </w:r>
      <w:r>
        <w:rPr>
          <w:szCs w:val="28"/>
        </w:rPr>
        <w:t>комитетом экономического развития и инвестиционной деятельности Ленинградской области на 2029 год,</w:t>
      </w:r>
      <w:r>
        <w:rPr>
          <w:rFonts w:eastAsia="Calibri"/>
          <w:szCs w:val="28"/>
        </w:rPr>
        <w:t xml:space="preserve">  размеры</w:t>
      </w:r>
      <w:r w:rsidRPr="000A0BD2">
        <w:rPr>
          <w:rFonts w:eastAsia="Calibri"/>
          <w:szCs w:val="28"/>
        </w:rPr>
        <w:t xml:space="preserve"> сертификатов</w:t>
      </w:r>
      <w:r>
        <w:rPr>
          <w:rFonts w:eastAsia="Calibri"/>
          <w:szCs w:val="28"/>
        </w:rPr>
        <w:t xml:space="preserve"> на 2029 год</w:t>
      </w:r>
      <w:r w:rsidRPr="000A0BD2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>составят</w:t>
      </w:r>
      <w:r w:rsidRPr="000A0BD2">
        <w:rPr>
          <w:rFonts w:eastAsia="Calibri"/>
          <w:szCs w:val="28"/>
        </w:rPr>
        <w:t>:</w:t>
      </w:r>
    </w:p>
    <w:p w:rsidR="004275AE" w:rsidRPr="000A0BD2" w:rsidRDefault="004275AE" w:rsidP="004275AE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65 4</w:t>
      </w:r>
      <w:r w:rsidR="00B32950">
        <w:rPr>
          <w:rFonts w:eastAsia="Calibri"/>
          <w:szCs w:val="28"/>
        </w:rPr>
        <w:t>00</w:t>
      </w:r>
      <w:r>
        <w:rPr>
          <w:rFonts w:eastAsia="Calibri"/>
          <w:szCs w:val="28"/>
        </w:rPr>
        <w:t>,00</w:t>
      </w:r>
      <w:r w:rsidRPr="000A0BD2">
        <w:rPr>
          <w:rFonts w:eastAsia="Calibri"/>
          <w:szCs w:val="28"/>
        </w:rPr>
        <w:t xml:space="preserve"> руб</w:t>
      </w:r>
      <w:r>
        <w:rPr>
          <w:rFonts w:eastAsia="Calibri"/>
          <w:szCs w:val="28"/>
        </w:rPr>
        <w:t xml:space="preserve">. для </w:t>
      </w:r>
      <w:r w:rsidRPr="000A0BD2">
        <w:rPr>
          <w:rFonts w:eastAsia="Calibri"/>
          <w:szCs w:val="28"/>
        </w:rPr>
        <w:t>кроват</w:t>
      </w:r>
      <w:r>
        <w:rPr>
          <w:rFonts w:eastAsia="Calibri"/>
          <w:szCs w:val="28"/>
        </w:rPr>
        <w:t>и функциональной</w:t>
      </w:r>
      <w:r w:rsidRPr="000A0BD2">
        <w:rPr>
          <w:rFonts w:eastAsia="Calibri"/>
          <w:szCs w:val="28"/>
        </w:rPr>
        <w:t>;</w:t>
      </w:r>
    </w:p>
    <w:p w:rsidR="004275AE" w:rsidRPr="000A0BD2" w:rsidRDefault="004275AE" w:rsidP="004275AE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 xml:space="preserve">232 </w:t>
      </w:r>
      <w:r w:rsidR="00B32950">
        <w:rPr>
          <w:rFonts w:eastAsia="Calibri"/>
          <w:szCs w:val="28"/>
        </w:rPr>
        <w:t>100</w:t>
      </w:r>
      <w:r>
        <w:rPr>
          <w:rFonts w:eastAsia="Calibri"/>
          <w:szCs w:val="28"/>
        </w:rPr>
        <w:t>,00</w:t>
      </w:r>
      <w:r w:rsidRPr="000A0BD2">
        <w:rPr>
          <w:rFonts w:eastAsia="Calibri"/>
          <w:szCs w:val="28"/>
        </w:rPr>
        <w:t xml:space="preserve"> руб</w:t>
      </w:r>
      <w:r>
        <w:rPr>
          <w:rFonts w:eastAsia="Calibri"/>
          <w:szCs w:val="28"/>
        </w:rPr>
        <w:t>. для</w:t>
      </w:r>
      <w:r w:rsidRPr="000A0BD2">
        <w:rPr>
          <w:rFonts w:eastAsia="Calibri"/>
          <w:szCs w:val="28"/>
        </w:rPr>
        <w:t xml:space="preserve"> подъемник</w:t>
      </w:r>
      <w:r>
        <w:rPr>
          <w:rFonts w:eastAsia="Calibri"/>
          <w:szCs w:val="28"/>
        </w:rPr>
        <w:t>а передвижного</w:t>
      </w:r>
      <w:r w:rsidRPr="000A0BD2">
        <w:rPr>
          <w:rFonts w:eastAsia="Calibri"/>
          <w:szCs w:val="28"/>
        </w:rPr>
        <w:t xml:space="preserve"> для ванны;</w:t>
      </w:r>
    </w:p>
    <w:p w:rsidR="004275AE" w:rsidRPr="000A0BD2" w:rsidRDefault="004275AE" w:rsidP="004275AE">
      <w:pPr>
        <w:ind w:firstLine="709"/>
        <w:rPr>
          <w:rFonts w:eastAsia="Calibri"/>
          <w:szCs w:val="28"/>
        </w:rPr>
      </w:pPr>
      <w:r>
        <w:rPr>
          <w:rFonts w:eastAsia="Calibri"/>
          <w:szCs w:val="28"/>
        </w:rPr>
        <w:t>244 2</w:t>
      </w:r>
      <w:r w:rsidR="00B32950">
        <w:rPr>
          <w:rFonts w:eastAsia="Calibri"/>
          <w:szCs w:val="28"/>
        </w:rPr>
        <w:t>00</w:t>
      </w:r>
      <w:r>
        <w:rPr>
          <w:rFonts w:eastAsia="Calibri"/>
          <w:szCs w:val="28"/>
        </w:rPr>
        <w:t>,00</w:t>
      </w:r>
      <w:r w:rsidRPr="000A0BD2">
        <w:rPr>
          <w:rFonts w:eastAsia="Calibri"/>
          <w:szCs w:val="28"/>
        </w:rPr>
        <w:t xml:space="preserve"> руб.</w:t>
      </w:r>
      <w:r>
        <w:rPr>
          <w:rFonts w:eastAsia="Calibri"/>
          <w:szCs w:val="28"/>
        </w:rPr>
        <w:t xml:space="preserve"> для </w:t>
      </w:r>
      <w:r w:rsidRPr="000A0BD2">
        <w:rPr>
          <w:rFonts w:eastAsia="Calibri"/>
          <w:szCs w:val="28"/>
        </w:rPr>
        <w:t>ванн</w:t>
      </w:r>
      <w:r>
        <w:rPr>
          <w:rFonts w:eastAsia="Calibri"/>
          <w:szCs w:val="28"/>
        </w:rPr>
        <w:t>ы</w:t>
      </w:r>
      <w:r w:rsidRPr="000A0BD2">
        <w:rPr>
          <w:rFonts w:eastAsia="Calibri"/>
          <w:szCs w:val="28"/>
        </w:rPr>
        <w:t xml:space="preserve"> с сиденьем</w:t>
      </w:r>
      <w:r>
        <w:rPr>
          <w:rFonts w:eastAsia="Calibri"/>
          <w:szCs w:val="28"/>
        </w:rPr>
        <w:t>.</w:t>
      </w:r>
    </w:p>
    <w:p w:rsidR="001D774D" w:rsidRDefault="001D774D" w:rsidP="00560719">
      <w:pPr>
        <w:ind w:firstLine="709"/>
        <w:rPr>
          <w:bCs/>
          <w:szCs w:val="28"/>
        </w:rPr>
      </w:pPr>
      <w:r>
        <w:rPr>
          <w:bCs/>
          <w:szCs w:val="28"/>
        </w:rPr>
        <w:t>Замечания комитета финансов Ленинградской области учтен</w:t>
      </w:r>
      <w:r w:rsidR="00311919">
        <w:rPr>
          <w:bCs/>
          <w:szCs w:val="28"/>
        </w:rPr>
        <w:t>ы</w:t>
      </w:r>
      <w:r>
        <w:rPr>
          <w:bCs/>
          <w:szCs w:val="28"/>
        </w:rPr>
        <w:t xml:space="preserve"> в полном объеме.</w:t>
      </w:r>
    </w:p>
    <w:p w:rsidR="00560719" w:rsidRPr="00E23F56" w:rsidRDefault="00560719" w:rsidP="00560719">
      <w:pPr>
        <w:ind w:firstLine="709"/>
        <w:rPr>
          <w:szCs w:val="28"/>
        </w:rPr>
      </w:pPr>
      <w:r w:rsidRPr="003D59C2">
        <w:rPr>
          <w:bCs/>
          <w:szCs w:val="28"/>
        </w:rPr>
        <w:t>Проект не подлежит оценке регулирующего воздействия, так как не содержит</w:t>
      </w:r>
      <w:r w:rsidRPr="00E23F56">
        <w:rPr>
          <w:szCs w:val="28"/>
        </w:rPr>
        <w:t xml:space="preserve"> положений, вводящих избыточные обязанности, запреты и ограничения </w:t>
      </w:r>
      <w:r>
        <w:rPr>
          <w:szCs w:val="28"/>
        </w:rPr>
        <w:br/>
      </w:r>
      <w:r w:rsidRPr="00E23F56">
        <w:rPr>
          <w:szCs w:val="28"/>
        </w:rPr>
        <w:t xml:space="preserve">для субъектов предпринимательской и инвестиционной деятельности </w:t>
      </w:r>
      <w:r>
        <w:rPr>
          <w:szCs w:val="28"/>
        </w:rPr>
        <w:br/>
      </w:r>
      <w:r w:rsidRPr="00E23F56">
        <w:rPr>
          <w:szCs w:val="28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>
        <w:rPr>
          <w:szCs w:val="28"/>
        </w:rPr>
        <w:br/>
      </w:r>
      <w:r w:rsidRPr="00E23F56">
        <w:rPr>
          <w:szCs w:val="28"/>
        </w:rPr>
        <w:t>и инвестиционной деятельности и областного бюджета Ленинградской области.</w:t>
      </w:r>
    </w:p>
    <w:p w:rsidR="001F76C3" w:rsidRDefault="001F76C3" w:rsidP="00447D1E">
      <w:pPr>
        <w:tabs>
          <w:tab w:val="left" w:pos="284"/>
        </w:tabs>
        <w:contextualSpacing/>
        <w:rPr>
          <w:szCs w:val="28"/>
        </w:rPr>
      </w:pPr>
    </w:p>
    <w:p w:rsidR="00560719" w:rsidRPr="00D673A5" w:rsidRDefault="00560719" w:rsidP="00447D1E">
      <w:pPr>
        <w:tabs>
          <w:tab w:val="left" w:pos="284"/>
        </w:tabs>
        <w:contextualSpacing/>
        <w:rPr>
          <w:szCs w:val="28"/>
        </w:rPr>
      </w:pPr>
    </w:p>
    <w:p w:rsidR="00B32950" w:rsidRDefault="00B32950" w:rsidP="00447D1E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="00A96DB2" w:rsidRPr="00D673A5">
        <w:rPr>
          <w:szCs w:val="28"/>
        </w:rPr>
        <w:t>редседател</w:t>
      </w:r>
      <w:r>
        <w:rPr>
          <w:szCs w:val="28"/>
        </w:rPr>
        <w:t xml:space="preserve">ь </w:t>
      </w:r>
      <w:r w:rsidR="00B14DAB" w:rsidRPr="00D673A5">
        <w:rPr>
          <w:szCs w:val="28"/>
        </w:rPr>
        <w:t>к</w:t>
      </w:r>
      <w:r w:rsidR="00A96DB2" w:rsidRPr="00D673A5">
        <w:rPr>
          <w:szCs w:val="28"/>
        </w:rPr>
        <w:t>омитета</w:t>
      </w:r>
      <w:r w:rsidR="00B14DAB" w:rsidRPr="00D673A5">
        <w:rPr>
          <w:szCs w:val="28"/>
        </w:rPr>
        <w:t xml:space="preserve"> </w:t>
      </w:r>
    </w:p>
    <w:p w:rsidR="00B32950" w:rsidRDefault="00A96DB2" w:rsidP="00A83EC4">
      <w:pPr>
        <w:tabs>
          <w:tab w:val="left" w:pos="284"/>
        </w:tabs>
        <w:ind w:firstLine="0"/>
        <w:contextualSpacing/>
        <w:rPr>
          <w:szCs w:val="28"/>
        </w:rPr>
      </w:pPr>
      <w:r w:rsidRPr="00D673A5">
        <w:rPr>
          <w:szCs w:val="28"/>
        </w:rPr>
        <w:t>по социальной защите населения</w:t>
      </w:r>
      <w:r w:rsidR="00A83EC4">
        <w:rPr>
          <w:szCs w:val="28"/>
        </w:rPr>
        <w:t xml:space="preserve"> </w:t>
      </w:r>
    </w:p>
    <w:p w:rsidR="00B14DAB" w:rsidRPr="00D673A5" w:rsidRDefault="00A96DB2" w:rsidP="00A83EC4">
      <w:pPr>
        <w:tabs>
          <w:tab w:val="left" w:pos="284"/>
        </w:tabs>
        <w:ind w:firstLine="0"/>
        <w:contextualSpacing/>
        <w:rPr>
          <w:szCs w:val="28"/>
        </w:rPr>
      </w:pPr>
      <w:r w:rsidRPr="00D673A5">
        <w:rPr>
          <w:szCs w:val="28"/>
        </w:rPr>
        <w:t xml:space="preserve">Ленинградской области    </w:t>
      </w:r>
      <w:r w:rsidR="00A83EC4">
        <w:rPr>
          <w:szCs w:val="28"/>
        </w:rPr>
        <w:t xml:space="preserve">   </w:t>
      </w:r>
      <w:r w:rsidRPr="00D673A5">
        <w:rPr>
          <w:szCs w:val="28"/>
        </w:rPr>
        <w:t xml:space="preserve">                                     </w:t>
      </w:r>
      <w:r w:rsidR="00FB5892" w:rsidRPr="00D673A5">
        <w:rPr>
          <w:szCs w:val="28"/>
        </w:rPr>
        <w:t xml:space="preserve"> </w:t>
      </w:r>
      <w:r w:rsidR="00114D7A" w:rsidRPr="00D673A5">
        <w:rPr>
          <w:szCs w:val="28"/>
        </w:rPr>
        <w:t xml:space="preserve">     </w:t>
      </w:r>
      <w:r w:rsidR="00B32950">
        <w:rPr>
          <w:szCs w:val="28"/>
        </w:rPr>
        <w:t xml:space="preserve">                         </w:t>
      </w:r>
      <w:proofErr w:type="spellStart"/>
      <w:r w:rsidR="00B32950">
        <w:rPr>
          <w:szCs w:val="28"/>
        </w:rPr>
        <w:t>А.Е.Толмачева</w:t>
      </w:r>
      <w:proofErr w:type="spellEnd"/>
    </w:p>
    <w:p w:rsidR="00E5232E" w:rsidRPr="00D673A5" w:rsidRDefault="00E5232E">
      <w:pPr>
        <w:ind w:firstLine="0"/>
        <w:jc w:val="left"/>
        <w:rPr>
          <w:b/>
          <w:bCs/>
          <w:szCs w:val="28"/>
        </w:rPr>
      </w:pPr>
      <w:r w:rsidRPr="00D673A5">
        <w:rPr>
          <w:b/>
          <w:bCs/>
          <w:szCs w:val="28"/>
        </w:rPr>
        <w:br w:type="page"/>
      </w:r>
    </w:p>
    <w:p w:rsidR="00D15292" w:rsidRPr="00D673A5" w:rsidRDefault="00D15292" w:rsidP="00447D1E">
      <w:pPr>
        <w:tabs>
          <w:tab w:val="left" w:pos="0"/>
        </w:tabs>
        <w:jc w:val="center"/>
        <w:rPr>
          <w:b/>
          <w:bCs/>
          <w:szCs w:val="28"/>
        </w:rPr>
      </w:pPr>
    </w:p>
    <w:p w:rsidR="00A96DB2" w:rsidRPr="00D673A5" w:rsidRDefault="00A96DB2" w:rsidP="000E3606">
      <w:pPr>
        <w:tabs>
          <w:tab w:val="left" w:pos="0"/>
        </w:tabs>
        <w:ind w:firstLine="0"/>
        <w:jc w:val="center"/>
        <w:rPr>
          <w:b/>
          <w:bCs/>
          <w:szCs w:val="28"/>
        </w:rPr>
      </w:pPr>
      <w:r w:rsidRPr="00D673A5">
        <w:rPr>
          <w:b/>
          <w:bCs/>
          <w:szCs w:val="28"/>
        </w:rPr>
        <w:t>Технико-экономическое обоснование</w:t>
      </w:r>
    </w:p>
    <w:p w:rsidR="00A96DB2" w:rsidRPr="00D673A5" w:rsidRDefault="00A96DB2" w:rsidP="00447D1E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proofErr w:type="gramStart"/>
      <w:r w:rsidRPr="00D673A5">
        <w:rPr>
          <w:b/>
          <w:szCs w:val="28"/>
        </w:rPr>
        <w:t>к проекту постановления Правительства Ленинградской области</w:t>
      </w:r>
      <w:r w:rsidRPr="00D673A5">
        <w:rPr>
          <w:b/>
          <w:szCs w:val="28"/>
        </w:rPr>
        <w:br/>
        <w:t>«</w:t>
      </w:r>
      <w:r w:rsidR="00E17219" w:rsidRPr="00D673A5">
        <w:rPr>
          <w:b/>
          <w:szCs w:val="28"/>
        </w:rPr>
        <w:t>О внесении изменени</w:t>
      </w:r>
      <w:r w:rsidR="00E17219">
        <w:rPr>
          <w:b/>
          <w:szCs w:val="28"/>
        </w:rPr>
        <w:t>я</w:t>
      </w:r>
      <w:r w:rsidR="00E17219" w:rsidRPr="00D673A5">
        <w:rPr>
          <w:b/>
          <w:szCs w:val="28"/>
        </w:rPr>
        <w:t xml:space="preserve"> в постановление Правительства Ленинградской области </w:t>
      </w:r>
      <w:r w:rsidR="00E17219" w:rsidRPr="0011182A">
        <w:rPr>
          <w:b/>
          <w:szCs w:val="28"/>
        </w:rPr>
        <w:t>от 16 апреля 2018 года № 127 «Об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</w:t>
      </w:r>
      <w:proofErr w:type="gramEnd"/>
      <w:r w:rsidR="00E17219" w:rsidRPr="0011182A">
        <w:rPr>
          <w:b/>
          <w:szCs w:val="28"/>
        </w:rPr>
        <w:t xml:space="preserve"> </w:t>
      </w:r>
      <w:proofErr w:type="gramStart"/>
      <w:r w:rsidR="00E17219" w:rsidRPr="0011182A">
        <w:rPr>
          <w:b/>
          <w:szCs w:val="28"/>
        </w:rPr>
        <w:t>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</w:t>
      </w:r>
      <w:r w:rsidR="00F8275D">
        <w:rPr>
          <w:b/>
          <w:bCs/>
          <w:szCs w:val="28"/>
        </w:rPr>
        <w:t>»</w:t>
      </w:r>
      <w:proofErr w:type="gramEnd"/>
    </w:p>
    <w:p w:rsidR="00A96DB2" w:rsidRPr="00D673A5" w:rsidRDefault="00A96DB2" w:rsidP="00447D1E">
      <w:pPr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437A97" w:rsidRDefault="00437A97" w:rsidP="00CF09E4">
      <w:pPr>
        <w:autoSpaceDE w:val="0"/>
        <w:autoSpaceDN w:val="0"/>
        <w:adjustRightInd w:val="0"/>
        <w:ind w:firstLine="0"/>
        <w:rPr>
          <w:szCs w:val="28"/>
        </w:rPr>
      </w:pPr>
    </w:p>
    <w:p w:rsidR="00601EAC" w:rsidRDefault="009C6706" w:rsidP="00601EAC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>
        <w:rPr>
          <w:rFonts w:eastAsia="Calibri"/>
          <w:szCs w:val="28"/>
          <w:lang w:eastAsia="en-US"/>
        </w:rPr>
        <w:t>Принятие</w:t>
      </w:r>
      <w:r w:rsidR="00601EAC" w:rsidRPr="00447D1E">
        <w:rPr>
          <w:rFonts w:eastAsia="Calibri"/>
          <w:szCs w:val="28"/>
          <w:lang w:eastAsia="en-US"/>
        </w:rPr>
        <w:t xml:space="preserve"> проекта </w:t>
      </w:r>
      <w:r w:rsidR="00601EAC" w:rsidRPr="00447D1E">
        <w:rPr>
          <w:szCs w:val="28"/>
        </w:rPr>
        <w:t>постановления Правительства Ленинградской области</w:t>
      </w:r>
      <w:r w:rsidR="00601EAC" w:rsidRPr="00447D1E">
        <w:rPr>
          <w:szCs w:val="28"/>
        </w:rPr>
        <w:br/>
      </w:r>
      <w:r w:rsidR="00601EAC" w:rsidRPr="00E17219">
        <w:rPr>
          <w:szCs w:val="28"/>
        </w:rPr>
        <w:t>«</w:t>
      </w:r>
      <w:r w:rsidR="00E17219" w:rsidRPr="00E17219">
        <w:rPr>
          <w:szCs w:val="28"/>
        </w:rPr>
        <w:t xml:space="preserve">О внесении изменения в постановление Правительства Ленинградской области </w:t>
      </w:r>
      <w:r w:rsidR="007E7F1B">
        <w:rPr>
          <w:szCs w:val="28"/>
        </w:rPr>
        <w:br/>
      </w:r>
      <w:r w:rsidR="00E17219" w:rsidRPr="00E17219">
        <w:rPr>
          <w:szCs w:val="28"/>
        </w:rPr>
        <w:t>от 16 апреля 2018 года № 127 «Об утверждении Порядка передачи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области, Порядка обеспечения инвалидов дополнительными техническими средствами реабилитации, стоимость которых меньше трехкратной величины</w:t>
      </w:r>
      <w:proofErr w:type="gramEnd"/>
      <w:r w:rsidR="00E17219" w:rsidRPr="00E17219">
        <w:rPr>
          <w:szCs w:val="28"/>
        </w:rPr>
        <w:t xml:space="preserve"> </w:t>
      </w:r>
      <w:proofErr w:type="gramStart"/>
      <w:r w:rsidR="00E17219" w:rsidRPr="00E17219">
        <w:rPr>
          <w:szCs w:val="28"/>
        </w:rPr>
        <w:t>прожиточного минимума в Ленинградской области на душу населения, установленной Правительством Ленинградской области, перечней дополнительных технических средств реабилитации, предоставляемых инвалиду, сроков использования дополнительных технических средств реабилитации и предельного размера компенсации части расходов инвалида на самостоятельное приобретение дополнительных технических средств реабилитации</w:t>
      </w:r>
      <w:r w:rsidR="00601EAC" w:rsidRPr="00601EAC">
        <w:rPr>
          <w:szCs w:val="28"/>
        </w:rPr>
        <w:t xml:space="preserve">» </w:t>
      </w:r>
      <w:r w:rsidR="00601EAC" w:rsidRPr="00601EAC">
        <w:rPr>
          <w:bCs/>
          <w:szCs w:val="28"/>
        </w:rPr>
        <w:t>потребует</w:t>
      </w:r>
      <w:r w:rsidR="00601EAC" w:rsidRPr="00447D1E">
        <w:rPr>
          <w:bCs/>
          <w:szCs w:val="28"/>
        </w:rPr>
        <w:t xml:space="preserve"> дополнительного финансирования из областного бюджета Ленинградской области.</w:t>
      </w:r>
      <w:proofErr w:type="gramEnd"/>
    </w:p>
    <w:p w:rsidR="009C6706" w:rsidRDefault="009C6706" w:rsidP="009C6706">
      <w:pPr>
        <w:tabs>
          <w:tab w:val="left" w:pos="284"/>
        </w:tabs>
        <w:ind w:firstLine="709"/>
        <w:contextualSpacing/>
        <w:rPr>
          <w:szCs w:val="28"/>
        </w:rPr>
      </w:pPr>
      <w:r>
        <w:rPr>
          <w:szCs w:val="28"/>
        </w:rPr>
        <w:t>Предполагаемый</w:t>
      </w:r>
      <w:r w:rsidRPr="000C3B2D">
        <w:rPr>
          <w:szCs w:val="28"/>
        </w:rPr>
        <w:t xml:space="preserve"> проектом</w:t>
      </w:r>
      <w:r>
        <w:rPr>
          <w:szCs w:val="28"/>
        </w:rPr>
        <w:t xml:space="preserve"> размер сертификата</w:t>
      </w:r>
      <w:r w:rsidRPr="000C3B2D">
        <w:rPr>
          <w:szCs w:val="28"/>
        </w:rPr>
        <w:t xml:space="preserve"> </w:t>
      </w:r>
      <w:r w:rsidRPr="007B7634">
        <w:rPr>
          <w:szCs w:val="28"/>
        </w:rPr>
        <w:t>дополнительных технических средств реабилитации</w:t>
      </w:r>
      <w:r>
        <w:rPr>
          <w:szCs w:val="28"/>
        </w:rPr>
        <w:t xml:space="preserve"> будет учтен при формировании проекта о</w:t>
      </w:r>
      <w:r w:rsidRPr="000C3B2D">
        <w:rPr>
          <w:szCs w:val="28"/>
        </w:rPr>
        <w:t>бластно</w:t>
      </w:r>
      <w:r>
        <w:rPr>
          <w:szCs w:val="28"/>
        </w:rPr>
        <w:t>го</w:t>
      </w:r>
      <w:r w:rsidRPr="000C3B2D">
        <w:rPr>
          <w:szCs w:val="28"/>
        </w:rPr>
        <w:t xml:space="preserve"> закон</w:t>
      </w:r>
      <w:r>
        <w:rPr>
          <w:szCs w:val="28"/>
        </w:rPr>
        <w:t>а</w:t>
      </w:r>
      <w:r w:rsidRPr="000C3B2D">
        <w:rPr>
          <w:szCs w:val="28"/>
        </w:rPr>
        <w:t xml:space="preserve"> Ленинградской области </w:t>
      </w:r>
      <w:r>
        <w:rPr>
          <w:szCs w:val="28"/>
        </w:rPr>
        <w:t>«</w:t>
      </w:r>
      <w:r w:rsidRPr="000C3B2D">
        <w:rPr>
          <w:szCs w:val="28"/>
        </w:rPr>
        <w:t>Об областном бюджете Ленинградской области на 202</w:t>
      </w:r>
      <w:r>
        <w:rPr>
          <w:szCs w:val="28"/>
        </w:rPr>
        <w:t>7</w:t>
      </w:r>
      <w:r w:rsidRPr="000C3B2D">
        <w:rPr>
          <w:szCs w:val="28"/>
        </w:rPr>
        <w:t xml:space="preserve"> год и на плановый период 202</w:t>
      </w:r>
      <w:r>
        <w:rPr>
          <w:szCs w:val="28"/>
        </w:rPr>
        <w:t>8</w:t>
      </w:r>
      <w:r w:rsidRPr="000C3B2D">
        <w:rPr>
          <w:szCs w:val="28"/>
        </w:rPr>
        <w:t xml:space="preserve"> и 202</w:t>
      </w:r>
      <w:r>
        <w:rPr>
          <w:szCs w:val="28"/>
        </w:rPr>
        <w:t>9</w:t>
      </w:r>
      <w:r w:rsidRPr="000C3B2D">
        <w:rPr>
          <w:szCs w:val="28"/>
        </w:rPr>
        <w:t xml:space="preserve"> годов</w:t>
      </w:r>
      <w:r>
        <w:rPr>
          <w:szCs w:val="28"/>
        </w:rPr>
        <w:t>».</w:t>
      </w:r>
      <w:r w:rsidRPr="000C3B2D">
        <w:rPr>
          <w:szCs w:val="28"/>
        </w:rPr>
        <w:t xml:space="preserve"> </w:t>
      </w:r>
    </w:p>
    <w:p w:rsidR="0029715E" w:rsidRPr="009E13DC" w:rsidRDefault="0029715E" w:rsidP="0029715E">
      <w:pPr>
        <w:tabs>
          <w:tab w:val="left" w:pos="284"/>
        </w:tabs>
        <w:ind w:firstLine="709"/>
        <w:contextualSpacing/>
        <w:rPr>
          <w:szCs w:val="28"/>
        </w:rPr>
      </w:pPr>
      <w:proofErr w:type="gramStart"/>
      <w:r>
        <w:rPr>
          <w:szCs w:val="28"/>
        </w:rPr>
        <w:t xml:space="preserve">Учитывая тот факт, что услуга по передаче в собственность инвалидам дополнительных технических средств реабилитации, стоимость которых больше трехкратной величины прожиточного минимума в Ленинградской области на душу населения, установленной Правительством Ленинградской области (далее - ДТСР), носит заявительный характер, а срок действия сертификата составляет </w:t>
      </w:r>
      <w:r w:rsidR="006303F0">
        <w:rPr>
          <w:szCs w:val="28"/>
        </w:rPr>
        <w:br/>
      </w:r>
      <w:r>
        <w:rPr>
          <w:szCs w:val="28"/>
        </w:rPr>
        <w:t xml:space="preserve">1 календарный год с даты его формирования, не предоставляется возможным точно спрогнозировать количество ДТСР, предоставляемых отдельно через закупку </w:t>
      </w:r>
      <w:r w:rsidR="006303F0">
        <w:rPr>
          <w:szCs w:val="28"/>
        </w:rPr>
        <w:br/>
      </w:r>
      <w:r>
        <w:rPr>
          <w:szCs w:val="28"/>
        </w:rPr>
        <w:t>и</w:t>
      </w:r>
      <w:proofErr w:type="gramEnd"/>
      <w:r>
        <w:rPr>
          <w:szCs w:val="28"/>
        </w:rPr>
        <w:t xml:space="preserve"> отдельно посредством электронного сертификата, а так же какая сумма бюджетных ассигнований будет использована на закупку, а какая на выплату </w:t>
      </w:r>
      <w:r w:rsidR="006303F0">
        <w:rPr>
          <w:szCs w:val="28"/>
        </w:rPr>
        <w:br/>
      </w:r>
      <w:r>
        <w:rPr>
          <w:szCs w:val="28"/>
        </w:rPr>
        <w:t>по сертификатам.</w:t>
      </w:r>
    </w:p>
    <w:p w:rsidR="009C6706" w:rsidRDefault="00B92602" w:rsidP="00B92602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rFonts w:eastAsia="Calibri"/>
          <w:szCs w:val="28"/>
        </w:rPr>
        <w:t>В соответствии с информацией, предоставленной Ленинградским областным государственным учреждением «Центр социальной защиты населения» (письмо прилагается), который является организацией, уполномоченной принимать р</w:t>
      </w:r>
      <w:r>
        <w:rPr>
          <w:szCs w:val="28"/>
        </w:rPr>
        <w:t>ешение о передаче (отказе в передаче) в собственность инвалиду ДТСР, прогнозная численность получателей меры социальной поддержки по передаче инвалидам ДТСР составит:</w:t>
      </w:r>
    </w:p>
    <w:p w:rsidR="006B056B" w:rsidRDefault="006B056B" w:rsidP="00B92602">
      <w:pPr>
        <w:autoSpaceDE w:val="0"/>
        <w:autoSpaceDN w:val="0"/>
        <w:adjustRightInd w:val="0"/>
        <w:ind w:firstLine="709"/>
        <w:rPr>
          <w:szCs w:val="28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4924"/>
        <w:gridCol w:w="1634"/>
        <w:gridCol w:w="1488"/>
        <w:gridCol w:w="1405"/>
      </w:tblGrid>
      <w:tr w:rsidR="00D06C17" w:rsidRPr="00D06C17" w:rsidTr="00D06C17">
        <w:trPr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6C17" w:rsidRPr="00D06C17" w:rsidRDefault="0029715E" w:rsidP="00D06C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D06C17" w:rsidRPr="00D06C17">
              <w:rPr>
                <w:sz w:val="24"/>
                <w:szCs w:val="24"/>
              </w:rPr>
              <w:t xml:space="preserve"> </w:t>
            </w:r>
            <w:proofErr w:type="gramStart"/>
            <w:r w:rsidR="00D06C17" w:rsidRPr="00D06C17">
              <w:rPr>
                <w:sz w:val="24"/>
                <w:szCs w:val="24"/>
              </w:rPr>
              <w:t>п</w:t>
            </w:r>
            <w:proofErr w:type="gramEnd"/>
            <w:r w:rsidR="00D06C17" w:rsidRPr="00D06C17">
              <w:rPr>
                <w:sz w:val="24"/>
                <w:szCs w:val="24"/>
              </w:rPr>
              <w:t>/п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Наименование дополнительного технического средства реабилитации</w:t>
            </w: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9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Прогнозная численность получателей</w:t>
            </w:r>
          </w:p>
        </w:tc>
      </w:tr>
      <w:tr w:rsidR="00D06C17" w:rsidRPr="00D06C17" w:rsidTr="00D06C17">
        <w:trPr>
          <w:trHeight w:val="79"/>
          <w:jc w:val="center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0B3E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0B3E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 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 2028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 2029 год</w:t>
            </w:r>
          </w:p>
        </w:tc>
      </w:tr>
      <w:tr w:rsidR="00D06C17" w:rsidRPr="00D06C17" w:rsidTr="0029715E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2C3C5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Функциональная кровать с механическим приводом для детей-инвалидов (кровать функциональная медицинская механическая с принадлежностями и другие аналоги)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40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40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40</w:t>
            </w:r>
          </w:p>
        </w:tc>
      </w:tr>
      <w:tr w:rsidR="00D06C17" w:rsidRPr="00D06C17" w:rsidTr="0029715E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2C3C5A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Подъемник передвижной для ванны (подъемник электрический передвижной реабилитационный, устройство подъемное для ванны, подъемное устройство для ванны с принадлежностями и другие аналоги)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70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70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70</w:t>
            </w:r>
          </w:p>
        </w:tc>
      </w:tr>
      <w:tr w:rsidR="00D06C17" w:rsidRPr="00D06C17" w:rsidTr="0029715E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C17" w:rsidRPr="00D06C17" w:rsidRDefault="00D06C17" w:rsidP="00D06C17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Ванна с сиденьем (ванна с сиденьем, герметичной дверцей для входа и выхода, оснащенная поручнями, ванна для людей с ограниченными возможностями и другие аналоги)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20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C17" w:rsidRPr="00D06C17" w:rsidRDefault="00D06C17" w:rsidP="0029715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20</w:t>
            </w:r>
          </w:p>
        </w:tc>
      </w:tr>
    </w:tbl>
    <w:p w:rsidR="00B92602" w:rsidRPr="000C3B2D" w:rsidRDefault="00B92602" w:rsidP="00B92602">
      <w:pPr>
        <w:autoSpaceDE w:val="0"/>
        <w:autoSpaceDN w:val="0"/>
        <w:adjustRightInd w:val="0"/>
        <w:ind w:firstLine="709"/>
        <w:rPr>
          <w:szCs w:val="28"/>
        </w:rPr>
      </w:pPr>
    </w:p>
    <w:p w:rsidR="009C6706" w:rsidRDefault="000E3606" w:rsidP="00601EAC">
      <w:pPr>
        <w:autoSpaceDE w:val="0"/>
        <w:autoSpaceDN w:val="0"/>
        <w:adjustRightInd w:val="0"/>
        <w:ind w:firstLine="708"/>
        <w:rPr>
          <w:szCs w:val="28"/>
        </w:rPr>
      </w:pPr>
      <w:r>
        <w:rPr>
          <w:szCs w:val="28"/>
        </w:rPr>
        <w:t>Исходя из прогнозной численности получателей меры социальной поддержки по передаче инвалидам ДТСР и размера сертификата (</w:t>
      </w:r>
      <w:r w:rsidRPr="000A066B">
        <w:rPr>
          <w:szCs w:val="28"/>
        </w:rPr>
        <w:t xml:space="preserve">с учетом </w:t>
      </w:r>
      <w:r>
        <w:rPr>
          <w:szCs w:val="28"/>
        </w:rPr>
        <w:t>индекса потребительских цен),</w:t>
      </w:r>
      <w:r w:rsidR="00965854">
        <w:rPr>
          <w:szCs w:val="28"/>
        </w:rPr>
        <w:t xml:space="preserve"> замечания комитета финансов Ленинградской области</w:t>
      </w:r>
      <w:r>
        <w:rPr>
          <w:szCs w:val="28"/>
        </w:rPr>
        <w:t xml:space="preserve"> потребуется финансирование из областного бюджета</w:t>
      </w:r>
      <w:r w:rsidR="00965854">
        <w:rPr>
          <w:szCs w:val="28"/>
        </w:rPr>
        <w:t xml:space="preserve"> </w:t>
      </w:r>
      <w:r>
        <w:rPr>
          <w:szCs w:val="28"/>
        </w:rPr>
        <w:t>в следующем размере:</w:t>
      </w:r>
    </w:p>
    <w:p w:rsidR="00152CDF" w:rsidRDefault="00152CDF" w:rsidP="00601EAC">
      <w:pPr>
        <w:autoSpaceDE w:val="0"/>
        <w:autoSpaceDN w:val="0"/>
        <w:adjustRightInd w:val="0"/>
        <w:ind w:firstLine="708"/>
        <w:rPr>
          <w:bCs/>
          <w:szCs w:val="28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4924"/>
        <w:gridCol w:w="1634"/>
        <w:gridCol w:w="1488"/>
        <w:gridCol w:w="1405"/>
      </w:tblGrid>
      <w:tr w:rsidR="000E3606" w:rsidRPr="00D06C17" w:rsidTr="000E3606">
        <w:trPr>
          <w:jc w:val="center"/>
        </w:trPr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0E36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D06C17">
              <w:rPr>
                <w:sz w:val="24"/>
                <w:szCs w:val="24"/>
              </w:rPr>
              <w:t xml:space="preserve"> </w:t>
            </w:r>
            <w:proofErr w:type="gramStart"/>
            <w:r w:rsidRPr="00D06C17">
              <w:rPr>
                <w:sz w:val="24"/>
                <w:szCs w:val="24"/>
              </w:rPr>
              <w:t>п</w:t>
            </w:r>
            <w:proofErr w:type="gramEnd"/>
            <w:r w:rsidRPr="00D06C17">
              <w:rPr>
                <w:sz w:val="24"/>
                <w:szCs w:val="24"/>
              </w:rPr>
              <w:t>/п</w:t>
            </w:r>
          </w:p>
        </w:tc>
        <w:tc>
          <w:tcPr>
            <w:tcW w:w="1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Наименование дополнительного технического средства реабилитации</w:t>
            </w: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E3606">
            <w:pPr>
              <w:autoSpaceDE w:val="0"/>
              <w:autoSpaceDN w:val="0"/>
              <w:adjustRightInd w:val="0"/>
              <w:ind w:firstLine="9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 xml:space="preserve">Прогнозная </w:t>
            </w:r>
            <w:r>
              <w:rPr>
                <w:sz w:val="24"/>
                <w:szCs w:val="24"/>
              </w:rPr>
              <w:t xml:space="preserve">потребность </w:t>
            </w:r>
            <w:r w:rsidR="00EF066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финансировании, тыс. руб.</w:t>
            </w:r>
          </w:p>
        </w:tc>
      </w:tr>
      <w:tr w:rsidR="000E3606" w:rsidRPr="00D06C17" w:rsidTr="000B3E33">
        <w:trPr>
          <w:trHeight w:val="79"/>
          <w:jc w:val="center"/>
        </w:trPr>
        <w:tc>
          <w:tcPr>
            <w:tcW w:w="2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 2027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 2028 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на 2029 год</w:t>
            </w:r>
          </w:p>
        </w:tc>
      </w:tr>
      <w:tr w:rsidR="000E3606" w:rsidRPr="00D06C17" w:rsidTr="000B3E33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1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Функциональная кровать с механическим приводом для детей-инвалидов (кровать функциональная медицинская механическая с принадлежностями и другие аналоги)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Default="00734723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2 404,00</w:t>
            </w:r>
          </w:p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Default="000E3606" w:rsidP="000E36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2 51</w:t>
            </w:r>
            <w:r w:rsidR="007347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  <w:r w:rsidR="00734723">
              <w:rPr>
                <w:sz w:val="24"/>
                <w:szCs w:val="24"/>
              </w:rPr>
              <w:t>0</w:t>
            </w:r>
          </w:p>
          <w:p w:rsidR="000E3606" w:rsidRPr="00D06C17" w:rsidRDefault="000E3606" w:rsidP="000E36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Default="000E3606" w:rsidP="000E36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2 61</w:t>
            </w:r>
            <w:r w:rsidR="007347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734723">
              <w:rPr>
                <w:sz w:val="24"/>
                <w:szCs w:val="24"/>
              </w:rPr>
              <w:t>00</w:t>
            </w:r>
          </w:p>
          <w:p w:rsidR="000E3606" w:rsidRPr="00D06C17" w:rsidRDefault="000E3606" w:rsidP="000E36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E3606" w:rsidRPr="00D06C17" w:rsidTr="000B3E33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2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Подъемник передвижной для ванны (подъемник электрический передвижной реабилитационный, устройство подъемное для ванны, подъемное устройство для ванны с принадлежностями и другие аналоги)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14 91</w:t>
            </w:r>
            <w:r w:rsidR="0073472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34723">
              <w:rPr>
                <w:sz w:val="24"/>
                <w:szCs w:val="24"/>
              </w:rPr>
              <w:t>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15 61</w:t>
            </w:r>
            <w:r w:rsidR="0073472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34723">
              <w:rPr>
                <w:sz w:val="24"/>
                <w:szCs w:val="24"/>
              </w:rPr>
              <w:t>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16 24</w:t>
            </w:r>
            <w:r w:rsidR="0073472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34723">
              <w:rPr>
                <w:sz w:val="24"/>
                <w:szCs w:val="24"/>
              </w:rPr>
              <w:t>00</w:t>
            </w:r>
          </w:p>
        </w:tc>
      </w:tr>
      <w:tr w:rsidR="000E3606" w:rsidRPr="00D06C17" w:rsidTr="000B3E33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3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D06C17">
              <w:rPr>
                <w:sz w:val="24"/>
                <w:szCs w:val="24"/>
              </w:rPr>
              <w:t>Ванна с сиденьем (ванна с сиденьем, герметичной дверцей для входа и выхода, оснащенная поручнями, ванна для людей с ограниченными возможностями и другие аналоги)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4 48</w:t>
            </w:r>
            <w:r w:rsidR="007347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734723">
              <w:rPr>
                <w:sz w:val="24"/>
                <w:szCs w:val="24"/>
              </w:rPr>
              <w:t>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4 696,</w:t>
            </w:r>
            <w:r w:rsidR="00734723">
              <w:rPr>
                <w:sz w:val="24"/>
                <w:szCs w:val="24"/>
              </w:rPr>
              <w:t>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4 884,</w:t>
            </w:r>
            <w:r w:rsidR="00734723">
              <w:rPr>
                <w:sz w:val="24"/>
                <w:szCs w:val="24"/>
              </w:rPr>
              <w:t>00</w:t>
            </w:r>
          </w:p>
        </w:tc>
      </w:tr>
      <w:tr w:rsidR="000E3606" w:rsidRPr="00D06C17" w:rsidTr="000B3E33">
        <w:trPr>
          <w:jc w:val="center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606" w:rsidRPr="00D06C17" w:rsidRDefault="000E3606" w:rsidP="000B3E33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Default="00EF066B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21 80</w:t>
            </w:r>
            <w:r w:rsidR="0073472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734723">
              <w:rPr>
                <w:sz w:val="24"/>
                <w:szCs w:val="24"/>
              </w:rPr>
              <w:t>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Default="00EF066B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22 8</w:t>
            </w:r>
            <w:r w:rsidR="00734723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</w:t>
            </w:r>
            <w:r w:rsidR="00734723">
              <w:rPr>
                <w:sz w:val="24"/>
                <w:szCs w:val="24"/>
              </w:rPr>
              <w:t>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606" w:rsidRDefault="00734723" w:rsidP="00734723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23 747</w:t>
            </w:r>
            <w:r w:rsidR="00EF066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9C6706" w:rsidRDefault="009C6706" w:rsidP="00601EAC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601EAC" w:rsidRPr="00D673A5" w:rsidRDefault="00601EAC" w:rsidP="00CF09E4">
      <w:pPr>
        <w:autoSpaceDE w:val="0"/>
        <w:autoSpaceDN w:val="0"/>
        <w:adjustRightInd w:val="0"/>
        <w:ind w:firstLine="0"/>
        <w:rPr>
          <w:szCs w:val="28"/>
        </w:rPr>
      </w:pPr>
    </w:p>
    <w:p w:rsidR="00680173" w:rsidRPr="00D673A5" w:rsidRDefault="00680173" w:rsidP="00447D1E">
      <w:pPr>
        <w:ind w:firstLine="708"/>
        <w:rPr>
          <w:szCs w:val="28"/>
        </w:rPr>
      </w:pPr>
    </w:p>
    <w:p w:rsidR="00B32950" w:rsidRDefault="00B32950" w:rsidP="00B32950">
      <w:pPr>
        <w:tabs>
          <w:tab w:val="left" w:pos="284"/>
        </w:tabs>
        <w:ind w:firstLine="0"/>
        <w:contextualSpacing/>
        <w:rPr>
          <w:szCs w:val="28"/>
        </w:rPr>
      </w:pPr>
      <w:r>
        <w:rPr>
          <w:szCs w:val="28"/>
        </w:rPr>
        <w:t>П</w:t>
      </w:r>
      <w:r w:rsidRPr="00D673A5">
        <w:rPr>
          <w:szCs w:val="28"/>
        </w:rPr>
        <w:t>редседател</w:t>
      </w:r>
      <w:r>
        <w:rPr>
          <w:szCs w:val="28"/>
        </w:rPr>
        <w:t xml:space="preserve">ь </w:t>
      </w:r>
      <w:r w:rsidRPr="00D673A5">
        <w:rPr>
          <w:szCs w:val="28"/>
        </w:rPr>
        <w:t xml:space="preserve">комитета </w:t>
      </w:r>
    </w:p>
    <w:p w:rsidR="00B32950" w:rsidRDefault="00B32950" w:rsidP="00B32950">
      <w:pPr>
        <w:tabs>
          <w:tab w:val="left" w:pos="284"/>
        </w:tabs>
        <w:ind w:firstLine="0"/>
        <w:contextualSpacing/>
        <w:rPr>
          <w:szCs w:val="28"/>
        </w:rPr>
      </w:pPr>
      <w:r w:rsidRPr="00D673A5">
        <w:rPr>
          <w:szCs w:val="28"/>
        </w:rPr>
        <w:t>по социальной защите населения</w:t>
      </w:r>
      <w:r>
        <w:rPr>
          <w:szCs w:val="28"/>
        </w:rPr>
        <w:t xml:space="preserve"> </w:t>
      </w:r>
    </w:p>
    <w:p w:rsidR="00B32950" w:rsidRPr="00D673A5" w:rsidRDefault="00B32950" w:rsidP="00B32950">
      <w:pPr>
        <w:tabs>
          <w:tab w:val="left" w:pos="284"/>
        </w:tabs>
        <w:ind w:firstLine="0"/>
        <w:contextualSpacing/>
        <w:rPr>
          <w:szCs w:val="28"/>
        </w:rPr>
      </w:pPr>
      <w:r w:rsidRPr="00D673A5">
        <w:rPr>
          <w:szCs w:val="28"/>
        </w:rPr>
        <w:t xml:space="preserve">Ленинградской области    </w:t>
      </w:r>
      <w:r>
        <w:rPr>
          <w:szCs w:val="28"/>
        </w:rPr>
        <w:t xml:space="preserve">   </w:t>
      </w:r>
      <w:r w:rsidRPr="00D673A5">
        <w:rPr>
          <w:szCs w:val="28"/>
        </w:rPr>
        <w:t xml:space="preserve">                                           </w:t>
      </w:r>
      <w:r>
        <w:rPr>
          <w:szCs w:val="28"/>
        </w:rPr>
        <w:t xml:space="preserve">                         </w:t>
      </w:r>
      <w:proofErr w:type="spellStart"/>
      <w:r>
        <w:rPr>
          <w:szCs w:val="28"/>
        </w:rPr>
        <w:t>А.Е.Толмачева</w:t>
      </w:r>
      <w:proofErr w:type="spellEnd"/>
    </w:p>
    <w:p w:rsidR="00D5450C" w:rsidRPr="00447D1E" w:rsidRDefault="00D5450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p w:rsidR="00212C4C" w:rsidRPr="00447D1E" w:rsidRDefault="00212C4C" w:rsidP="00447D1E">
      <w:pPr>
        <w:rPr>
          <w:szCs w:val="28"/>
        </w:rPr>
      </w:pPr>
    </w:p>
    <w:sectPr w:rsidR="00212C4C" w:rsidRPr="00447D1E" w:rsidSect="00667F75">
      <w:headerReference w:type="even" r:id="rId11"/>
      <w:headerReference w:type="default" r:id="rId12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719" w:rsidRDefault="00F05719">
      <w:r>
        <w:separator/>
      </w:r>
    </w:p>
  </w:endnote>
  <w:endnote w:type="continuationSeparator" w:id="0">
    <w:p w:rsidR="00F05719" w:rsidRDefault="00F0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719" w:rsidRDefault="00F05719">
      <w:r>
        <w:separator/>
      </w:r>
    </w:p>
  </w:footnote>
  <w:footnote w:type="continuationSeparator" w:id="0">
    <w:p w:rsidR="00F05719" w:rsidRDefault="00F05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53" w:rsidRDefault="00DB17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753" w:rsidRDefault="00DB175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53" w:rsidRDefault="00DB1753">
    <w:pPr>
      <w:pStyle w:val="a5"/>
      <w:framePr w:wrap="around" w:vAnchor="text" w:hAnchor="margin" w:xAlign="center" w:y="1"/>
      <w:rPr>
        <w:rStyle w:val="a7"/>
      </w:rPr>
    </w:pPr>
  </w:p>
  <w:p w:rsidR="00DB1753" w:rsidRDefault="00DB17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0C6CFEB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0AA260D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9A346D1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10FE39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81B80D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D3B460D4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12C08D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900A4C0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B4E5FCD"/>
    <w:multiLevelType w:val="hybridMultilevel"/>
    <w:tmpl w:val="8AF66264"/>
    <w:lvl w:ilvl="0" w:tplc="DF14B1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ED412F6"/>
    <w:multiLevelType w:val="hybridMultilevel"/>
    <w:tmpl w:val="DFEE2F8A"/>
    <w:lvl w:ilvl="0" w:tplc="A6CEC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B4614D"/>
    <w:multiLevelType w:val="hybridMultilevel"/>
    <w:tmpl w:val="5E42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14C4C"/>
    <w:multiLevelType w:val="hybridMultilevel"/>
    <w:tmpl w:val="75ACEA20"/>
    <w:lvl w:ilvl="0" w:tplc="223E0B64">
      <w:start w:val="458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C8D1217"/>
    <w:multiLevelType w:val="multilevel"/>
    <w:tmpl w:val="F138A5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5B07E23"/>
    <w:multiLevelType w:val="hybridMultilevel"/>
    <w:tmpl w:val="BEFC6A54"/>
    <w:lvl w:ilvl="0" w:tplc="5030B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3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7c775d8-418c-43f4-a1aa-cd25afde1c5c"/>
  </w:docVars>
  <w:rsids>
    <w:rsidRoot w:val="0051261B"/>
    <w:rsid w:val="000053BE"/>
    <w:rsid w:val="0001225C"/>
    <w:rsid w:val="00022479"/>
    <w:rsid w:val="00024920"/>
    <w:rsid w:val="00024BA1"/>
    <w:rsid w:val="0002555B"/>
    <w:rsid w:val="000377CD"/>
    <w:rsid w:val="00042187"/>
    <w:rsid w:val="0004245C"/>
    <w:rsid w:val="00045358"/>
    <w:rsid w:val="000471B5"/>
    <w:rsid w:val="00053073"/>
    <w:rsid w:val="00064299"/>
    <w:rsid w:val="00067E45"/>
    <w:rsid w:val="0007190B"/>
    <w:rsid w:val="000754F1"/>
    <w:rsid w:val="000755C4"/>
    <w:rsid w:val="00077E98"/>
    <w:rsid w:val="00084A21"/>
    <w:rsid w:val="00085DDA"/>
    <w:rsid w:val="00086A1B"/>
    <w:rsid w:val="00091583"/>
    <w:rsid w:val="00091D72"/>
    <w:rsid w:val="00094885"/>
    <w:rsid w:val="0009795E"/>
    <w:rsid w:val="000A0A21"/>
    <w:rsid w:val="000A120F"/>
    <w:rsid w:val="000A7796"/>
    <w:rsid w:val="000C1219"/>
    <w:rsid w:val="000C1E82"/>
    <w:rsid w:val="000E2DAF"/>
    <w:rsid w:val="000E3606"/>
    <w:rsid w:val="000F111C"/>
    <w:rsid w:val="000F118E"/>
    <w:rsid w:val="000F1BCF"/>
    <w:rsid w:val="000F3CEE"/>
    <w:rsid w:val="001050A1"/>
    <w:rsid w:val="00105E57"/>
    <w:rsid w:val="0011081E"/>
    <w:rsid w:val="0011182A"/>
    <w:rsid w:val="00114D7A"/>
    <w:rsid w:val="001168C7"/>
    <w:rsid w:val="0012094A"/>
    <w:rsid w:val="001212F7"/>
    <w:rsid w:val="001239E4"/>
    <w:rsid w:val="00132A44"/>
    <w:rsid w:val="0013432F"/>
    <w:rsid w:val="00140A74"/>
    <w:rsid w:val="00143461"/>
    <w:rsid w:val="00146084"/>
    <w:rsid w:val="00152CDF"/>
    <w:rsid w:val="001549D0"/>
    <w:rsid w:val="00155727"/>
    <w:rsid w:val="00155E0F"/>
    <w:rsid w:val="00156200"/>
    <w:rsid w:val="00163615"/>
    <w:rsid w:val="00174549"/>
    <w:rsid w:val="00175532"/>
    <w:rsid w:val="00177F1F"/>
    <w:rsid w:val="00181660"/>
    <w:rsid w:val="00182991"/>
    <w:rsid w:val="0018525A"/>
    <w:rsid w:val="0019209D"/>
    <w:rsid w:val="00193B85"/>
    <w:rsid w:val="001A7D66"/>
    <w:rsid w:val="001B0EAA"/>
    <w:rsid w:val="001B3B84"/>
    <w:rsid w:val="001B792C"/>
    <w:rsid w:val="001C38C0"/>
    <w:rsid w:val="001C4547"/>
    <w:rsid w:val="001C45D2"/>
    <w:rsid w:val="001C46D7"/>
    <w:rsid w:val="001C6431"/>
    <w:rsid w:val="001D30C6"/>
    <w:rsid w:val="001D3582"/>
    <w:rsid w:val="001D774D"/>
    <w:rsid w:val="001E4290"/>
    <w:rsid w:val="001E641B"/>
    <w:rsid w:val="001F1FA3"/>
    <w:rsid w:val="001F272E"/>
    <w:rsid w:val="001F2AF7"/>
    <w:rsid w:val="001F31CF"/>
    <w:rsid w:val="001F484E"/>
    <w:rsid w:val="001F58B1"/>
    <w:rsid w:val="001F76C3"/>
    <w:rsid w:val="002031D9"/>
    <w:rsid w:val="00212C4C"/>
    <w:rsid w:val="00225A1D"/>
    <w:rsid w:val="00225E43"/>
    <w:rsid w:val="0022601C"/>
    <w:rsid w:val="00234453"/>
    <w:rsid w:val="00256CE7"/>
    <w:rsid w:val="002622D6"/>
    <w:rsid w:val="002639B6"/>
    <w:rsid w:val="00275339"/>
    <w:rsid w:val="00283893"/>
    <w:rsid w:val="00283CD7"/>
    <w:rsid w:val="002909C8"/>
    <w:rsid w:val="002922A6"/>
    <w:rsid w:val="002934D3"/>
    <w:rsid w:val="00296057"/>
    <w:rsid w:val="00297041"/>
    <w:rsid w:val="0029715E"/>
    <w:rsid w:val="002C04FF"/>
    <w:rsid w:val="002C3567"/>
    <w:rsid w:val="002C3C5A"/>
    <w:rsid w:val="002C4697"/>
    <w:rsid w:val="002D781A"/>
    <w:rsid w:val="002E304B"/>
    <w:rsid w:val="002F2DBE"/>
    <w:rsid w:val="002F4407"/>
    <w:rsid w:val="002F52BF"/>
    <w:rsid w:val="0030018E"/>
    <w:rsid w:val="00301334"/>
    <w:rsid w:val="00302449"/>
    <w:rsid w:val="00304B3D"/>
    <w:rsid w:val="0031020E"/>
    <w:rsid w:val="00311919"/>
    <w:rsid w:val="00312995"/>
    <w:rsid w:val="003162F7"/>
    <w:rsid w:val="003166C1"/>
    <w:rsid w:val="003226CC"/>
    <w:rsid w:val="00324567"/>
    <w:rsid w:val="00324EB1"/>
    <w:rsid w:val="003265D2"/>
    <w:rsid w:val="00330D0B"/>
    <w:rsid w:val="003436E2"/>
    <w:rsid w:val="003449D3"/>
    <w:rsid w:val="003604A5"/>
    <w:rsid w:val="00362AA5"/>
    <w:rsid w:val="00363680"/>
    <w:rsid w:val="00365A43"/>
    <w:rsid w:val="003773D5"/>
    <w:rsid w:val="0039413D"/>
    <w:rsid w:val="003961D8"/>
    <w:rsid w:val="00396D7F"/>
    <w:rsid w:val="003A5E6B"/>
    <w:rsid w:val="003C19FB"/>
    <w:rsid w:val="003C7967"/>
    <w:rsid w:val="003D29D8"/>
    <w:rsid w:val="003D59C2"/>
    <w:rsid w:val="003E10AE"/>
    <w:rsid w:val="003E2024"/>
    <w:rsid w:val="003E47F1"/>
    <w:rsid w:val="003E7610"/>
    <w:rsid w:val="003F7901"/>
    <w:rsid w:val="00401BFA"/>
    <w:rsid w:val="004066B1"/>
    <w:rsid w:val="004100D3"/>
    <w:rsid w:val="00410D08"/>
    <w:rsid w:val="00412F95"/>
    <w:rsid w:val="004161BB"/>
    <w:rsid w:val="00416B63"/>
    <w:rsid w:val="00420541"/>
    <w:rsid w:val="004275AE"/>
    <w:rsid w:val="00433D2E"/>
    <w:rsid w:val="00437A97"/>
    <w:rsid w:val="00447D1E"/>
    <w:rsid w:val="00451859"/>
    <w:rsid w:val="0045582F"/>
    <w:rsid w:val="00456000"/>
    <w:rsid w:val="004613F9"/>
    <w:rsid w:val="004625E5"/>
    <w:rsid w:val="00472BA1"/>
    <w:rsid w:val="004760BB"/>
    <w:rsid w:val="00482B2A"/>
    <w:rsid w:val="0048706C"/>
    <w:rsid w:val="004B31FE"/>
    <w:rsid w:val="004B3DF5"/>
    <w:rsid w:val="004D7BA1"/>
    <w:rsid w:val="004E04E8"/>
    <w:rsid w:val="004E1D23"/>
    <w:rsid w:val="004E49BA"/>
    <w:rsid w:val="004E4D93"/>
    <w:rsid w:val="004E550D"/>
    <w:rsid w:val="004E5990"/>
    <w:rsid w:val="00500DE9"/>
    <w:rsid w:val="0050266D"/>
    <w:rsid w:val="0050294F"/>
    <w:rsid w:val="0050546E"/>
    <w:rsid w:val="0051261B"/>
    <w:rsid w:val="00513B3C"/>
    <w:rsid w:val="00514584"/>
    <w:rsid w:val="00517117"/>
    <w:rsid w:val="00520CED"/>
    <w:rsid w:val="005219D6"/>
    <w:rsid w:val="005300A8"/>
    <w:rsid w:val="00533556"/>
    <w:rsid w:val="00534788"/>
    <w:rsid w:val="005355D5"/>
    <w:rsid w:val="0054174C"/>
    <w:rsid w:val="00544045"/>
    <w:rsid w:val="005516E5"/>
    <w:rsid w:val="00560719"/>
    <w:rsid w:val="00561D71"/>
    <w:rsid w:val="00564603"/>
    <w:rsid w:val="00577EBB"/>
    <w:rsid w:val="00580876"/>
    <w:rsid w:val="0058201B"/>
    <w:rsid w:val="00582C5B"/>
    <w:rsid w:val="00586296"/>
    <w:rsid w:val="00592848"/>
    <w:rsid w:val="005A0C7D"/>
    <w:rsid w:val="005A1020"/>
    <w:rsid w:val="005A471C"/>
    <w:rsid w:val="005A4785"/>
    <w:rsid w:val="005A5833"/>
    <w:rsid w:val="005A65EB"/>
    <w:rsid w:val="005B1E46"/>
    <w:rsid w:val="005B5FA2"/>
    <w:rsid w:val="005B6DB4"/>
    <w:rsid w:val="005B7040"/>
    <w:rsid w:val="005C1E82"/>
    <w:rsid w:val="005C6E94"/>
    <w:rsid w:val="005D0503"/>
    <w:rsid w:val="005D3557"/>
    <w:rsid w:val="005D6C2C"/>
    <w:rsid w:val="005D744F"/>
    <w:rsid w:val="00601EAC"/>
    <w:rsid w:val="006047E3"/>
    <w:rsid w:val="00613369"/>
    <w:rsid w:val="006174D2"/>
    <w:rsid w:val="0062053B"/>
    <w:rsid w:val="006303F0"/>
    <w:rsid w:val="00633536"/>
    <w:rsid w:val="00633D25"/>
    <w:rsid w:val="00634BE8"/>
    <w:rsid w:val="00636CEE"/>
    <w:rsid w:val="00643D0F"/>
    <w:rsid w:val="00662497"/>
    <w:rsid w:val="006624A8"/>
    <w:rsid w:val="00662A66"/>
    <w:rsid w:val="00666F48"/>
    <w:rsid w:val="0066745E"/>
    <w:rsid w:val="00667F75"/>
    <w:rsid w:val="00680173"/>
    <w:rsid w:val="00680338"/>
    <w:rsid w:val="00682C44"/>
    <w:rsid w:val="00684266"/>
    <w:rsid w:val="00691102"/>
    <w:rsid w:val="00692AF8"/>
    <w:rsid w:val="00694F00"/>
    <w:rsid w:val="006A2476"/>
    <w:rsid w:val="006A6BDD"/>
    <w:rsid w:val="006B056B"/>
    <w:rsid w:val="006B09B4"/>
    <w:rsid w:val="006B1399"/>
    <w:rsid w:val="006B2B09"/>
    <w:rsid w:val="006B6D3F"/>
    <w:rsid w:val="006C6841"/>
    <w:rsid w:val="006D55F4"/>
    <w:rsid w:val="006D5B1B"/>
    <w:rsid w:val="006F0170"/>
    <w:rsid w:val="006F5A37"/>
    <w:rsid w:val="006F654C"/>
    <w:rsid w:val="007025D5"/>
    <w:rsid w:val="0070589D"/>
    <w:rsid w:val="007106D7"/>
    <w:rsid w:val="00711438"/>
    <w:rsid w:val="00714ABC"/>
    <w:rsid w:val="00720D2F"/>
    <w:rsid w:val="00723355"/>
    <w:rsid w:val="007320CA"/>
    <w:rsid w:val="00734723"/>
    <w:rsid w:val="0074261B"/>
    <w:rsid w:val="00753A23"/>
    <w:rsid w:val="00754DA0"/>
    <w:rsid w:val="00757313"/>
    <w:rsid w:val="007631BE"/>
    <w:rsid w:val="00766AED"/>
    <w:rsid w:val="00767D83"/>
    <w:rsid w:val="00775A11"/>
    <w:rsid w:val="00796D72"/>
    <w:rsid w:val="007A0253"/>
    <w:rsid w:val="007A04BB"/>
    <w:rsid w:val="007A3E14"/>
    <w:rsid w:val="007A50C0"/>
    <w:rsid w:val="007A63CD"/>
    <w:rsid w:val="007A6773"/>
    <w:rsid w:val="007B4AFE"/>
    <w:rsid w:val="007B5956"/>
    <w:rsid w:val="007B68D8"/>
    <w:rsid w:val="007B7283"/>
    <w:rsid w:val="007C10FC"/>
    <w:rsid w:val="007C6AC7"/>
    <w:rsid w:val="007D1F09"/>
    <w:rsid w:val="007E10B5"/>
    <w:rsid w:val="007E398C"/>
    <w:rsid w:val="007E7F1B"/>
    <w:rsid w:val="007F2CCD"/>
    <w:rsid w:val="007F3280"/>
    <w:rsid w:val="007F3656"/>
    <w:rsid w:val="00803676"/>
    <w:rsid w:val="008037AF"/>
    <w:rsid w:val="00803BB0"/>
    <w:rsid w:val="00812969"/>
    <w:rsid w:val="00813A65"/>
    <w:rsid w:val="00813A9D"/>
    <w:rsid w:val="00816BB2"/>
    <w:rsid w:val="00817BCB"/>
    <w:rsid w:val="008236F4"/>
    <w:rsid w:val="008259E6"/>
    <w:rsid w:val="008425C2"/>
    <w:rsid w:val="0085298E"/>
    <w:rsid w:val="00865688"/>
    <w:rsid w:val="00870F4D"/>
    <w:rsid w:val="0087226B"/>
    <w:rsid w:val="00873D02"/>
    <w:rsid w:val="00876DD7"/>
    <w:rsid w:val="008775CF"/>
    <w:rsid w:val="00881100"/>
    <w:rsid w:val="008833A7"/>
    <w:rsid w:val="00883ED6"/>
    <w:rsid w:val="008868E6"/>
    <w:rsid w:val="00887147"/>
    <w:rsid w:val="008B2791"/>
    <w:rsid w:val="008D1BB3"/>
    <w:rsid w:val="008D3010"/>
    <w:rsid w:val="008D40B0"/>
    <w:rsid w:val="008E52DC"/>
    <w:rsid w:val="008E72AD"/>
    <w:rsid w:val="008F0B11"/>
    <w:rsid w:val="008F6069"/>
    <w:rsid w:val="00901E49"/>
    <w:rsid w:val="00922626"/>
    <w:rsid w:val="00930C01"/>
    <w:rsid w:val="00932247"/>
    <w:rsid w:val="00932C1A"/>
    <w:rsid w:val="009342F8"/>
    <w:rsid w:val="009344C8"/>
    <w:rsid w:val="009345FC"/>
    <w:rsid w:val="00941ED5"/>
    <w:rsid w:val="009450A6"/>
    <w:rsid w:val="00945573"/>
    <w:rsid w:val="009456FF"/>
    <w:rsid w:val="00945B44"/>
    <w:rsid w:val="00953176"/>
    <w:rsid w:val="009552A2"/>
    <w:rsid w:val="00955C3F"/>
    <w:rsid w:val="009636E1"/>
    <w:rsid w:val="00963EB4"/>
    <w:rsid w:val="00965854"/>
    <w:rsid w:val="00973880"/>
    <w:rsid w:val="00980B9A"/>
    <w:rsid w:val="009871F6"/>
    <w:rsid w:val="00991885"/>
    <w:rsid w:val="009923EA"/>
    <w:rsid w:val="00994B1B"/>
    <w:rsid w:val="009A0F03"/>
    <w:rsid w:val="009B0D72"/>
    <w:rsid w:val="009B41DC"/>
    <w:rsid w:val="009C0E86"/>
    <w:rsid w:val="009C1DAF"/>
    <w:rsid w:val="009C3990"/>
    <w:rsid w:val="009C6706"/>
    <w:rsid w:val="009D2E4C"/>
    <w:rsid w:val="009D3F8A"/>
    <w:rsid w:val="009D71C2"/>
    <w:rsid w:val="009D7394"/>
    <w:rsid w:val="009E1E0E"/>
    <w:rsid w:val="009E3EE8"/>
    <w:rsid w:val="009F20D0"/>
    <w:rsid w:val="009F4904"/>
    <w:rsid w:val="009F7E31"/>
    <w:rsid w:val="00A01C11"/>
    <w:rsid w:val="00A05054"/>
    <w:rsid w:val="00A101C3"/>
    <w:rsid w:val="00A10799"/>
    <w:rsid w:val="00A12D89"/>
    <w:rsid w:val="00A238F9"/>
    <w:rsid w:val="00A333DA"/>
    <w:rsid w:val="00A37E2B"/>
    <w:rsid w:val="00A42A2F"/>
    <w:rsid w:val="00A43F92"/>
    <w:rsid w:val="00A443A7"/>
    <w:rsid w:val="00A46268"/>
    <w:rsid w:val="00A53C04"/>
    <w:rsid w:val="00A5758B"/>
    <w:rsid w:val="00A62B94"/>
    <w:rsid w:val="00A62C85"/>
    <w:rsid w:val="00A6356D"/>
    <w:rsid w:val="00A76625"/>
    <w:rsid w:val="00A80813"/>
    <w:rsid w:val="00A8088F"/>
    <w:rsid w:val="00A814E3"/>
    <w:rsid w:val="00A82D92"/>
    <w:rsid w:val="00A83EC4"/>
    <w:rsid w:val="00A94FFC"/>
    <w:rsid w:val="00A96DB2"/>
    <w:rsid w:val="00AA00ED"/>
    <w:rsid w:val="00AA0EA0"/>
    <w:rsid w:val="00AA4AAA"/>
    <w:rsid w:val="00AA7FF1"/>
    <w:rsid w:val="00AB0040"/>
    <w:rsid w:val="00AB0FE5"/>
    <w:rsid w:val="00AB2B1F"/>
    <w:rsid w:val="00AB4B33"/>
    <w:rsid w:val="00AC3801"/>
    <w:rsid w:val="00AD093C"/>
    <w:rsid w:val="00AD42BC"/>
    <w:rsid w:val="00AD4A95"/>
    <w:rsid w:val="00AE088E"/>
    <w:rsid w:val="00AE5B66"/>
    <w:rsid w:val="00AF2179"/>
    <w:rsid w:val="00AF4C7C"/>
    <w:rsid w:val="00AF4F74"/>
    <w:rsid w:val="00AF7AA0"/>
    <w:rsid w:val="00B02CDC"/>
    <w:rsid w:val="00B0530B"/>
    <w:rsid w:val="00B14DAB"/>
    <w:rsid w:val="00B22436"/>
    <w:rsid w:val="00B30163"/>
    <w:rsid w:val="00B32950"/>
    <w:rsid w:val="00B429E6"/>
    <w:rsid w:val="00B460B8"/>
    <w:rsid w:val="00B54338"/>
    <w:rsid w:val="00B7011D"/>
    <w:rsid w:val="00B732B1"/>
    <w:rsid w:val="00B7418E"/>
    <w:rsid w:val="00B74735"/>
    <w:rsid w:val="00B85562"/>
    <w:rsid w:val="00B907CC"/>
    <w:rsid w:val="00B91E2A"/>
    <w:rsid w:val="00B92602"/>
    <w:rsid w:val="00B9403F"/>
    <w:rsid w:val="00BA0C25"/>
    <w:rsid w:val="00BA5C10"/>
    <w:rsid w:val="00BA5D67"/>
    <w:rsid w:val="00BB1A82"/>
    <w:rsid w:val="00BB4302"/>
    <w:rsid w:val="00BB4994"/>
    <w:rsid w:val="00BC4D65"/>
    <w:rsid w:val="00BC67CF"/>
    <w:rsid w:val="00BC71AC"/>
    <w:rsid w:val="00BD4928"/>
    <w:rsid w:val="00BD4EA2"/>
    <w:rsid w:val="00BE08A2"/>
    <w:rsid w:val="00BE24D4"/>
    <w:rsid w:val="00BE3039"/>
    <w:rsid w:val="00BE5D54"/>
    <w:rsid w:val="00BF4383"/>
    <w:rsid w:val="00BF51C1"/>
    <w:rsid w:val="00BF56FB"/>
    <w:rsid w:val="00C02517"/>
    <w:rsid w:val="00C064BD"/>
    <w:rsid w:val="00C10CB9"/>
    <w:rsid w:val="00C13316"/>
    <w:rsid w:val="00C144B0"/>
    <w:rsid w:val="00C21E02"/>
    <w:rsid w:val="00C30B39"/>
    <w:rsid w:val="00C351E3"/>
    <w:rsid w:val="00C47864"/>
    <w:rsid w:val="00C5610E"/>
    <w:rsid w:val="00C72352"/>
    <w:rsid w:val="00C8132B"/>
    <w:rsid w:val="00C83158"/>
    <w:rsid w:val="00CA264C"/>
    <w:rsid w:val="00CA3AAF"/>
    <w:rsid w:val="00CA6003"/>
    <w:rsid w:val="00CA674F"/>
    <w:rsid w:val="00CC3725"/>
    <w:rsid w:val="00CD1AE3"/>
    <w:rsid w:val="00CD21B4"/>
    <w:rsid w:val="00CD2283"/>
    <w:rsid w:val="00CD336C"/>
    <w:rsid w:val="00CE0164"/>
    <w:rsid w:val="00CF09E4"/>
    <w:rsid w:val="00CF194A"/>
    <w:rsid w:val="00CF1CE8"/>
    <w:rsid w:val="00CF20D9"/>
    <w:rsid w:val="00D01528"/>
    <w:rsid w:val="00D05652"/>
    <w:rsid w:val="00D06C17"/>
    <w:rsid w:val="00D1059E"/>
    <w:rsid w:val="00D11047"/>
    <w:rsid w:val="00D117BD"/>
    <w:rsid w:val="00D11B4D"/>
    <w:rsid w:val="00D14EC2"/>
    <w:rsid w:val="00D15292"/>
    <w:rsid w:val="00D200C7"/>
    <w:rsid w:val="00D22BDE"/>
    <w:rsid w:val="00D23A31"/>
    <w:rsid w:val="00D317FC"/>
    <w:rsid w:val="00D32680"/>
    <w:rsid w:val="00D45625"/>
    <w:rsid w:val="00D47240"/>
    <w:rsid w:val="00D50220"/>
    <w:rsid w:val="00D50628"/>
    <w:rsid w:val="00D5450C"/>
    <w:rsid w:val="00D673A5"/>
    <w:rsid w:val="00D70875"/>
    <w:rsid w:val="00D73D37"/>
    <w:rsid w:val="00D74CEA"/>
    <w:rsid w:val="00D75544"/>
    <w:rsid w:val="00D7652B"/>
    <w:rsid w:val="00D86026"/>
    <w:rsid w:val="00DA169F"/>
    <w:rsid w:val="00DA5D32"/>
    <w:rsid w:val="00DB1753"/>
    <w:rsid w:val="00DC2F3E"/>
    <w:rsid w:val="00DC4FEB"/>
    <w:rsid w:val="00DE589C"/>
    <w:rsid w:val="00DE6ABA"/>
    <w:rsid w:val="00DE7A88"/>
    <w:rsid w:val="00DF42A0"/>
    <w:rsid w:val="00DF5FA0"/>
    <w:rsid w:val="00E01AD6"/>
    <w:rsid w:val="00E03714"/>
    <w:rsid w:val="00E03C08"/>
    <w:rsid w:val="00E052A5"/>
    <w:rsid w:val="00E055C9"/>
    <w:rsid w:val="00E05644"/>
    <w:rsid w:val="00E10C7F"/>
    <w:rsid w:val="00E13F41"/>
    <w:rsid w:val="00E17219"/>
    <w:rsid w:val="00E23F56"/>
    <w:rsid w:val="00E318A0"/>
    <w:rsid w:val="00E34680"/>
    <w:rsid w:val="00E346BB"/>
    <w:rsid w:val="00E414B2"/>
    <w:rsid w:val="00E5171A"/>
    <w:rsid w:val="00E5232E"/>
    <w:rsid w:val="00E530D8"/>
    <w:rsid w:val="00E539D1"/>
    <w:rsid w:val="00E5698A"/>
    <w:rsid w:val="00E56F20"/>
    <w:rsid w:val="00E57C9A"/>
    <w:rsid w:val="00E64EB6"/>
    <w:rsid w:val="00E679AD"/>
    <w:rsid w:val="00E7264F"/>
    <w:rsid w:val="00E766A3"/>
    <w:rsid w:val="00E776D5"/>
    <w:rsid w:val="00E8164C"/>
    <w:rsid w:val="00E82BEB"/>
    <w:rsid w:val="00E82C9F"/>
    <w:rsid w:val="00E835B2"/>
    <w:rsid w:val="00E95E7F"/>
    <w:rsid w:val="00EA05E0"/>
    <w:rsid w:val="00EA08A8"/>
    <w:rsid w:val="00EB329E"/>
    <w:rsid w:val="00EB4F8C"/>
    <w:rsid w:val="00ED2C05"/>
    <w:rsid w:val="00ED42B7"/>
    <w:rsid w:val="00EE4E9D"/>
    <w:rsid w:val="00EF066B"/>
    <w:rsid w:val="00EF1DAD"/>
    <w:rsid w:val="00EF35A5"/>
    <w:rsid w:val="00F05719"/>
    <w:rsid w:val="00F21862"/>
    <w:rsid w:val="00F22F5A"/>
    <w:rsid w:val="00F23782"/>
    <w:rsid w:val="00F24A55"/>
    <w:rsid w:val="00F32229"/>
    <w:rsid w:val="00F333C5"/>
    <w:rsid w:val="00F37C04"/>
    <w:rsid w:val="00F415D2"/>
    <w:rsid w:val="00F46A6F"/>
    <w:rsid w:val="00F46BE6"/>
    <w:rsid w:val="00F63408"/>
    <w:rsid w:val="00F66D25"/>
    <w:rsid w:val="00F70DD3"/>
    <w:rsid w:val="00F71E56"/>
    <w:rsid w:val="00F7253B"/>
    <w:rsid w:val="00F8275D"/>
    <w:rsid w:val="00F86F58"/>
    <w:rsid w:val="00F9243A"/>
    <w:rsid w:val="00F92D68"/>
    <w:rsid w:val="00FA68DA"/>
    <w:rsid w:val="00FB5892"/>
    <w:rsid w:val="00FC448E"/>
    <w:rsid w:val="00FC7304"/>
    <w:rsid w:val="00F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3EE8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aliases w:val="- список,ПАРАГРАФ,Выделеный,Текст с номером,Абзац списка для документа,Абзац списка4,Абзац списка основной,List Paragraph"/>
    <w:basedOn w:val="a1"/>
    <w:link w:val="aa"/>
    <w:uiPriority w:val="34"/>
    <w:qFormat/>
    <w:rsid w:val="009A0F03"/>
    <w:pPr>
      <w:ind w:left="720"/>
      <w:contextualSpacing/>
    </w:pPr>
  </w:style>
  <w:style w:type="character" w:styleId="ab">
    <w:name w:val="Hyperlink"/>
    <w:basedOn w:val="a2"/>
    <w:uiPriority w:val="99"/>
    <w:semiHidden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1"/>
    <w:link w:val="ad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semiHidden/>
    <w:rsid w:val="000C1E82"/>
    <w:rPr>
      <w:rFonts w:ascii="Tahoma" w:hAnsi="Tahoma" w:cs="Tahoma"/>
      <w:sz w:val="16"/>
      <w:szCs w:val="16"/>
    </w:rPr>
  </w:style>
  <w:style w:type="character" w:styleId="ae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sid w:val="00BD4EA2"/>
    <w:rPr>
      <w:sz w:val="20"/>
    </w:rPr>
  </w:style>
  <w:style w:type="character" w:customStyle="1" w:styleId="af0">
    <w:name w:val="Текст примечания Знак"/>
    <w:basedOn w:val="a2"/>
    <w:link w:val="af"/>
    <w:semiHidden/>
    <w:rsid w:val="00BD4EA2"/>
  </w:style>
  <w:style w:type="paragraph" w:styleId="af1">
    <w:name w:val="annotation subject"/>
    <w:basedOn w:val="af"/>
    <w:next w:val="af"/>
    <w:link w:val="af2"/>
    <w:semiHidden/>
    <w:unhideWhenUsed/>
    <w:rsid w:val="00BD4EA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  <w:style w:type="table" w:styleId="af3">
    <w:name w:val="Table Grid"/>
    <w:basedOn w:val="a3"/>
    <w:rsid w:val="00AA0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- список Знак,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9"/>
    <w:uiPriority w:val="34"/>
    <w:qFormat/>
    <w:rsid w:val="001B3B84"/>
    <w:rPr>
      <w:sz w:val="28"/>
    </w:rPr>
  </w:style>
  <w:style w:type="character" w:customStyle="1" w:styleId="sc-itonen">
    <w:name w:val="sc-itonen"/>
    <w:basedOn w:val="a2"/>
    <w:rsid w:val="003D59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E3EE8"/>
    <w:pPr>
      <w:ind w:firstLine="720"/>
      <w:jc w:val="both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  <w:ind w:firstLine="0"/>
    </w:pPr>
    <w:rPr>
      <w:sz w:val="24"/>
    </w:rPr>
  </w:style>
  <w:style w:type="character" w:styleId="a7">
    <w:name w:val="page number"/>
    <w:basedOn w:val="a2"/>
  </w:style>
  <w:style w:type="paragraph" w:styleId="20">
    <w:name w:val="List Bullet 2"/>
    <w:basedOn w:val="a1"/>
    <w:autoRedefine/>
    <w:pPr>
      <w:numPr>
        <w:numId w:val="1"/>
      </w:numPr>
      <w:ind w:left="0" w:firstLine="641"/>
    </w:pPr>
  </w:style>
  <w:style w:type="paragraph" w:styleId="30">
    <w:name w:val="List Bullet 3"/>
    <w:basedOn w:val="a1"/>
    <w:autoRedefine/>
    <w:pPr>
      <w:numPr>
        <w:numId w:val="2"/>
      </w:numPr>
      <w:ind w:left="0" w:firstLine="720"/>
    </w:pPr>
  </w:style>
  <w:style w:type="paragraph" w:styleId="a0">
    <w:name w:val="List Bullet"/>
    <w:basedOn w:val="a1"/>
    <w:autoRedefine/>
    <w:pPr>
      <w:numPr>
        <w:numId w:val="4"/>
      </w:numPr>
      <w:ind w:left="0" w:firstLine="680"/>
    </w:pPr>
  </w:style>
  <w:style w:type="paragraph" w:styleId="a">
    <w:name w:val="List Number"/>
    <w:basedOn w:val="a1"/>
    <w:pPr>
      <w:numPr>
        <w:numId w:val="5"/>
      </w:numPr>
      <w:ind w:left="0" w:firstLine="680"/>
    </w:pPr>
  </w:style>
  <w:style w:type="paragraph" w:styleId="2">
    <w:name w:val="List Number 2"/>
    <w:basedOn w:val="a1"/>
    <w:pPr>
      <w:numPr>
        <w:numId w:val="6"/>
      </w:numPr>
      <w:ind w:left="0" w:firstLine="680"/>
    </w:pPr>
  </w:style>
  <w:style w:type="paragraph" w:styleId="3">
    <w:name w:val="List Number 3"/>
    <w:basedOn w:val="a1"/>
    <w:pPr>
      <w:numPr>
        <w:numId w:val="7"/>
      </w:numPr>
      <w:ind w:left="0" w:firstLine="709"/>
    </w:pPr>
  </w:style>
  <w:style w:type="paragraph" w:styleId="4">
    <w:name w:val="List Number 4"/>
    <w:basedOn w:val="a1"/>
    <w:pPr>
      <w:numPr>
        <w:numId w:val="8"/>
      </w:numPr>
      <w:ind w:left="0" w:firstLine="709"/>
    </w:pPr>
  </w:style>
  <w:style w:type="paragraph" w:styleId="a8">
    <w:name w:val="Body Text"/>
    <w:basedOn w:val="a1"/>
    <w:pPr>
      <w:shd w:val="clear" w:color="auto" w:fill="FFFFFF"/>
      <w:ind w:firstLine="0"/>
    </w:pPr>
    <w:rPr>
      <w:b/>
      <w:snapToGrid w:val="0"/>
      <w:color w:val="000000"/>
      <w:sz w:val="24"/>
    </w:rPr>
  </w:style>
  <w:style w:type="paragraph" w:customStyle="1" w:styleId="ConsPlusNormal">
    <w:name w:val="ConsPlusNormal"/>
    <w:link w:val="ConsPlusNormal0"/>
    <w:rsid w:val="009456F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9456FF"/>
    <w:rPr>
      <w:rFonts w:ascii="Calibri" w:hAnsi="Calibri" w:cs="Calibri"/>
      <w:sz w:val="22"/>
    </w:rPr>
  </w:style>
  <w:style w:type="paragraph" w:styleId="a9">
    <w:name w:val="List Paragraph"/>
    <w:aliases w:val="- список,ПАРАГРАФ,Выделеный,Текст с номером,Абзац списка для документа,Абзац списка4,Абзац списка основной,List Paragraph"/>
    <w:basedOn w:val="a1"/>
    <w:link w:val="aa"/>
    <w:uiPriority w:val="34"/>
    <w:qFormat/>
    <w:rsid w:val="009A0F03"/>
    <w:pPr>
      <w:ind w:left="720"/>
      <w:contextualSpacing/>
    </w:pPr>
  </w:style>
  <w:style w:type="character" w:styleId="ab">
    <w:name w:val="Hyperlink"/>
    <w:basedOn w:val="a2"/>
    <w:uiPriority w:val="99"/>
    <w:semiHidden/>
    <w:unhideWhenUsed/>
    <w:rsid w:val="0011081E"/>
    <w:rPr>
      <w:color w:val="0000FF" w:themeColor="hyperlink"/>
      <w:u w:val="single"/>
    </w:rPr>
  </w:style>
  <w:style w:type="paragraph" w:customStyle="1" w:styleId="Default">
    <w:name w:val="Default"/>
    <w:rsid w:val="00AB2B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1"/>
    <w:link w:val="ad"/>
    <w:semiHidden/>
    <w:unhideWhenUsed/>
    <w:rsid w:val="000C1E8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semiHidden/>
    <w:rsid w:val="000C1E82"/>
    <w:rPr>
      <w:rFonts w:ascii="Tahoma" w:hAnsi="Tahoma" w:cs="Tahoma"/>
      <w:sz w:val="16"/>
      <w:szCs w:val="16"/>
    </w:rPr>
  </w:style>
  <w:style w:type="character" w:styleId="ae">
    <w:name w:val="annotation reference"/>
    <w:basedOn w:val="a2"/>
    <w:semiHidden/>
    <w:unhideWhenUsed/>
    <w:rsid w:val="00BD4EA2"/>
    <w:rPr>
      <w:sz w:val="16"/>
      <w:szCs w:val="16"/>
    </w:rPr>
  </w:style>
  <w:style w:type="paragraph" w:styleId="af">
    <w:name w:val="annotation text"/>
    <w:basedOn w:val="a1"/>
    <w:link w:val="af0"/>
    <w:semiHidden/>
    <w:unhideWhenUsed/>
    <w:rsid w:val="00BD4EA2"/>
    <w:rPr>
      <w:sz w:val="20"/>
    </w:rPr>
  </w:style>
  <w:style w:type="character" w:customStyle="1" w:styleId="af0">
    <w:name w:val="Текст примечания Знак"/>
    <w:basedOn w:val="a2"/>
    <w:link w:val="af"/>
    <w:semiHidden/>
    <w:rsid w:val="00BD4EA2"/>
  </w:style>
  <w:style w:type="paragraph" w:styleId="af1">
    <w:name w:val="annotation subject"/>
    <w:basedOn w:val="af"/>
    <w:next w:val="af"/>
    <w:link w:val="af2"/>
    <w:semiHidden/>
    <w:unhideWhenUsed/>
    <w:rsid w:val="00BD4EA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BD4EA2"/>
    <w:rPr>
      <w:b/>
      <w:bCs/>
    </w:rPr>
  </w:style>
  <w:style w:type="paragraph" w:customStyle="1" w:styleId="ConsPlusTitle">
    <w:name w:val="ConsPlusTitle"/>
    <w:rsid w:val="00714ABC"/>
    <w:pPr>
      <w:widowControl w:val="0"/>
      <w:autoSpaceDE w:val="0"/>
      <w:autoSpaceDN w:val="0"/>
    </w:pPr>
    <w:rPr>
      <w:b/>
      <w:sz w:val="28"/>
    </w:rPr>
  </w:style>
  <w:style w:type="table" w:styleId="af3">
    <w:name w:val="Table Grid"/>
    <w:basedOn w:val="a3"/>
    <w:rsid w:val="00AA0E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aliases w:val="- список Знак,ПАРАГРАФ Знак,Выделеный Знак,Текст с номером Знак,Абзац списка для документа Знак,Абзац списка4 Знак,Абзац списка основной Знак,List Paragraph Знак"/>
    <w:link w:val="a9"/>
    <w:uiPriority w:val="34"/>
    <w:qFormat/>
    <w:rsid w:val="001B3B84"/>
    <w:rPr>
      <w:sz w:val="28"/>
    </w:rPr>
  </w:style>
  <w:style w:type="character" w:customStyle="1" w:styleId="sc-itonen">
    <w:name w:val="sc-itonen"/>
    <w:basedOn w:val="a2"/>
    <w:rsid w:val="003D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392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SPB&amp;n=314799&amp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3921&amp;dst=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_galperina\AppData\Local\Temp\bdttmp\78870c9c-432d-41f7-8655-16740b073f8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78870c9c-432d-41f7-8655-16740b073f81</Template>
  <TotalTime>11</TotalTime>
  <Pages>1</Pages>
  <Words>2176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оказании единовременной материальной помощи Михайлову В</vt:lpstr>
    </vt:vector>
  </TitlesOfParts>
  <Company>Ajax</Company>
  <LinksUpToDate>false</LinksUpToDate>
  <CharactersWithSpaces>14554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оказании единовременной материальной помощи Михайлову В</dc:title>
  <dc:creator>Терехова Ольга Владимировна</dc:creator>
  <cp:lastModifiedBy>Кондренко Анна Николаевна</cp:lastModifiedBy>
  <cp:revision>8</cp:revision>
  <cp:lastPrinted>2026-06-18T08:15:00Z</cp:lastPrinted>
  <dcterms:created xsi:type="dcterms:W3CDTF">2026-06-30T04:07:00Z</dcterms:created>
  <dcterms:modified xsi:type="dcterms:W3CDTF">2026-06-30T12:20:00Z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07c775d8-418c-43f4-a1aa-cd25afde1c5c</vt:lpwstr>
  </property>
</Properties>
</file>