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01" w:rsidRPr="00F10301" w:rsidRDefault="00F10301" w:rsidP="00F10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ЛЕНИНГРАДСКОЙ ОБЛАСТИ</w:t>
      </w:r>
    </w:p>
    <w:p w:rsidR="00F10301" w:rsidRPr="00F10301" w:rsidRDefault="00F10301" w:rsidP="00F10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301" w:rsidRDefault="00F10301" w:rsidP="00F10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20485" w:rsidRDefault="00F20485" w:rsidP="00F10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485" w:rsidRPr="00F20485" w:rsidRDefault="00F20485" w:rsidP="00F10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4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</w:t>
      </w:r>
    </w:p>
    <w:p w:rsidR="00E4358A" w:rsidRDefault="00E4358A" w:rsidP="00F204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440" w:rsidRDefault="000D20AD" w:rsidP="000D7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D2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 Ленинградской области от 28 февраля 2023 года №124 "Об утверждении перечней опорных населенных пунктов, населенных пунктов, расположенных на прилегающих территориях,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№636 "О государственной программе Ленинградской области "Комплексное развитие сельских территорий Ленинградской области"</w:t>
      </w:r>
      <w:proofErr w:type="gramEnd"/>
    </w:p>
    <w:p w:rsidR="000D20AD" w:rsidRDefault="000D20AD" w:rsidP="000D7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51B" w:rsidRPr="0054551B" w:rsidRDefault="0054551B" w:rsidP="0054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5455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54551B" w:rsidRPr="0054551B" w:rsidRDefault="0054551B" w:rsidP="0054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51B" w:rsidRDefault="0054551B" w:rsidP="000D744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Перечень </w:t>
      </w:r>
      <w:r w:rsidR="000D7440" w:rsidRPr="000D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территорий </w:t>
      </w:r>
      <w:r w:rsidRPr="005455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0D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0D7440" w:rsidRPr="000D7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  <w:r w:rsidR="000D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440" w:rsidRPr="000D74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Pr="0054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февраля 2023 года N 124, следующие изменения:</w:t>
      </w:r>
    </w:p>
    <w:p w:rsidR="008236F9" w:rsidRDefault="008236F9" w:rsidP="0054551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AF7" w:rsidRDefault="008236F9" w:rsidP="00DF4A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741 изложить в следующей редакции:</w:t>
      </w:r>
    </w:p>
    <w:p w:rsidR="00DF4AF7" w:rsidRPr="00E23CAD" w:rsidRDefault="00E23CAD" w:rsidP="00DF4A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</w:p>
    <w:p w:rsidR="00DF4AF7" w:rsidRPr="00DF4AF7" w:rsidRDefault="00DF4AF7" w:rsidP="00DF4A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2410"/>
        <w:gridCol w:w="1559"/>
      </w:tblGrid>
      <w:tr w:rsidR="001B7789" w:rsidRPr="0010337A" w:rsidTr="00E739E9">
        <w:trPr>
          <w:trHeight w:val="541"/>
        </w:trPr>
        <w:tc>
          <w:tcPr>
            <w:tcW w:w="851" w:type="dxa"/>
            <w:shd w:val="clear" w:color="000000" w:fill="FFFFFF"/>
            <w:vAlign w:val="center"/>
            <w:hideMark/>
          </w:tcPr>
          <w:p w:rsidR="001B7789" w:rsidRPr="00336A3F" w:rsidRDefault="001B7789" w:rsidP="0010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B7789" w:rsidRPr="0010337A" w:rsidRDefault="001B7789" w:rsidP="0010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Всеволожский район</w:t>
            </w:r>
            <w:r w:rsidRPr="0010337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B7789" w:rsidRPr="0010337A" w:rsidRDefault="00E739E9" w:rsidP="0010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Дубровское</w:t>
            </w:r>
            <w:proofErr w:type="spellEnd"/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городское поселение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1B7789" w:rsidRPr="0010337A" w:rsidRDefault="001B7789" w:rsidP="0010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г.п</w:t>
            </w:r>
            <w:proofErr w:type="spellEnd"/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Невская Дубровка</w:t>
            </w:r>
            <w:r w:rsidRPr="0010337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B7789" w:rsidRPr="0010337A" w:rsidRDefault="001B7789" w:rsidP="0010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41612154051</w:t>
            </w:r>
            <w:r w:rsidRPr="0010337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</w:tbl>
    <w:p w:rsidR="00DF4AF7" w:rsidRDefault="00DF4AF7" w:rsidP="00DF4A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4AF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39E9" w:rsidRDefault="00E739E9" w:rsidP="00E739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E739E9">
        <w:rPr>
          <w:rFonts w:ascii="Times New Roman" w:eastAsia="Times New Roman" w:hAnsi="Times New Roman" w:cs="Times New Roman"/>
          <w:sz w:val="28"/>
          <w:szCs w:val="28"/>
          <w:lang w:eastAsia="ru-RU"/>
        </w:rPr>
        <w:t>1158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739E9" w:rsidRPr="00E23CAD" w:rsidRDefault="00E739E9" w:rsidP="00E7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</w:p>
    <w:p w:rsidR="00E739E9" w:rsidRPr="00DF4AF7" w:rsidRDefault="00E739E9" w:rsidP="00E739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2410"/>
        <w:gridCol w:w="1559"/>
      </w:tblGrid>
      <w:tr w:rsidR="00E739E9" w:rsidRPr="0010337A" w:rsidTr="00362B2E">
        <w:trPr>
          <w:trHeight w:val="541"/>
        </w:trPr>
        <w:tc>
          <w:tcPr>
            <w:tcW w:w="851" w:type="dxa"/>
            <w:shd w:val="clear" w:color="000000" w:fill="FFFFFF"/>
            <w:vAlign w:val="center"/>
            <w:hideMark/>
          </w:tcPr>
          <w:p w:rsidR="00E739E9" w:rsidRPr="00336A3F" w:rsidRDefault="00E739E9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E739E9" w:rsidRPr="0010337A" w:rsidRDefault="00E739E9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Гатчинский округ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E739E9" w:rsidRPr="0010337A" w:rsidRDefault="00E739E9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39E9" w:rsidRPr="0010337A" w:rsidRDefault="00E739E9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п. Горки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739E9" w:rsidRPr="0010337A" w:rsidRDefault="00E739E9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41518000148</w:t>
            </w:r>
            <w:r w:rsidRPr="0010337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</w:tbl>
    <w:p w:rsidR="00E739E9" w:rsidRDefault="00E739E9" w:rsidP="00E739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4AF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4CBD" w:rsidRDefault="00194CB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E739E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94CBD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94CBD" w:rsidRPr="00E23CAD" w:rsidRDefault="00194CBD" w:rsidP="001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</w:p>
    <w:p w:rsidR="00194CBD" w:rsidRPr="00DF4AF7" w:rsidRDefault="00194CB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2410"/>
        <w:gridCol w:w="1559"/>
      </w:tblGrid>
      <w:tr w:rsidR="00194CBD" w:rsidRPr="0010337A" w:rsidTr="00362B2E">
        <w:trPr>
          <w:trHeight w:val="541"/>
        </w:trPr>
        <w:tc>
          <w:tcPr>
            <w:tcW w:w="851" w:type="dxa"/>
            <w:shd w:val="clear" w:color="000000" w:fill="FFFFFF"/>
            <w:vAlign w:val="center"/>
            <w:hideMark/>
          </w:tcPr>
          <w:p w:rsidR="00194CBD" w:rsidRPr="00194CBD" w:rsidRDefault="00194CBD" w:rsidP="001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Гатчинский округ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п. </w:t>
            </w:r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Зайцево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94CB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41518000164</w:t>
            </w:r>
          </w:p>
        </w:tc>
      </w:tr>
    </w:tbl>
    <w:p w:rsidR="00F10301" w:rsidRPr="00F10301" w:rsidRDefault="00194CBD" w:rsidP="00F10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F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D7440" w:rsidRPr="000D7440" w:rsidRDefault="000D7440" w:rsidP="00194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49" w:rsidRPr="00F10301" w:rsidRDefault="00840449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AD" w:rsidRDefault="000D20A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AD" w:rsidRDefault="000D20A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AD" w:rsidRDefault="000D20A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AD" w:rsidRDefault="000D20A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BD" w:rsidRDefault="00194CB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E739E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94CBD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94CBD" w:rsidRPr="00E23CAD" w:rsidRDefault="00194CBD" w:rsidP="001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</w:p>
    <w:p w:rsidR="00194CBD" w:rsidRPr="00DF4AF7" w:rsidRDefault="00194CB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2410"/>
        <w:gridCol w:w="1559"/>
      </w:tblGrid>
      <w:tr w:rsidR="00194CBD" w:rsidRPr="0010337A" w:rsidTr="00362B2E">
        <w:trPr>
          <w:trHeight w:val="541"/>
        </w:trPr>
        <w:tc>
          <w:tcPr>
            <w:tcW w:w="851" w:type="dxa"/>
            <w:shd w:val="clear" w:color="000000" w:fill="FFFFFF"/>
            <w:vAlign w:val="center"/>
            <w:hideMark/>
          </w:tcPr>
          <w:p w:rsidR="00194CBD" w:rsidRPr="00194CBD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6A3F"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Гатчинский округ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п. </w:t>
            </w:r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Ижора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41518000170</w:t>
            </w:r>
          </w:p>
        </w:tc>
      </w:tr>
    </w:tbl>
    <w:p w:rsidR="00194CBD" w:rsidRDefault="00194CBD" w:rsidP="00194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4AF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4CBD" w:rsidRDefault="00194CB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E739E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94CBD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94CBD" w:rsidRPr="00E23CAD" w:rsidRDefault="00194CBD" w:rsidP="001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</w:p>
    <w:p w:rsidR="00194CBD" w:rsidRPr="00DF4AF7" w:rsidRDefault="00194CB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2410"/>
        <w:gridCol w:w="1559"/>
      </w:tblGrid>
      <w:tr w:rsidR="00194CBD" w:rsidRPr="0010337A" w:rsidTr="00362B2E">
        <w:trPr>
          <w:trHeight w:val="541"/>
        </w:trPr>
        <w:tc>
          <w:tcPr>
            <w:tcW w:w="851" w:type="dxa"/>
            <w:shd w:val="clear" w:color="000000" w:fill="FFFFFF"/>
            <w:vAlign w:val="center"/>
            <w:hideMark/>
          </w:tcPr>
          <w:p w:rsidR="00194CBD" w:rsidRPr="00194CBD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6A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94CB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Гатчинский округ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п. </w:t>
            </w:r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Новая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36A3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41518000235</w:t>
            </w:r>
          </w:p>
        </w:tc>
      </w:tr>
    </w:tbl>
    <w:p w:rsidR="00194CBD" w:rsidRPr="00DF4AF7" w:rsidRDefault="00194CBD" w:rsidP="00194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F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4CBD" w:rsidRDefault="00194CB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E739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4CBD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94CBD" w:rsidRPr="00E23CAD" w:rsidRDefault="00194CBD" w:rsidP="001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</w:p>
    <w:p w:rsidR="00194CBD" w:rsidRPr="00DF4AF7" w:rsidRDefault="00194CBD" w:rsidP="00194C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2410"/>
        <w:gridCol w:w="1559"/>
      </w:tblGrid>
      <w:tr w:rsidR="00194CBD" w:rsidRPr="0010337A" w:rsidTr="00362B2E">
        <w:trPr>
          <w:trHeight w:val="541"/>
        </w:trPr>
        <w:tc>
          <w:tcPr>
            <w:tcW w:w="851" w:type="dxa"/>
            <w:shd w:val="clear" w:color="000000" w:fill="FFFFFF"/>
            <w:vAlign w:val="center"/>
            <w:hideMark/>
          </w:tcPr>
          <w:p w:rsidR="00194CBD" w:rsidRPr="00194CBD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6A3F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739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Гатчинский округ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94CB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п. Ивановка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4CBD" w:rsidRPr="0010337A" w:rsidRDefault="00194CBD" w:rsidP="0036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94CB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41518000169</w:t>
            </w:r>
          </w:p>
        </w:tc>
      </w:tr>
    </w:tbl>
    <w:p w:rsidR="00DF4AF7" w:rsidRDefault="00194CBD" w:rsidP="00194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F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10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0301" w:rsidRDefault="00F10301" w:rsidP="00F103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E739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785 признать утратившим силу</w:t>
      </w:r>
      <w:r w:rsidR="00E43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301" w:rsidRDefault="00F10301" w:rsidP="00194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94CBD" w:rsidRPr="00DF4AF7" w:rsidRDefault="00194CBD" w:rsidP="001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36A3F" w:rsidRDefault="00336A3F" w:rsidP="00336A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proofErr w:type="gramStart"/>
      <w:r w:rsidRPr="00336A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336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A3F" w:rsidRDefault="00336A3F" w:rsidP="00336A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A3F" w:rsidRDefault="00336A3F" w:rsidP="00336A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A3F" w:rsidRPr="00336A3F" w:rsidRDefault="00336A3F" w:rsidP="00336A3F">
      <w:pPr>
        <w:pStyle w:val="a3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336A3F" w:rsidRPr="00336A3F" w:rsidRDefault="00336A3F" w:rsidP="00336A3F">
      <w:pPr>
        <w:pStyle w:val="a3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336A3F" w:rsidRDefault="00336A3F" w:rsidP="00336A3F">
      <w:pPr>
        <w:pStyle w:val="a3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3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77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A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Дрозденко</w:t>
      </w:r>
    </w:p>
    <w:p w:rsidR="00BA29C6" w:rsidRDefault="00BA29C6" w:rsidP="00BA29C6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0F" w:rsidRDefault="00EC360F">
      <w:pPr>
        <w:rPr>
          <w:rFonts w:ascii="Times New Roman" w:eastAsia="Calibri" w:hAnsi="Times New Roman" w:cs="Times New Roman"/>
          <w:bCs/>
          <w:spacing w:val="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shd w:val="clear" w:color="auto" w:fill="FFFFFF"/>
        </w:rPr>
        <w:br w:type="page"/>
      </w:r>
    </w:p>
    <w:p w:rsidR="00EC360F" w:rsidRPr="00EC360F" w:rsidRDefault="00EC360F" w:rsidP="00EC360F">
      <w:pPr>
        <w:spacing w:after="0" w:line="240" w:lineRule="auto"/>
        <w:ind w:left="-567" w:right="-1" w:firstLine="708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shd w:val="clear" w:color="auto" w:fill="FFFFFF"/>
        </w:rPr>
      </w:pPr>
      <w:r w:rsidRPr="00EC360F">
        <w:rPr>
          <w:rFonts w:ascii="Times New Roman" w:eastAsia="Calibri" w:hAnsi="Times New Roman" w:cs="Times New Roman"/>
          <w:bCs/>
          <w:spacing w:val="3"/>
          <w:sz w:val="28"/>
          <w:szCs w:val="28"/>
          <w:shd w:val="clear" w:color="auto" w:fill="FFFFFF"/>
        </w:rPr>
        <w:t>ПОЯСНИТЕЛЬНАЯ ЗАПИСКА</w:t>
      </w:r>
    </w:p>
    <w:p w:rsidR="000D20AD" w:rsidRPr="000D20AD" w:rsidRDefault="000D20AD" w:rsidP="000D20AD">
      <w:pPr>
        <w:spacing w:after="0"/>
        <w:ind w:left="-567" w:right="-1" w:firstLine="708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0D20A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EC360F" w:rsidRDefault="000D20AD" w:rsidP="000D20AD">
      <w:pPr>
        <w:spacing w:after="0"/>
        <w:ind w:left="-567" w:right="-1" w:firstLine="708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gramStart"/>
      <w:r w:rsidRPr="000D20A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«О внесении изменений в постановление Правительства Ленинградской области от 28 февраля 2023 года №124 «Об утверждении перечней опорных населенных пунктов, населенных пунктов, расположенных на прилегающих территориях,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№636 «О государственной программе Ленинградской области «Комплексное развитие сельских территорий Ленинградской области»</w:t>
      </w:r>
      <w:proofErr w:type="gramEnd"/>
    </w:p>
    <w:p w:rsidR="000D20AD" w:rsidRPr="00EC360F" w:rsidRDefault="000D20AD" w:rsidP="000D20AD">
      <w:pPr>
        <w:spacing w:after="0"/>
        <w:ind w:left="-567" w:right="-1"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комитетом по агропромышленному и </w:t>
      </w:r>
      <w:proofErr w:type="spellStart"/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рыбохозяйственному</w:t>
      </w:r>
      <w:proofErr w:type="spellEnd"/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 Ленинградской области (далее – комитет) в целях актуализации Перечня сельских территорий Ленинградской области, утверждённого постановлением Правительства Ленинградской области от 28 февраля 2023 года № 124 «Об утверждении перечней опорных населенных пунктов, населенных пунктов, расположенных на прилегающих территориях, сельских агломераций и сельских территорий Ленинградской области» 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сельских территорий).</w:t>
      </w:r>
      <w:proofErr w:type="gramEnd"/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подготовки настоящего проекта является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действующая редакция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от 15 июня 2010 года № 32-оз «Об административно-территориальном устройстве Ленинградской области и порядке его изменения» (в редакции, действующей с учётом изменений, внесённых законами Ленинградской области от 13 мая 2026 года № 52-оз и № 53-оз, далее – Закон № 32-оз),</w:t>
      </w:r>
      <w:r w:rsidR="008C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в который в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установленным порядком изменения административно-территориального устройства</w:t>
      </w:r>
      <w:proofErr w:type="gramEnd"/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предусмотрены переименования ряда населённых пунктов, входящих в состав сельских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рриторий Ленинградской области.</w:t>
      </w: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Закона № 32-оз настоящим проектом предлагается внесение изменений в Перечень сельских территорий в части приведения наименований следующих населённых пунктов в соответствие с их 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официальными наименованиями:</w:t>
      </w: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Дубровка переименовано в городск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Невская Дубровка;</w:t>
      </w: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Горки переименована в посёлок Горки;</w:t>
      </w: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Зайцево переименована в посёлок Зайцево;</w:t>
      </w: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Ижора переименована в посёлок Ижора;</w:t>
      </w: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Новая переименована в посёлок Новая;</w:t>
      </w:r>
    </w:p>
    <w:p w:rsidR="005659F7" w:rsidRPr="005659F7" w:rsidRDefault="005659F7" w:rsidP="007035E3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Ивановка переименована в посёлок Ивановка.</w:t>
      </w: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настоящим проектом предусматривается признание утратившей силу строки 1785 Перечня сельских территорий в связи с </w:t>
      </w:r>
      <w:r w:rsidR="00FE7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статуса</w:t>
      </w:r>
      <w:r w:rsidR="002E7995" w:rsidRPr="002E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Новоселье с городского поселка на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9F7" w:rsidRP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не подлежит оценке регулирующего воздействия (далее – ОРВ), так как не относится к предметной сфере процедуры ОРВ, установленной в части 1 статьи 2 областного закона Ленинградской области от 16 февраля 2015 года № 5-оз «О проведении оценки регулирующего воздействия проектов нормативных правовых актов Ленинградской области и экспертизы нормативных правовы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Ленинградской области».</w:t>
      </w:r>
      <w:proofErr w:type="gramEnd"/>
    </w:p>
    <w:p w:rsidR="00EC360F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акта будет размещён на независимую антикоррупционную экспертизу в сетевом издании «Электронное опубликование документов» (http://www.npa47.ru) в сроки, установленные постановлением Правительства Ленинградской области от 23 ноября 2010 года № 310 «Об антикоррупционной экспертизе нормативных правовых актов Ленинградской области и проектов нормативных правовых актов Ленинградской области».</w:t>
      </w:r>
    </w:p>
    <w:p w:rsid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9F7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9F7" w:rsidRPr="00EC360F" w:rsidRDefault="005659F7" w:rsidP="005659F7">
      <w:pPr>
        <w:spacing w:after="0"/>
        <w:ind w:left="-567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0F" w:rsidRPr="00EC360F" w:rsidRDefault="00EC360F" w:rsidP="00EC360F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60F">
        <w:rPr>
          <w:rFonts w:ascii="Times New Roman" w:eastAsia="Calibri" w:hAnsi="Times New Roman" w:cs="Times New Roman"/>
          <w:sz w:val="28"/>
          <w:szCs w:val="28"/>
        </w:rPr>
        <w:t>Вице-губернатор Ленинградской области</w:t>
      </w:r>
    </w:p>
    <w:p w:rsidR="00EC360F" w:rsidRPr="00EC360F" w:rsidRDefault="00EC360F" w:rsidP="00EC360F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60F">
        <w:rPr>
          <w:rFonts w:ascii="Times New Roman" w:eastAsia="Calibri" w:hAnsi="Times New Roman" w:cs="Times New Roman"/>
          <w:sz w:val="28"/>
          <w:szCs w:val="28"/>
        </w:rPr>
        <w:t>по вопросам развития агропромышленного</w:t>
      </w:r>
    </w:p>
    <w:p w:rsidR="00EC360F" w:rsidRPr="00EC360F" w:rsidRDefault="00EC360F" w:rsidP="00EC360F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60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EC360F">
        <w:rPr>
          <w:rFonts w:ascii="Times New Roman" w:eastAsia="Calibri" w:hAnsi="Times New Roman" w:cs="Times New Roman"/>
          <w:sz w:val="28"/>
          <w:szCs w:val="28"/>
        </w:rPr>
        <w:t>рыбохозяйственного</w:t>
      </w:r>
      <w:proofErr w:type="spellEnd"/>
      <w:r w:rsidRPr="00EC360F">
        <w:rPr>
          <w:rFonts w:ascii="Times New Roman" w:eastAsia="Calibri" w:hAnsi="Times New Roman" w:cs="Times New Roman"/>
          <w:sz w:val="28"/>
          <w:szCs w:val="28"/>
        </w:rPr>
        <w:t xml:space="preserve"> комплекса –</w:t>
      </w:r>
    </w:p>
    <w:p w:rsidR="00EC360F" w:rsidRPr="00EC360F" w:rsidRDefault="00EC360F" w:rsidP="00EC360F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60F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</w:t>
      </w:r>
      <w:proofErr w:type="gramStart"/>
      <w:r w:rsidRPr="00EC360F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EC36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360F" w:rsidRPr="00EC360F" w:rsidRDefault="00EC360F" w:rsidP="00EC360F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60F">
        <w:rPr>
          <w:rFonts w:ascii="Times New Roman" w:eastAsia="Calibri" w:hAnsi="Times New Roman" w:cs="Times New Roman"/>
          <w:sz w:val="28"/>
          <w:szCs w:val="28"/>
        </w:rPr>
        <w:t xml:space="preserve">агропромышленному и </w:t>
      </w:r>
      <w:proofErr w:type="spellStart"/>
      <w:r w:rsidRPr="00EC360F">
        <w:rPr>
          <w:rFonts w:ascii="Times New Roman" w:eastAsia="Calibri" w:hAnsi="Times New Roman" w:cs="Times New Roman"/>
          <w:sz w:val="28"/>
          <w:szCs w:val="28"/>
        </w:rPr>
        <w:t>рыбохозяйственному</w:t>
      </w:r>
      <w:proofErr w:type="spellEnd"/>
      <w:r w:rsidRPr="00EC36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7995" w:rsidRDefault="00EC360F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60F">
        <w:rPr>
          <w:rFonts w:ascii="Times New Roman" w:eastAsia="Calibri" w:hAnsi="Times New Roman" w:cs="Times New Roman"/>
          <w:sz w:val="28"/>
          <w:szCs w:val="28"/>
        </w:rPr>
        <w:t>комплексу Ленинградской области                                              О.М. Малащенко</w:t>
      </w: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7035E3" w:rsidRDefault="007035E3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7035E3" w:rsidRDefault="007035E3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Times New Roman" w:hAnsi="Times New Roman" w:cs="Times New Roman"/>
          <w:sz w:val="16"/>
          <w:szCs w:val="18"/>
          <w:lang w:eastAsia="ru-RU"/>
        </w:rPr>
        <w:t>Исп.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95">
        <w:rPr>
          <w:rFonts w:ascii="Times New Roman" w:eastAsia="Times New Roman" w:hAnsi="Times New Roman" w:cs="Times New Roman"/>
          <w:sz w:val="16"/>
          <w:szCs w:val="18"/>
          <w:lang w:eastAsia="ru-RU"/>
        </w:rPr>
        <w:t>М.М. Яковлев. 8 (921) 586-27-05, mm_yakovlev@team47.ru</w:t>
      </w:r>
    </w:p>
    <w:p w:rsidR="002E7995" w:rsidRPr="002E7995" w:rsidRDefault="002E7995" w:rsidP="002E7995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>ТЕХНИКО-ЭКОНОМИЧЕСКОЕ ОБОСНОВАНИЕ</w:t>
      </w:r>
    </w:p>
    <w:p w:rsidR="002E7995" w:rsidRPr="002E7995" w:rsidRDefault="002E7995" w:rsidP="002E7995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7995" w:rsidRPr="002E7995" w:rsidRDefault="002E7995" w:rsidP="002E7995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2E7995" w:rsidRPr="002E7995" w:rsidRDefault="002E7995" w:rsidP="002E7995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7995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Правительства Ленинградской области от 28 февраля 2023 года №124 «Об утверждении перечней опорных населенных пунктов, населенных пунктов, расположенных на прилегающих территориях,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№636 «О государственной программе Ленинградской области «Комплексное развитие сельских территорий</w:t>
      </w:r>
      <w:proofErr w:type="gramEnd"/>
    </w:p>
    <w:p w:rsidR="002E7995" w:rsidRPr="002E7995" w:rsidRDefault="002E7995" w:rsidP="002E7995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>Ленинградской области»</w:t>
      </w: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Pr="002E7995" w:rsidRDefault="002E7995" w:rsidP="002E79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7995">
        <w:rPr>
          <w:rFonts w:ascii="Times New Roman" w:eastAsia="Calibri" w:hAnsi="Times New Roman" w:cs="Times New Roman"/>
          <w:sz w:val="28"/>
          <w:szCs w:val="28"/>
        </w:rPr>
        <w:t>Принятие постановления Правительства Ленинградской области «О внесении изменений в постановление Правительства Ленинградской области от 28 февраля 2023 года №124 «Об утверждении перечней опорных населенных пунктов, населенных пунктов, расположенных на прилегающих территориях,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№636 «О государственной программе Ленинградской области «Комплексное развитие</w:t>
      </w:r>
      <w:proofErr w:type="gramEnd"/>
      <w:r w:rsidRPr="002E7995">
        <w:rPr>
          <w:rFonts w:ascii="Times New Roman" w:eastAsia="Calibri" w:hAnsi="Times New Roman" w:cs="Times New Roman"/>
          <w:sz w:val="28"/>
          <w:szCs w:val="28"/>
        </w:rPr>
        <w:t xml:space="preserve"> сельских территорий Ленинградской области» не  потребует выделения дополнительных средств из областного бюджета Ленинградской области.</w:t>
      </w: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>Вице-губернатор Ленинградской области</w:t>
      </w: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>по вопросам развития агропромышленного</w:t>
      </w: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2E7995">
        <w:rPr>
          <w:rFonts w:ascii="Times New Roman" w:eastAsia="Calibri" w:hAnsi="Times New Roman" w:cs="Times New Roman"/>
          <w:sz w:val="28"/>
          <w:szCs w:val="28"/>
        </w:rPr>
        <w:t>рыбохозяйственного</w:t>
      </w:r>
      <w:proofErr w:type="spellEnd"/>
      <w:r w:rsidRPr="002E7995">
        <w:rPr>
          <w:rFonts w:ascii="Times New Roman" w:eastAsia="Calibri" w:hAnsi="Times New Roman" w:cs="Times New Roman"/>
          <w:sz w:val="28"/>
          <w:szCs w:val="28"/>
        </w:rPr>
        <w:t xml:space="preserve"> комплекса –</w:t>
      </w: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</w:t>
      </w:r>
      <w:proofErr w:type="gramStart"/>
      <w:r w:rsidRPr="002E7995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2E79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 xml:space="preserve">агропромышленному и </w:t>
      </w:r>
      <w:proofErr w:type="spellStart"/>
      <w:r w:rsidRPr="002E7995">
        <w:rPr>
          <w:rFonts w:ascii="Times New Roman" w:eastAsia="Calibri" w:hAnsi="Times New Roman" w:cs="Times New Roman"/>
          <w:sz w:val="28"/>
          <w:szCs w:val="28"/>
        </w:rPr>
        <w:t>рыбохозяйственному</w:t>
      </w:r>
      <w:proofErr w:type="spellEnd"/>
      <w:r w:rsidRPr="002E79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7995" w:rsidRPr="00EC360F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Calibri" w:hAnsi="Times New Roman" w:cs="Times New Roman"/>
          <w:sz w:val="28"/>
          <w:szCs w:val="28"/>
        </w:rPr>
        <w:t>комплексу Ленинградской области                                              О.М. Малащенко</w:t>
      </w:r>
    </w:p>
    <w:p w:rsidR="00BA29C6" w:rsidRDefault="00BA29C6" w:rsidP="002E79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2E7995" w:rsidRPr="002E7995" w:rsidRDefault="002E7995" w:rsidP="002E7995">
      <w:pPr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95">
        <w:rPr>
          <w:rFonts w:ascii="Times New Roman" w:eastAsia="Times New Roman" w:hAnsi="Times New Roman" w:cs="Times New Roman"/>
          <w:sz w:val="16"/>
          <w:szCs w:val="18"/>
          <w:lang w:eastAsia="ru-RU"/>
        </w:rPr>
        <w:t>Исп.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95">
        <w:rPr>
          <w:rFonts w:ascii="Times New Roman" w:eastAsia="Times New Roman" w:hAnsi="Times New Roman" w:cs="Times New Roman"/>
          <w:sz w:val="16"/>
          <w:szCs w:val="18"/>
          <w:lang w:eastAsia="ru-RU"/>
        </w:rPr>
        <w:t>М.М. Яковлев. 8 (921) 586-27-05, mm_yakovlev@team47.ru</w:t>
      </w:r>
    </w:p>
    <w:sectPr w:rsidR="002E7995" w:rsidRPr="002E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7528"/>
    <w:multiLevelType w:val="hybridMultilevel"/>
    <w:tmpl w:val="0014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4C"/>
    <w:rsid w:val="000C7CF0"/>
    <w:rsid w:val="000D20AD"/>
    <w:rsid w:val="000D7440"/>
    <w:rsid w:val="0010337A"/>
    <w:rsid w:val="00167322"/>
    <w:rsid w:val="00194CBD"/>
    <w:rsid w:val="001B7789"/>
    <w:rsid w:val="002141A0"/>
    <w:rsid w:val="002E7995"/>
    <w:rsid w:val="00336A3F"/>
    <w:rsid w:val="00437401"/>
    <w:rsid w:val="0054551B"/>
    <w:rsid w:val="005659F7"/>
    <w:rsid w:val="006E2200"/>
    <w:rsid w:val="007035E3"/>
    <w:rsid w:val="00777A26"/>
    <w:rsid w:val="00801F7C"/>
    <w:rsid w:val="008236F9"/>
    <w:rsid w:val="00840449"/>
    <w:rsid w:val="0089548D"/>
    <w:rsid w:val="008C7205"/>
    <w:rsid w:val="00A9014C"/>
    <w:rsid w:val="00B30FB9"/>
    <w:rsid w:val="00B43771"/>
    <w:rsid w:val="00BA29C6"/>
    <w:rsid w:val="00D17D73"/>
    <w:rsid w:val="00D42086"/>
    <w:rsid w:val="00DF4AF7"/>
    <w:rsid w:val="00E23CAD"/>
    <w:rsid w:val="00E4358A"/>
    <w:rsid w:val="00E739E9"/>
    <w:rsid w:val="00EC360F"/>
    <w:rsid w:val="00ED7A42"/>
    <w:rsid w:val="00F10301"/>
    <w:rsid w:val="00F20485"/>
    <w:rsid w:val="00FE4B0C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E7191-67CE-4E34-BB7C-2B9C00D2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 Михаил Максимович</dc:creator>
  <cp:lastModifiedBy>Александра Леонидовна Яшина</cp:lastModifiedBy>
  <cp:revision>2</cp:revision>
  <cp:lastPrinted>2026-06-24T11:18:00Z</cp:lastPrinted>
  <dcterms:created xsi:type="dcterms:W3CDTF">2026-07-03T10:14:00Z</dcterms:created>
  <dcterms:modified xsi:type="dcterms:W3CDTF">2026-07-03T10:14:00Z</dcterms:modified>
</cp:coreProperties>
</file>