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FB5" w:rsidRPr="00F76F98" w:rsidRDefault="00925FB5" w:rsidP="00925F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</w:pPr>
    </w:p>
    <w:p w:rsidR="00893086" w:rsidRDefault="00893086" w:rsidP="00925F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893086" w:rsidRDefault="00893086" w:rsidP="00925F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893086" w:rsidRDefault="00893086" w:rsidP="000542D2">
      <w:pPr>
        <w:autoSpaceDE w:val="0"/>
        <w:autoSpaceDN w:val="0"/>
        <w:adjustRightInd w:val="0"/>
        <w:spacing w:after="0" w:line="240" w:lineRule="auto"/>
        <w:ind w:right="-567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893086" w:rsidRDefault="00893086" w:rsidP="00925F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893086" w:rsidRDefault="00893086" w:rsidP="00925F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893086" w:rsidRDefault="00893086" w:rsidP="00925F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893086" w:rsidRDefault="00893086" w:rsidP="00CC50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CC5088" w:rsidRDefault="00CC5088" w:rsidP="00CC50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CC5088" w:rsidRDefault="00CC5088" w:rsidP="00CC50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893086" w:rsidRPr="00925FB5" w:rsidRDefault="00893086" w:rsidP="00925F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CC5088" w:rsidRPr="00CC5088" w:rsidRDefault="00F76F98" w:rsidP="00CC50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О внесении изменения</w:t>
      </w:r>
      <w:r w:rsidR="00F97221" w:rsidRPr="00F97221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в </w:t>
      </w:r>
      <w:r w:rsidR="00CC5088" w:rsidRPr="00CC5088">
        <w:rPr>
          <w:rFonts w:ascii="Times New Roman" w:hAnsi="Times New Roman"/>
          <w:b/>
          <w:bCs/>
          <w:color w:val="000000" w:themeColor="text1"/>
          <w:sz w:val="28"/>
          <w:szCs w:val="28"/>
        </w:rPr>
        <w:t>приказ комитета по социальной защите населения Ленинградско</w:t>
      </w:r>
      <w:r w:rsidR="00CC5088">
        <w:rPr>
          <w:rFonts w:ascii="Times New Roman" w:hAnsi="Times New Roman"/>
          <w:b/>
          <w:bCs/>
          <w:color w:val="000000" w:themeColor="text1"/>
          <w:sz w:val="28"/>
          <w:szCs w:val="28"/>
        </w:rPr>
        <w:t>й области от 19 июня 2019 года № 20 «</w:t>
      </w:r>
      <w:r w:rsidR="00CC5088" w:rsidRPr="00CC5088">
        <w:rPr>
          <w:rFonts w:ascii="Times New Roman" w:hAnsi="Times New Roman"/>
          <w:b/>
          <w:bCs/>
          <w:color w:val="000000" w:themeColor="text1"/>
          <w:sz w:val="28"/>
          <w:szCs w:val="28"/>
        </w:rPr>
        <w:t>О порядке и размерах возмещения расходов, связанных со служебными командировками, работникам государственных учреждений, подведомственных комитету по социальной защите населения Ленинградской обл</w:t>
      </w:r>
      <w:r w:rsidR="00CC5088">
        <w:rPr>
          <w:rFonts w:ascii="Times New Roman" w:hAnsi="Times New Roman"/>
          <w:b/>
          <w:bCs/>
          <w:color w:val="000000" w:themeColor="text1"/>
          <w:sz w:val="28"/>
          <w:szCs w:val="28"/>
        </w:rPr>
        <w:t>асти»</w:t>
      </w:r>
    </w:p>
    <w:p w:rsidR="00E92EDA" w:rsidRDefault="00E92EDA" w:rsidP="00CC508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92EDA" w:rsidRPr="00E92EDA" w:rsidRDefault="00E92EDA" w:rsidP="00E92ED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92EDA">
        <w:rPr>
          <w:rFonts w:ascii="Times New Roman" w:hAnsi="Times New Roman"/>
          <w:sz w:val="28"/>
          <w:szCs w:val="28"/>
        </w:rPr>
        <w:t>В целях приведения нормативного правового акта Ленинградской области в соответствие с действующи</w:t>
      </w:r>
      <w:r>
        <w:rPr>
          <w:rFonts w:ascii="Times New Roman" w:hAnsi="Times New Roman"/>
          <w:sz w:val="28"/>
          <w:szCs w:val="28"/>
        </w:rPr>
        <w:t xml:space="preserve">м законодательством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р и к а з ы в а ю:</w:t>
      </w:r>
    </w:p>
    <w:p w:rsidR="00C77A66" w:rsidRDefault="00E92EDA" w:rsidP="00C77A6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F76F98" w:rsidRPr="00F76F98">
        <w:rPr>
          <w:rFonts w:ascii="Times New Roman" w:hAnsi="Times New Roman"/>
          <w:sz w:val="28"/>
          <w:szCs w:val="28"/>
        </w:rPr>
        <w:t>В абзаце втором пункта 8 Положения о порядке и размерах возмещения расходов, связанных со служебными командировками, работникам государственных учреждений, подведомственных комитету по социальной защите населения Ленинградской области, утвержденного приказом комитета по социальной защите населения Ленинградско</w:t>
      </w:r>
      <w:r w:rsidR="00F76F98">
        <w:rPr>
          <w:rFonts w:ascii="Times New Roman" w:hAnsi="Times New Roman"/>
          <w:sz w:val="28"/>
          <w:szCs w:val="28"/>
        </w:rPr>
        <w:t>й области от 19 июня 2019 года № 20 «</w:t>
      </w:r>
      <w:r w:rsidR="00F76F98" w:rsidRPr="00F76F98">
        <w:rPr>
          <w:rFonts w:ascii="Times New Roman" w:hAnsi="Times New Roman"/>
          <w:sz w:val="28"/>
          <w:szCs w:val="28"/>
        </w:rPr>
        <w:t>О порядке и размерах возмещения расходов, связанных со служебными командировками, работникам государственных учреждений, подведомственных комитету по социальной защите</w:t>
      </w:r>
      <w:proofErr w:type="gramEnd"/>
      <w:r w:rsidR="00F76F98" w:rsidRPr="00F76F98">
        <w:rPr>
          <w:rFonts w:ascii="Times New Roman" w:hAnsi="Times New Roman"/>
          <w:sz w:val="28"/>
          <w:szCs w:val="28"/>
        </w:rPr>
        <w:t xml:space="preserve"> </w:t>
      </w:r>
      <w:r w:rsidR="00F76F98">
        <w:rPr>
          <w:rFonts w:ascii="Times New Roman" w:hAnsi="Times New Roman"/>
          <w:sz w:val="28"/>
          <w:szCs w:val="28"/>
        </w:rPr>
        <w:t>населения Ленинградской области», слова «</w:t>
      </w:r>
      <w:r w:rsidR="00F76F98" w:rsidRPr="00F76F98">
        <w:rPr>
          <w:rFonts w:ascii="Times New Roman" w:hAnsi="Times New Roman"/>
          <w:sz w:val="28"/>
          <w:szCs w:val="28"/>
        </w:rPr>
        <w:t>Правилами предоставления гостиничных услуг в Российской Федерации, утвержденными постановлением Правительства Российской Фе</w:t>
      </w:r>
      <w:r w:rsidR="00F76F98">
        <w:rPr>
          <w:rFonts w:ascii="Times New Roman" w:hAnsi="Times New Roman"/>
          <w:sz w:val="28"/>
          <w:szCs w:val="28"/>
        </w:rPr>
        <w:t>дерации от 18 ноября 2020 года         №</w:t>
      </w:r>
      <w:r w:rsidR="00F76F98" w:rsidRPr="00F76F98">
        <w:rPr>
          <w:rFonts w:ascii="Times New Roman" w:hAnsi="Times New Roman"/>
          <w:sz w:val="28"/>
          <w:szCs w:val="28"/>
        </w:rPr>
        <w:t xml:space="preserve"> 1853</w:t>
      </w:r>
      <w:r w:rsidR="00F76F98">
        <w:rPr>
          <w:rFonts w:ascii="Times New Roman" w:hAnsi="Times New Roman"/>
          <w:sz w:val="28"/>
          <w:szCs w:val="28"/>
        </w:rPr>
        <w:t>» заменить словами «</w:t>
      </w:r>
      <w:r w:rsidR="00F76F98" w:rsidRPr="00F76F98">
        <w:rPr>
          <w:rFonts w:ascii="Times New Roman" w:hAnsi="Times New Roman"/>
          <w:sz w:val="28"/>
          <w:szCs w:val="28"/>
        </w:rPr>
        <w:t>Правил предоставления гостиничных услуг и услуг иных средств размещения в Российской Федерации</w:t>
      </w:r>
      <w:r w:rsidR="00F76F98">
        <w:rPr>
          <w:rFonts w:ascii="Times New Roman" w:hAnsi="Times New Roman"/>
          <w:sz w:val="28"/>
          <w:szCs w:val="28"/>
        </w:rPr>
        <w:t>, утвержденными</w:t>
      </w:r>
      <w:r w:rsidR="00F76F98" w:rsidRPr="00F76F98">
        <w:rPr>
          <w:rFonts w:ascii="Times New Roman" w:hAnsi="Times New Roman"/>
          <w:sz w:val="28"/>
          <w:szCs w:val="28"/>
        </w:rPr>
        <w:t xml:space="preserve"> </w:t>
      </w:r>
      <w:r w:rsidR="00F76F98">
        <w:rPr>
          <w:rFonts w:ascii="Times New Roman" w:hAnsi="Times New Roman"/>
          <w:sz w:val="28"/>
          <w:szCs w:val="28"/>
        </w:rPr>
        <w:t>п</w:t>
      </w:r>
      <w:r w:rsidR="00F76F98" w:rsidRPr="00F76F98">
        <w:rPr>
          <w:rFonts w:ascii="Times New Roman" w:hAnsi="Times New Roman"/>
          <w:sz w:val="28"/>
          <w:szCs w:val="28"/>
        </w:rPr>
        <w:t>остановление</w:t>
      </w:r>
      <w:r w:rsidR="00F76F98">
        <w:rPr>
          <w:rFonts w:ascii="Times New Roman" w:hAnsi="Times New Roman"/>
          <w:sz w:val="28"/>
          <w:szCs w:val="28"/>
        </w:rPr>
        <w:t>м</w:t>
      </w:r>
      <w:r w:rsidR="00F76F98" w:rsidRPr="00F76F98">
        <w:rPr>
          <w:rFonts w:ascii="Times New Roman" w:hAnsi="Times New Roman"/>
          <w:sz w:val="28"/>
          <w:szCs w:val="28"/>
        </w:rPr>
        <w:t xml:space="preserve"> Правительства Р</w:t>
      </w:r>
      <w:r w:rsidR="00F76F98">
        <w:rPr>
          <w:rFonts w:ascii="Times New Roman" w:hAnsi="Times New Roman"/>
          <w:sz w:val="28"/>
          <w:szCs w:val="28"/>
        </w:rPr>
        <w:t xml:space="preserve">оссийской </w:t>
      </w:r>
      <w:r w:rsidR="00F76F98" w:rsidRPr="00F76F98">
        <w:rPr>
          <w:rFonts w:ascii="Times New Roman" w:hAnsi="Times New Roman"/>
          <w:sz w:val="28"/>
          <w:szCs w:val="28"/>
        </w:rPr>
        <w:t>Ф</w:t>
      </w:r>
      <w:r w:rsidR="00F76F98">
        <w:rPr>
          <w:rFonts w:ascii="Times New Roman" w:hAnsi="Times New Roman"/>
          <w:sz w:val="28"/>
          <w:szCs w:val="28"/>
        </w:rPr>
        <w:t>едерации</w:t>
      </w:r>
      <w:r w:rsidR="00F76F98" w:rsidRPr="00F76F98">
        <w:rPr>
          <w:rFonts w:ascii="Times New Roman" w:hAnsi="Times New Roman"/>
          <w:sz w:val="28"/>
          <w:szCs w:val="28"/>
        </w:rPr>
        <w:t xml:space="preserve"> от 27</w:t>
      </w:r>
      <w:r w:rsidR="00F76F98">
        <w:rPr>
          <w:rFonts w:ascii="Times New Roman" w:hAnsi="Times New Roman"/>
          <w:sz w:val="28"/>
          <w:szCs w:val="28"/>
        </w:rPr>
        <w:t xml:space="preserve"> ноября 2025 № </w:t>
      </w:r>
      <w:r w:rsidR="00F76F98" w:rsidRPr="00F76F98">
        <w:rPr>
          <w:rFonts w:ascii="Times New Roman" w:hAnsi="Times New Roman"/>
          <w:sz w:val="28"/>
          <w:szCs w:val="28"/>
        </w:rPr>
        <w:t>1912</w:t>
      </w:r>
      <w:r w:rsidR="00F76F98">
        <w:rPr>
          <w:rFonts w:ascii="Times New Roman" w:hAnsi="Times New Roman"/>
          <w:sz w:val="28"/>
          <w:szCs w:val="28"/>
        </w:rPr>
        <w:t>».</w:t>
      </w:r>
    </w:p>
    <w:p w:rsidR="00E92EDA" w:rsidRPr="00E92EDA" w:rsidRDefault="00E92EDA" w:rsidP="00C77A6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E92EDA">
        <w:rPr>
          <w:rFonts w:ascii="Times New Roman" w:hAnsi="Times New Roman"/>
          <w:sz w:val="28"/>
          <w:szCs w:val="28"/>
        </w:rPr>
        <w:t xml:space="preserve">2. </w:t>
      </w:r>
      <w:r w:rsidR="00F76F98" w:rsidRPr="00F76F98">
        <w:rPr>
          <w:rFonts w:ascii="Times New Roman" w:hAnsi="Times New Roman"/>
          <w:sz w:val="28"/>
          <w:szCs w:val="28"/>
        </w:rPr>
        <w:t>Настоящий приказ вступает в силу со дня его официального опубликования и распространяется на п</w:t>
      </w:r>
      <w:r w:rsidR="00F76F98">
        <w:rPr>
          <w:rFonts w:ascii="Times New Roman" w:hAnsi="Times New Roman"/>
          <w:sz w:val="28"/>
          <w:szCs w:val="28"/>
        </w:rPr>
        <w:t>равоотношения, возникшие с 1 марта 2026 года.</w:t>
      </w:r>
    </w:p>
    <w:p w:rsidR="00F76F98" w:rsidRPr="00F76F98" w:rsidRDefault="00E92EDA" w:rsidP="00F76F9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92EDA">
        <w:rPr>
          <w:rFonts w:ascii="Times New Roman" w:hAnsi="Times New Roman"/>
          <w:sz w:val="28"/>
          <w:szCs w:val="28"/>
        </w:rPr>
        <w:lastRenderedPageBreak/>
        <w:t xml:space="preserve">3. </w:t>
      </w:r>
      <w:proofErr w:type="gramStart"/>
      <w:r w:rsidR="00F76F98" w:rsidRPr="00E92ED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F76F98" w:rsidRPr="00E92EDA">
        <w:rPr>
          <w:rFonts w:ascii="Times New Roman" w:hAnsi="Times New Roman"/>
          <w:sz w:val="28"/>
          <w:szCs w:val="28"/>
        </w:rPr>
        <w:t xml:space="preserve"> исполнением настоящего приказа возложить на заместителя председателя комитета по социальной защите населения Ленинградской области, курирующего работу отдела организации рабо</w:t>
      </w:r>
      <w:r w:rsidR="00F76F98">
        <w:rPr>
          <w:rFonts w:ascii="Times New Roman" w:hAnsi="Times New Roman"/>
          <w:sz w:val="28"/>
          <w:szCs w:val="28"/>
        </w:rPr>
        <w:t>ты подведомственных учреждений.</w:t>
      </w:r>
    </w:p>
    <w:p w:rsidR="00CC5088" w:rsidRPr="00F97221" w:rsidRDefault="00CC5088" w:rsidP="00F76F9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97221" w:rsidRPr="00C77A66" w:rsidRDefault="00F97221" w:rsidP="00F9722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113A00" w:rsidRPr="00113A00" w:rsidRDefault="00113A00" w:rsidP="00113A0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113A00">
        <w:rPr>
          <w:rFonts w:ascii="Times New Roman" w:hAnsi="Times New Roman"/>
          <w:sz w:val="28"/>
          <w:szCs w:val="28"/>
        </w:rPr>
        <w:t>Председатель комитета</w:t>
      </w:r>
    </w:p>
    <w:p w:rsidR="00113A00" w:rsidRPr="00113A00" w:rsidRDefault="00113A00" w:rsidP="00113A0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113A00">
        <w:rPr>
          <w:rFonts w:ascii="Times New Roman" w:hAnsi="Times New Roman"/>
          <w:sz w:val="28"/>
          <w:szCs w:val="28"/>
        </w:rPr>
        <w:t>по социальной защите населения</w:t>
      </w:r>
    </w:p>
    <w:p w:rsidR="00113A00" w:rsidRPr="00113A00" w:rsidRDefault="00113A00" w:rsidP="00113A00">
      <w:pPr>
        <w:spacing w:after="0" w:line="240" w:lineRule="auto"/>
        <w:contextualSpacing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113A00">
        <w:rPr>
          <w:rFonts w:ascii="Times New Roman" w:hAnsi="Times New Roman"/>
          <w:sz w:val="28"/>
          <w:szCs w:val="28"/>
        </w:rPr>
        <w:t>Ленинградской области                                                                              А.Е. Толмачева</w:t>
      </w:r>
    </w:p>
    <w:p w:rsidR="00925FB5" w:rsidRPr="00925FB5" w:rsidRDefault="00925FB5" w:rsidP="00925FB5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</w:p>
    <w:p w:rsidR="00FE78FD" w:rsidRDefault="00FE78FD" w:rsidP="007329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FE78FD" w:rsidSect="00E92EDA"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A1E" w:rsidRDefault="00DB4A1E" w:rsidP="00AB58AB">
      <w:pPr>
        <w:spacing w:after="0" w:line="240" w:lineRule="auto"/>
      </w:pPr>
      <w:r>
        <w:separator/>
      </w:r>
    </w:p>
  </w:endnote>
  <w:endnote w:type="continuationSeparator" w:id="0">
    <w:p w:rsidR="00DB4A1E" w:rsidRDefault="00DB4A1E" w:rsidP="00AB5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A1E" w:rsidRDefault="00DB4A1E" w:rsidP="00AB58AB">
      <w:pPr>
        <w:spacing w:after="0" w:line="240" w:lineRule="auto"/>
      </w:pPr>
      <w:r>
        <w:separator/>
      </w:r>
    </w:p>
  </w:footnote>
  <w:footnote w:type="continuationSeparator" w:id="0">
    <w:p w:rsidR="00DB4A1E" w:rsidRDefault="00DB4A1E" w:rsidP="00AB5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F67F2"/>
    <w:multiLevelType w:val="hybridMultilevel"/>
    <w:tmpl w:val="2D2C371A"/>
    <w:lvl w:ilvl="0" w:tplc="09463A2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5C9B6BCA"/>
    <w:multiLevelType w:val="hybridMultilevel"/>
    <w:tmpl w:val="40346530"/>
    <w:lvl w:ilvl="0" w:tplc="15C22516">
      <w:start w:val="1"/>
      <w:numFmt w:val="decimal"/>
      <w:lvlText w:val="%1."/>
      <w:lvlJc w:val="left"/>
      <w:pPr>
        <w:ind w:left="1364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1FE"/>
    <w:rsid w:val="0002049F"/>
    <w:rsid w:val="00020B69"/>
    <w:rsid w:val="00023ADA"/>
    <w:rsid w:val="00035180"/>
    <w:rsid w:val="0004278E"/>
    <w:rsid w:val="000532D7"/>
    <w:rsid w:val="000542D2"/>
    <w:rsid w:val="00054F81"/>
    <w:rsid w:val="00055524"/>
    <w:rsid w:val="00060008"/>
    <w:rsid w:val="00060787"/>
    <w:rsid w:val="000910D6"/>
    <w:rsid w:val="000C7FB9"/>
    <w:rsid w:val="000D65E2"/>
    <w:rsid w:val="000E07DE"/>
    <w:rsid w:val="000E25D4"/>
    <w:rsid w:val="000F0C08"/>
    <w:rsid w:val="00103208"/>
    <w:rsid w:val="00110EFB"/>
    <w:rsid w:val="00113A00"/>
    <w:rsid w:val="001178B2"/>
    <w:rsid w:val="00123871"/>
    <w:rsid w:val="0014368A"/>
    <w:rsid w:val="00144AB7"/>
    <w:rsid w:val="0015577F"/>
    <w:rsid w:val="00163F12"/>
    <w:rsid w:val="00165E72"/>
    <w:rsid w:val="00177C70"/>
    <w:rsid w:val="00180615"/>
    <w:rsid w:val="00192D72"/>
    <w:rsid w:val="00197439"/>
    <w:rsid w:val="001A250B"/>
    <w:rsid w:val="001A3750"/>
    <w:rsid w:val="001B561A"/>
    <w:rsid w:val="001B5DA5"/>
    <w:rsid w:val="001B7D73"/>
    <w:rsid w:val="001C4DE3"/>
    <w:rsid w:val="001C7389"/>
    <w:rsid w:val="001E4660"/>
    <w:rsid w:val="001E70AC"/>
    <w:rsid w:val="001F5D92"/>
    <w:rsid w:val="001F5EFE"/>
    <w:rsid w:val="002475F3"/>
    <w:rsid w:val="0025322E"/>
    <w:rsid w:val="00253AC3"/>
    <w:rsid w:val="0026452F"/>
    <w:rsid w:val="002816D4"/>
    <w:rsid w:val="00296C23"/>
    <w:rsid w:val="00297314"/>
    <w:rsid w:val="00297E6F"/>
    <w:rsid w:val="002B67D7"/>
    <w:rsid w:val="002D7A56"/>
    <w:rsid w:val="002E4BA5"/>
    <w:rsid w:val="002F7DFB"/>
    <w:rsid w:val="00303407"/>
    <w:rsid w:val="00347635"/>
    <w:rsid w:val="00352E75"/>
    <w:rsid w:val="0035570F"/>
    <w:rsid w:val="0036006E"/>
    <w:rsid w:val="003751D2"/>
    <w:rsid w:val="003862C0"/>
    <w:rsid w:val="00396FFC"/>
    <w:rsid w:val="003A2759"/>
    <w:rsid w:val="003C5DCD"/>
    <w:rsid w:val="003D3000"/>
    <w:rsid w:val="003E3AE8"/>
    <w:rsid w:val="003E3CD1"/>
    <w:rsid w:val="00403146"/>
    <w:rsid w:val="004142A6"/>
    <w:rsid w:val="00421003"/>
    <w:rsid w:val="004251A5"/>
    <w:rsid w:val="004254AD"/>
    <w:rsid w:val="00450947"/>
    <w:rsid w:val="00453AAD"/>
    <w:rsid w:val="00473D13"/>
    <w:rsid w:val="00486F22"/>
    <w:rsid w:val="00486FBC"/>
    <w:rsid w:val="00487EF1"/>
    <w:rsid w:val="004B7F64"/>
    <w:rsid w:val="004C5BDC"/>
    <w:rsid w:val="004E22C3"/>
    <w:rsid w:val="005061B7"/>
    <w:rsid w:val="00522C22"/>
    <w:rsid w:val="00533368"/>
    <w:rsid w:val="005405C4"/>
    <w:rsid w:val="0055404E"/>
    <w:rsid w:val="00557CE9"/>
    <w:rsid w:val="00564692"/>
    <w:rsid w:val="00574062"/>
    <w:rsid w:val="00586164"/>
    <w:rsid w:val="005A0CC2"/>
    <w:rsid w:val="005A61A9"/>
    <w:rsid w:val="005A710E"/>
    <w:rsid w:val="005A723C"/>
    <w:rsid w:val="005C6BF7"/>
    <w:rsid w:val="005D33A7"/>
    <w:rsid w:val="005F2BBB"/>
    <w:rsid w:val="005F49D2"/>
    <w:rsid w:val="0061350E"/>
    <w:rsid w:val="00613EDB"/>
    <w:rsid w:val="006173AC"/>
    <w:rsid w:val="0062261E"/>
    <w:rsid w:val="006344BF"/>
    <w:rsid w:val="00636AFC"/>
    <w:rsid w:val="00641858"/>
    <w:rsid w:val="006468CA"/>
    <w:rsid w:val="0065683A"/>
    <w:rsid w:val="006640A3"/>
    <w:rsid w:val="00686F31"/>
    <w:rsid w:val="00694251"/>
    <w:rsid w:val="00697754"/>
    <w:rsid w:val="00697A55"/>
    <w:rsid w:val="006A0955"/>
    <w:rsid w:val="006B2E0D"/>
    <w:rsid w:val="006C0B6D"/>
    <w:rsid w:val="006C5810"/>
    <w:rsid w:val="006D7F3B"/>
    <w:rsid w:val="006F2B09"/>
    <w:rsid w:val="00716F0D"/>
    <w:rsid w:val="00723483"/>
    <w:rsid w:val="00726A2E"/>
    <w:rsid w:val="00732900"/>
    <w:rsid w:val="007360FC"/>
    <w:rsid w:val="00754DDD"/>
    <w:rsid w:val="007732E0"/>
    <w:rsid w:val="00776477"/>
    <w:rsid w:val="00782A70"/>
    <w:rsid w:val="00797B72"/>
    <w:rsid w:val="007A0DB9"/>
    <w:rsid w:val="007B7D0D"/>
    <w:rsid w:val="007C15BF"/>
    <w:rsid w:val="007C34BE"/>
    <w:rsid w:val="007D3F0F"/>
    <w:rsid w:val="007F081B"/>
    <w:rsid w:val="008213EB"/>
    <w:rsid w:val="00822BF7"/>
    <w:rsid w:val="00826633"/>
    <w:rsid w:val="00843343"/>
    <w:rsid w:val="008475CC"/>
    <w:rsid w:val="008538F8"/>
    <w:rsid w:val="00855D54"/>
    <w:rsid w:val="0086609D"/>
    <w:rsid w:val="00881585"/>
    <w:rsid w:val="00881F36"/>
    <w:rsid w:val="008868AE"/>
    <w:rsid w:val="00893086"/>
    <w:rsid w:val="008B30F0"/>
    <w:rsid w:val="008B4261"/>
    <w:rsid w:val="008B6952"/>
    <w:rsid w:val="008C0028"/>
    <w:rsid w:val="008C274E"/>
    <w:rsid w:val="008C5146"/>
    <w:rsid w:val="008E16C8"/>
    <w:rsid w:val="008E1D8C"/>
    <w:rsid w:val="008F5144"/>
    <w:rsid w:val="008F56B7"/>
    <w:rsid w:val="008F7BE9"/>
    <w:rsid w:val="009013AE"/>
    <w:rsid w:val="00914E5D"/>
    <w:rsid w:val="00915CD7"/>
    <w:rsid w:val="00925FB5"/>
    <w:rsid w:val="00932EF5"/>
    <w:rsid w:val="009374BB"/>
    <w:rsid w:val="00941D2E"/>
    <w:rsid w:val="00950E68"/>
    <w:rsid w:val="00953F0A"/>
    <w:rsid w:val="00957E92"/>
    <w:rsid w:val="0096437E"/>
    <w:rsid w:val="00964CC2"/>
    <w:rsid w:val="009830FF"/>
    <w:rsid w:val="009A1F7C"/>
    <w:rsid w:val="009A7AB3"/>
    <w:rsid w:val="009B1281"/>
    <w:rsid w:val="009B7FDE"/>
    <w:rsid w:val="009C1C02"/>
    <w:rsid w:val="009C1F3B"/>
    <w:rsid w:val="009D0A1A"/>
    <w:rsid w:val="009F0171"/>
    <w:rsid w:val="009F16A8"/>
    <w:rsid w:val="009F4658"/>
    <w:rsid w:val="009F7E86"/>
    <w:rsid w:val="00A2009C"/>
    <w:rsid w:val="00A3210C"/>
    <w:rsid w:val="00A3299E"/>
    <w:rsid w:val="00A472D7"/>
    <w:rsid w:val="00A74E93"/>
    <w:rsid w:val="00A80FAB"/>
    <w:rsid w:val="00A81EA7"/>
    <w:rsid w:val="00A826CD"/>
    <w:rsid w:val="00A90C16"/>
    <w:rsid w:val="00AA2E1F"/>
    <w:rsid w:val="00AB2ECB"/>
    <w:rsid w:val="00AB3933"/>
    <w:rsid w:val="00AB58AB"/>
    <w:rsid w:val="00AC2762"/>
    <w:rsid w:val="00AD69C9"/>
    <w:rsid w:val="00AE2FE3"/>
    <w:rsid w:val="00B143B8"/>
    <w:rsid w:val="00B14E6F"/>
    <w:rsid w:val="00B25E70"/>
    <w:rsid w:val="00B32AA5"/>
    <w:rsid w:val="00B4308B"/>
    <w:rsid w:val="00B63B98"/>
    <w:rsid w:val="00B80907"/>
    <w:rsid w:val="00B81DA9"/>
    <w:rsid w:val="00B86B05"/>
    <w:rsid w:val="00B87C9D"/>
    <w:rsid w:val="00BA15C4"/>
    <w:rsid w:val="00BA424C"/>
    <w:rsid w:val="00BC6C1E"/>
    <w:rsid w:val="00BD0D84"/>
    <w:rsid w:val="00BE661B"/>
    <w:rsid w:val="00BF0DFE"/>
    <w:rsid w:val="00C0155A"/>
    <w:rsid w:val="00C06D32"/>
    <w:rsid w:val="00C1568E"/>
    <w:rsid w:val="00C248C8"/>
    <w:rsid w:val="00C31F0B"/>
    <w:rsid w:val="00C4781C"/>
    <w:rsid w:val="00C576DB"/>
    <w:rsid w:val="00C609BB"/>
    <w:rsid w:val="00C62334"/>
    <w:rsid w:val="00C77A66"/>
    <w:rsid w:val="00CB011C"/>
    <w:rsid w:val="00CC5088"/>
    <w:rsid w:val="00CC5F41"/>
    <w:rsid w:val="00CE2C53"/>
    <w:rsid w:val="00CE4D1E"/>
    <w:rsid w:val="00CF703A"/>
    <w:rsid w:val="00D016A8"/>
    <w:rsid w:val="00D10C4D"/>
    <w:rsid w:val="00D23504"/>
    <w:rsid w:val="00D250F2"/>
    <w:rsid w:val="00D31728"/>
    <w:rsid w:val="00D63F2E"/>
    <w:rsid w:val="00D65C34"/>
    <w:rsid w:val="00D7161A"/>
    <w:rsid w:val="00D71898"/>
    <w:rsid w:val="00D841FE"/>
    <w:rsid w:val="00D8604B"/>
    <w:rsid w:val="00D91D6F"/>
    <w:rsid w:val="00DA30BF"/>
    <w:rsid w:val="00DB173C"/>
    <w:rsid w:val="00DB4A1E"/>
    <w:rsid w:val="00DD7BE8"/>
    <w:rsid w:val="00DE580F"/>
    <w:rsid w:val="00DE74B2"/>
    <w:rsid w:val="00DF7DC4"/>
    <w:rsid w:val="00E00931"/>
    <w:rsid w:val="00E070AC"/>
    <w:rsid w:val="00E203D9"/>
    <w:rsid w:val="00E3322F"/>
    <w:rsid w:val="00E37151"/>
    <w:rsid w:val="00E401D8"/>
    <w:rsid w:val="00E42ACE"/>
    <w:rsid w:val="00E62B0C"/>
    <w:rsid w:val="00E63A3C"/>
    <w:rsid w:val="00E67AD2"/>
    <w:rsid w:val="00E751E7"/>
    <w:rsid w:val="00E76A95"/>
    <w:rsid w:val="00E77120"/>
    <w:rsid w:val="00E8157B"/>
    <w:rsid w:val="00E92300"/>
    <w:rsid w:val="00E92EDA"/>
    <w:rsid w:val="00E95156"/>
    <w:rsid w:val="00EB147A"/>
    <w:rsid w:val="00EC59D2"/>
    <w:rsid w:val="00EC698B"/>
    <w:rsid w:val="00ED2DE9"/>
    <w:rsid w:val="00ED5996"/>
    <w:rsid w:val="00ED60FD"/>
    <w:rsid w:val="00ED6FC8"/>
    <w:rsid w:val="00F00736"/>
    <w:rsid w:val="00F073F4"/>
    <w:rsid w:val="00F11A4C"/>
    <w:rsid w:val="00F25080"/>
    <w:rsid w:val="00F31CEE"/>
    <w:rsid w:val="00F54C88"/>
    <w:rsid w:val="00F71ADF"/>
    <w:rsid w:val="00F76F98"/>
    <w:rsid w:val="00F83FDF"/>
    <w:rsid w:val="00F8722E"/>
    <w:rsid w:val="00F95264"/>
    <w:rsid w:val="00F9530A"/>
    <w:rsid w:val="00F97221"/>
    <w:rsid w:val="00FB4465"/>
    <w:rsid w:val="00FB64CD"/>
    <w:rsid w:val="00FC15AF"/>
    <w:rsid w:val="00FC3229"/>
    <w:rsid w:val="00FE78FD"/>
    <w:rsid w:val="00FF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5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264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4">
    <w:name w:val="annotation reference"/>
    <w:basedOn w:val="a0"/>
    <w:uiPriority w:val="99"/>
    <w:semiHidden/>
    <w:unhideWhenUsed/>
    <w:rsid w:val="0089308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93086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93086"/>
    <w:rPr>
      <w:rFonts w:ascii="Calibri" w:eastAsia="Calibri" w:hAnsi="Calibri"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93086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93086"/>
    <w:rPr>
      <w:rFonts w:ascii="Calibri" w:eastAsia="Calibri" w:hAnsi="Calibri"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93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3086"/>
    <w:rPr>
      <w:rFonts w:ascii="Tahoma" w:eastAsia="Calibri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AB5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B58AB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AB5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B58AB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DF7D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note text"/>
    <w:basedOn w:val="a"/>
    <w:link w:val="af1"/>
    <w:uiPriority w:val="99"/>
    <w:semiHidden/>
    <w:unhideWhenUsed/>
    <w:rsid w:val="00DF7DC4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DF7DC4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DF7DC4"/>
    <w:rPr>
      <w:vertAlign w:val="superscript"/>
    </w:rPr>
  </w:style>
  <w:style w:type="character" w:styleId="af3">
    <w:name w:val="Hyperlink"/>
    <w:basedOn w:val="a0"/>
    <w:uiPriority w:val="99"/>
    <w:unhideWhenUsed/>
    <w:rsid w:val="007329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5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264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4">
    <w:name w:val="annotation reference"/>
    <w:basedOn w:val="a0"/>
    <w:uiPriority w:val="99"/>
    <w:semiHidden/>
    <w:unhideWhenUsed/>
    <w:rsid w:val="0089308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93086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93086"/>
    <w:rPr>
      <w:rFonts w:ascii="Calibri" w:eastAsia="Calibri" w:hAnsi="Calibri"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93086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93086"/>
    <w:rPr>
      <w:rFonts w:ascii="Calibri" w:eastAsia="Calibri" w:hAnsi="Calibri"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93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3086"/>
    <w:rPr>
      <w:rFonts w:ascii="Tahoma" w:eastAsia="Calibri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AB5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B58AB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AB5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B58AB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DF7D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note text"/>
    <w:basedOn w:val="a"/>
    <w:link w:val="af1"/>
    <w:uiPriority w:val="99"/>
    <w:semiHidden/>
    <w:unhideWhenUsed/>
    <w:rsid w:val="00DF7DC4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DF7DC4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DF7DC4"/>
    <w:rPr>
      <w:vertAlign w:val="superscript"/>
    </w:rPr>
  </w:style>
  <w:style w:type="character" w:styleId="af3">
    <w:name w:val="Hyperlink"/>
    <w:basedOn w:val="a0"/>
    <w:uiPriority w:val="99"/>
    <w:unhideWhenUsed/>
    <w:rsid w:val="007329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3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Анатольевна Трофимова</dc:creator>
  <cp:lastModifiedBy>Екатерина Сергеевна Тютюкина</cp:lastModifiedBy>
  <cp:revision>3</cp:revision>
  <cp:lastPrinted>2023-03-29T15:11:00Z</cp:lastPrinted>
  <dcterms:created xsi:type="dcterms:W3CDTF">2026-07-14T11:50:00Z</dcterms:created>
  <dcterms:modified xsi:type="dcterms:W3CDTF">2026-07-14T12:25:00Z</dcterms:modified>
</cp:coreProperties>
</file>