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A91" w:rsidRDefault="00F31DEB">
      <w:pPr>
        <w:tabs>
          <w:tab w:val="right" w:pos="7655"/>
        </w:tabs>
        <w:jc w:val="center"/>
        <w:rPr>
          <w:sz w:val="28"/>
          <w:szCs w:val="28"/>
        </w:rPr>
      </w:pPr>
      <w:bookmarkStart w:id="0" w:name="undefined"/>
      <w:bookmarkStart w:id="1" w:name="_GoBack"/>
      <w:bookmarkEnd w:id="1"/>
      <w:r>
        <w:rPr>
          <w:noProof/>
          <w:sz w:val="28"/>
          <w:szCs w:val="28"/>
        </w:rPr>
        <w:drawing>
          <wp:inline distT="0" distB="0" distL="0" distR="0">
            <wp:extent cx="569786" cy="716517"/>
            <wp:effectExtent l="0" t="0" r="0" b="0"/>
            <wp:docPr id="1" name="_x0000_i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25152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69785" cy="7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A91" w:rsidRDefault="00F31DEB">
      <w:pPr>
        <w:ind w:right="-286"/>
        <w:jc w:val="center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АДМИНИСТРАЦИЯ ЛЕНИНГРАДСКОЙ ОБЛАСТИ</w:t>
      </w:r>
    </w:p>
    <w:p w:rsidR="00823A91" w:rsidRDefault="00F31DEB">
      <w:pPr>
        <w:ind w:right="-286"/>
        <w:jc w:val="center"/>
        <w:rPr>
          <w:b/>
          <w:spacing w:val="30"/>
          <w:sz w:val="28"/>
          <w:szCs w:val="28"/>
          <w:lang w:eastAsia="en-US"/>
        </w:rPr>
      </w:pPr>
      <w:r w:rsidRPr="007A1E56">
        <w:rPr>
          <w:b/>
          <w:spacing w:val="30"/>
          <w:sz w:val="28"/>
          <w:szCs w:val="28"/>
          <w:lang w:eastAsia="en-US"/>
        </w:rPr>
        <w:t xml:space="preserve">КОМИТЕТ </w:t>
      </w:r>
      <w:r>
        <w:rPr>
          <w:b/>
          <w:spacing w:val="30"/>
          <w:sz w:val="28"/>
          <w:szCs w:val="28"/>
          <w:lang w:eastAsia="en-US"/>
        </w:rPr>
        <w:t>ПО СОХРАНЕНИЮ КУЛЬТУРНОГО НАСЛЕДИЯ ЛЕНИНГРАДСКОЙ ОБЛАСТИ</w:t>
      </w:r>
    </w:p>
    <w:p w:rsidR="00823A91" w:rsidRDefault="00823A91">
      <w:pPr>
        <w:pBdr>
          <w:bottom w:val="single" w:sz="12" w:space="0" w:color="000000"/>
        </w:pBdr>
        <w:ind w:right="-286"/>
        <w:jc w:val="center"/>
        <w:rPr>
          <w:sz w:val="2"/>
          <w:szCs w:val="28"/>
        </w:rPr>
      </w:pPr>
    </w:p>
    <w:p w:rsidR="00823A91" w:rsidRDefault="00823A91">
      <w:pPr>
        <w:ind w:left="567" w:right="-286"/>
        <w:jc w:val="center"/>
        <w:rPr>
          <w:b/>
          <w:spacing w:val="80"/>
          <w:sz w:val="28"/>
          <w:szCs w:val="28"/>
        </w:rPr>
      </w:pPr>
    </w:p>
    <w:p w:rsidR="00823A91" w:rsidRDefault="00F31DEB">
      <w:pPr>
        <w:ind w:right="-2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823A91" w:rsidRDefault="00823A91">
      <w:pPr>
        <w:tabs>
          <w:tab w:val="right" w:pos="9356"/>
        </w:tabs>
        <w:ind w:left="567" w:right="-286"/>
        <w:jc w:val="center"/>
        <w:rPr>
          <w:sz w:val="28"/>
          <w:szCs w:val="28"/>
        </w:rPr>
      </w:pPr>
    </w:p>
    <w:p w:rsidR="00823A91" w:rsidRDefault="00F31DEB">
      <w:pPr>
        <w:tabs>
          <w:tab w:val="righ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«___»____________2026 г.                                                        №________________        Санкт-Петербург</w:t>
      </w:r>
    </w:p>
    <w:bookmarkEnd w:id="0"/>
    <w:p w:rsidR="00823A91" w:rsidRDefault="00823A91">
      <w:pPr>
        <w:rPr>
          <w:sz w:val="28"/>
          <w:szCs w:val="28"/>
          <w:u w:val="single"/>
        </w:rPr>
      </w:pPr>
    </w:p>
    <w:p w:rsidR="00823A91" w:rsidRDefault="00F31DE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>
        <w:rPr>
          <w:b/>
          <w:sz w:val="28"/>
          <w:szCs w:val="28"/>
        </w:rPr>
        <w:t>уточнении сведений об объекте культурного наследия регионального значения «Усадьба, в которой жил в 1875-1898 годах художник Николай Константинович Рерих», расположенного по адресу: Ленинградская область, Волосовский муниципальный район, Изварское сельское</w:t>
      </w:r>
      <w:r>
        <w:rPr>
          <w:b/>
          <w:sz w:val="28"/>
          <w:szCs w:val="28"/>
        </w:rPr>
        <w:t xml:space="preserve"> поселение, деревня Извара, 15а, и установлении границ его территории</w:t>
      </w:r>
    </w:p>
    <w:p w:rsidR="00823A91" w:rsidRDefault="00823A91">
      <w:pPr>
        <w:spacing w:line="276" w:lineRule="auto"/>
        <w:jc w:val="center"/>
        <w:rPr>
          <w:b/>
          <w:sz w:val="28"/>
          <w:szCs w:val="28"/>
        </w:rPr>
      </w:pPr>
    </w:p>
    <w:p w:rsidR="00823A91" w:rsidRDefault="00F31DEB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со статьями 3.1, 5.1, 9.1, 9.2, 20, 28, 33 Федерального закона </w:t>
      </w:r>
      <w:r>
        <w:rPr>
          <w:sz w:val="28"/>
          <w:szCs w:val="28"/>
        </w:rPr>
        <w:br/>
        <w:t>от 25 июня 2002 года № 73-ФЗ «Об объектах культурного наследия (памятниках истории и культуры) народов Рос</w:t>
      </w:r>
      <w:r>
        <w:rPr>
          <w:sz w:val="28"/>
          <w:szCs w:val="28"/>
        </w:rPr>
        <w:t xml:space="preserve">сийской Федерации», статьей 4 Областного закона Ленинградской области от 25 декабря 2015 года № 140-оз </w:t>
      </w:r>
      <w:r>
        <w:rPr>
          <w:sz w:val="28"/>
          <w:szCs w:val="28"/>
        </w:rPr>
        <w:br/>
        <w:t>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</w:t>
      </w:r>
      <w:r>
        <w:rPr>
          <w:sz w:val="28"/>
          <w:szCs w:val="28"/>
        </w:rPr>
        <w:t>дерации,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</w:t>
      </w:r>
      <w:r>
        <w:rPr>
          <w:sz w:val="28"/>
          <w:szCs w:val="28"/>
        </w:rPr>
        <w:t xml:space="preserve">венном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№ 954, подпунктами 2.1.2, 2.3.7 Положения </w:t>
      </w:r>
      <w:r>
        <w:rPr>
          <w:sz w:val="28"/>
          <w:szCs w:val="28"/>
        </w:rPr>
        <w:br/>
        <w:t>о комитете по сохр</w:t>
      </w:r>
      <w:r>
        <w:rPr>
          <w:sz w:val="28"/>
          <w:szCs w:val="28"/>
        </w:rPr>
        <w:t xml:space="preserve">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sz w:val="28"/>
          <w:szCs w:val="28"/>
        </w:rPr>
        <w:br/>
        <w:t>от 24 декабря 2020 года № 850, на основании положительного заключения государственной историко-культурной экспертизы, выполненной экспертно</w:t>
      </w:r>
      <w:r>
        <w:rPr>
          <w:sz w:val="28"/>
          <w:szCs w:val="28"/>
        </w:rPr>
        <w:t>й организацией ООО «Научно-производственное и проектное объединение «Союзстройреставрация» (аттестованный эксперт Макарова Мария Валерьевна, приказ Министерства культуры Российской Федерации № 3493 от 25 декабря 2023 года),</w:t>
      </w:r>
      <w:r>
        <w:rPr>
          <w:b/>
          <w:bCs/>
          <w:sz w:val="28"/>
          <w:szCs w:val="28"/>
        </w:rPr>
        <w:t xml:space="preserve"> приказываю:</w:t>
      </w:r>
    </w:p>
    <w:p w:rsidR="00823A91" w:rsidRDefault="00F31DEB">
      <w:pPr>
        <w:pStyle w:val="afa"/>
        <w:widowControl w:val="0"/>
        <w:tabs>
          <w:tab w:val="num" w:pos="709"/>
          <w:tab w:val="left" w:pos="1836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Уточнить сведения</w:t>
      </w:r>
      <w:r>
        <w:rPr>
          <w:sz w:val="28"/>
          <w:szCs w:val="28"/>
        </w:rPr>
        <w:t xml:space="preserve"> об объекте культурного наследия регионального значения «Усадьба, в которой жил в 1875-1898 годах художник Николай </w:t>
      </w:r>
      <w:r>
        <w:rPr>
          <w:sz w:val="28"/>
          <w:szCs w:val="28"/>
        </w:rPr>
        <w:lastRenderedPageBreak/>
        <w:t xml:space="preserve">Константинович Рерих» (регистрационный номер:  471720945870005), изменив его наименование: «Дворянская усадьба в пос. Извара, которая с 1872 </w:t>
      </w:r>
      <w:r>
        <w:rPr>
          <w:sz w:val="28"/>
          <w:szCs w:val="28"/>
        </w:rPr>
        <w:t>по 1900 гг. принадлежала семье художника Николая Константиновича Рериха, где в начале XX в. располагалась земледельческая колония».</w:t>
      </w:r>
    </w:p>
    <w:p w:rsidR="00823A91" w:rsidRDefault="00F31DEB">
      <w:pPr>
        <w:pStyle w:val="afa"/>
        <w:widowControl w:val="0"/>
        <w:tabs>
          <w:tab w:val="num" w:pos="709"/>
          <w:tab w:val="left" w:pos="1836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highlight w:val="white"/>
        </w:rPr>
        <w:t xml:space="preserve">Установить границы территории объекта культурного наследия регионального значения </w:t>
      </w:r>
      <w:r>
        <w:rPr>
          <w:sz w:val="28"/>
          <w:szCs w:val="28"/>
        </w:rPr>
        <w:t>«Дворянская усадьба в пос. Извара, кото</w:t>
      </w:r>
      <w:r>
        <w:rPr>
          <w:sz w:val="28"/>
          <w:szCs w:val="28"/>
        </w:rPr>
        <w:t xml:space="preserve">рая с 1872 </w:t>
      </w:r>
      <w:r>
        <w:rPr>
          <w:sz w:val="28"/>
          <w:szCs w:val="28"/>
        </w:rPr>
        <w:br/>
        <w:t xml:space="preserve">по 1900 гг. принадлежала семье художника Николая Константиновича Рериха, </w:t>
      </w:r>
      <w:r>
        <w:rPr>
          <w:sz w:val="28"/>
          <w:szCs w:val="28"/>
        </w:rPr>
        <w:br/>
        <w:t xml:space="preserve">где в начале XX в. располагалась земледельческая колония», расположенного </w:t>
      </w:r>
      <w:r>
        <w:rPr>
          <w:sz w:val="28"/>
          <w:szCs w:val="28"/>
        </w:rPr>
        <w:br/>
        <w:t>по адресу: Ленинградская область, Волосовский муниципальный район, Изварское сельское поселение</w:t>
      </w:r>
      <w:r>
        <w:rPr>
          <w:sz w:val="28"/>
          <w:szCs w:val="28"/>
        </w:rPr>
        <w:t xml:space="preserve">, деревня Извара, 15а, согласно приложению № 1 </w:t>
      </w:r>
      <w:r>
        <w:rPr>
          <w:sz w:val="28"/>
          <w:szCs w:val="28"/>
        </w:rPr>
        <w:br/>
        <w:t>к настоящему приказу.</w:t>
      </w:r>
      <w:r>
        <w:rPr>
          <w:sz w:val="28"/>
          <w:szCs w:val="28"/>
          <w:highlight w:val="yellow"/>
        </w:rPr>
        <w:t xml:space="preserve"> </w:t>
      </w:r>
    </w:p>
    <w:p w:rsidR="00823A91" w:rsidRDefault="00F31DEB">
      <w:pPr>
        <w:pStyle w:val="afa"/>
        <w:widowControl w:val="0"/>
        <w:tabs>
          <w:tab w:val="num" w:pos="709"/>
          <w:tab w:val="left" w:pos="1836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3. Приказ комитета по культуре Ленинградской области от 30 октября </w:t>
      </w:r>
      <w:r>
        <w:rPr>
          <w:sz w:val="28"/>
          <w:szCs w:val="28"/>
          <w:highlight w:val="white"/>
        </w:rPr>
        <w:br/>
        <w:t>2018 года № 01-03/18-214 «Об установлении границ территории объекта культурного наследия регионального значения «Усад</w:t>
      </w:r>
      <w:r>
        <w:rPr>
          <w:sz w:val="28"/>
          <w:szCs w:val="28"/>
          <w:highlight w:val="white"/>
        </w:rPr>
        <w:t xml:space="preserve">ьба, в которой жил </w:t>
      </w:r>
      <w:r>
        <w:rPr>
          <w:sz w:val="28"/>
          <w:szCs w:val="28"/>
          <w:highlight w:val="white"/>
        </w:rPr>
        <w:br/>
        <w:t>в 1875-1898 годах художник Николай Константинович Рерих» по адресу: Ленинградская область, Волосовский муниципальный район, Изварское сельское поселение, деревня Извара, 15а» признать утратившим силу.</w:t>
      </w:r>
    </w:p>
    <w:p w:rsidR="00823A91" w:rsidRDefault="00F31D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</w:p>
    <w:p w:rsidR="00823A91" w:rsidRDefault="00F31D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в течение десяти рабочих дней со дня официального опубликования копии</w:t>
      </w:r>
      <w:r>
        <w:rPr>
          <w:sz w:val="28"/>
          <w:szCs w:val="28"/>
        </w:rPr>
        <w:t xml:space="preserve"> настоящего приказа в Министерство культуры Российской Федерации для внесения сведений  в установленном порядке;</w:t>
      </w:r>
    </w:p>
    <w:p w:rsidR="00823A91" w:rsidRDefault="00F31D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копии настоящего приказа в сроки, установленные действующим законодательством, в территориальный орган федерального органа исполн</w:t>
      </w:r>
      <w:r>
        <w:rPr>
          <w:sz w:val="28"/>
          <w:szCs w:val="28"/>
        </w:rPr>
        <w:t>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</w:t>
      </w:r>
      <w:r>
        <w:rPr>
          <w:sz w:val="28"/>
          <w:szCs w:val="28"/>
        </w:rPr>
        <w:t>ном государственном реестре недвижимости;</w:t>
      </w:r>
    </w:p>
    <w:p w:rsidR="00823A91" w:rsidRDefault="00F31DEB">
      <w:pPr>
        <w:pStyle w:val="afa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</w:t>
      </w:r>
      <w:r>
        <w:rPr>
          <w:sz w:val="28"/>
          <w:szCs w:val="28"/>
        </w:rPr>
        <w:t>ого значения, указанного в п.1 настоящего приказа</w:t>
      </w:r>
      <w:r>
        <w:rPr>
          <w:sz w:val="28"/>
          <w:szCs w:val="27"/>
        </w:rPr>
        <w:t>.</w:t>
      </w:r>
    </w:p>
    <w:p w:rsidR="00823A91" w:rsidRDefault="00F31DEB">
      <w:pPr>
        <w:pStyle w:val="afa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Сектору делопроизводства и информационного обеспечения комитета </w:t>
      </w:r>
      <w:r>
        <w:rPr>
          <w:sz w:val="28"/>
          <w:szCs w:val="28"/>
        </w:rPr>
        <w:br/>
      </w:r>
      <w:r>
        <w:rPr>
          <w:sz w:val="28"/>
          <w:szCs w:val="28"/>
        </w:rPr>
        <w:t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</w:p>
    <w:p w:rsidR="00823A91" w:rsidRDefault="00F31D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Контроль за исполнением настоящего приказа в</w:t>
      </w:r>
      <w:r>
        <w:rPr>
          <w:sz w:val="28"/>
          <w:szCs w:val="28"/>
        </w:rPr>
        <w:t xml:space="preserve">озложить на заместителя председателя комитета по сохранению культурного наследия Ленинградской </w:t>
      </w:r>
      <w:r>
        <w:rPr>
          <w:sz w:val="28"/>
          <w:szCs w:val="28"/>
        </w:rPr>
        <w:lastRenderedPageBreak/>
        <w:t>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</w:p>
    <w:p w:rsidR="00823A91" w:rsidRDefault="00F31DE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Настоящий приказ </w:t>
      </w:r>
      <w:r>
        <w:rPr>
          <w:sz w:val="28"/>
          <w:szCs w:val="28"/>
        </w:rPr>
        <w:t>вступает в силу со дня его официального опубликования.</w:t>
      </w:r>
    </w:p>
    <w:p w:rsidR="00823A91" w:rsidRDefault="00823A91">
      <w:pPr>
        <w:spacing w:line="276" w:lineRule="auto"/>
        <w:jc w:val="both"/>
        <w:rPr>
          <w:sz w:val="28"/>
          <w:szCs w:val="28"/>
        </w:rPr>
      </w:pPr>
    </w:p>
    <w:p w:rsidR="00823A91" w:rsidRDefault="00F31DE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tbl>
      <w:tblPr>
        <w:tblW w:w="10171" w:type="dxa"/>
        <w:tblLayout w:type="fixed"/>
        <w:tblLook w:val="04A0" w:firstRow="1" w:lastRow="0" w:firstColumn="1" w:lastColumn="0" w:noHBand="0" w:noVBand="1"/>
      </w:tblPr>
      <w:tblGrid>
        <w:gridCol w:w="5351"/>
        <w:gridCol w:w="4820"/>
      </w:tblGrid>
      <w:tr w:rsidR="00823A91">
        <w:tc>
          <w:tcPr>
            <w:tcW w:w="53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23A91" w:rsidRDefault="00F31DE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Вице-губернатор Ленинградской области по вопросам развития и сохранения культурного наследия – председатель комитета по сохранению культурного наследия Ленинградской обл</w:t>
            </w:r>
            <w:r>
              <w:rPr>
                <w:sz w:val="28"/>
                <w:szCs w:val="28"/>
              </w:rPr>
              <w:t>асти</w:t>
            </w:r>
          </w:p>
        </w:tc>
        <w:tc>
          <w:tcPr>
            <w:tcW w:w="48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823A91" w:rsidRDefault="00823A9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23A91" w:rsidRDefault="00823A9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23A91" w:rsidRDefault="00823A9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23A91" w:rsidRDefault="00823A9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823A91" w:rsidRDefault="00F31DEB">
            <w:pPr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В.О. Цой</w:t>
            </w:r>
          </w:p>
        </w:tc>
      </w:tr>
    </w:tbl>
    <w:p w:rsidR="00823A91" w:rsidRDefault="00823A91">
      <w:pPr>
        <w:contextualSpacing/>
        <w:jc w:val="right"/>
        <w:rPr>
          <w:sz w:val="26"/>
          <w:szCs w:val="26"/>
        </w:rPr>
        <w:sectPr w:rsidR="00823A91">
          <w:pgSz w:w="11906" w:h="16838"/>
          <w:pgMar w:top="1134" w:right="709" w:bottom="851" w:left="1276" w:header="709" w:footer="709" w:gutter="0"/>
          <w:cols w:space="708"/>
          <w:docGrid w:linePitch="360"/>
        </w:sectPr>
      </w:pPr>
    </w:p>
    <w:p w:rsidR="00823A91" w:rsidRDefault="00F31DEB">
      <w:pPr>
        <w:ind w:left="4677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№1</w:t>
      </w:r>
    </w:p>
    <w:p w:rsidR="00823A91" w:rsidRDefault="00F31DEB">
      <w:pPr>
        <w:ind w:left="4677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к приказу комитета по сохранению культурного наследия Ленинградской области</w:t>
      </w:r>
    </w:p>
    <w:p w:rsidR="00823A91" w:rsidRDefault="00F31DEB">
      <w:pPr>
        <w:ind w:left="4677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 2026 года №___________________________</w:t>
      </w:r>
    </w:p>
    <w:p w:rsidR="00823A91" w:rsidRDefault="00823A91">
      <w:pPr>
        <w:contextualSpacing/>
        <w:rPr>
          <w:sz w:val="28"/>
          <w:szCs w:val="28"/>
        </w:rPr>
      </w:pPr>
    </w:p>
    <w:p w:rsidR="00823A91" w:rsidRDefault="00F31DEB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Карта (схема) </w:t>
      </w:r>
      <w:r>
        <w:rPr>
          <w:b/>
          <w:sz w:val="28"/>
          <w:szCs w:val="28"/>
        </w:rPr>
        <w:t xml:space="preserve">границ территории объекта культурного наследия регионального значения «Дворянская усадьба в пос. Извара, </w:t>
      </w:r>
      <w:r>
        <w:rPr>
          <w:b/>
          <w:sz w:val="28"/>
          <w:szCs w:val="28"/>
        </w:rPr>
        <w:br/>
        <w:t xml:space="preserve">которая с 1872 по 1900 гг. принадлежала семье художника </w:t>
      </w:r>
      <w:r>
        <w:rPr>
          <w:b/>
          <w:sz w:val="28"/>
          <w:szCs w:val="28"/>
        </w:rPr>
        <w:br/>
        <w:t>Николая Константиновича Рериха, где в начале XX в. располагалась земледельческая колония», XV</w:t>
      </w:r>
      <w:r>
        <w:rPr>
          <w:b/>
          <w:sz w:val="28"/>
          <w:szCs w:val="28"/>
        </w:rPr>
        <w:t xml:space="preserve">III-XX вв., расположенного по адресу: </w:t>
      </w:r>
      <w:r>
        <w:rPr>
          <w:b/>
          <w:bCs/>
          <w:sz w:val="28"/>
          <w:szCs w:val="28"/>
        </w:rPr>
        <w:t>Ленинградская область, Волосовский муниципальный район, Изварское сельское поселение, деревня Извара, 15а</w:t>
      </w:r>
    </w:p>
    <w:p w:rsidR="00823A91" w:rsidRDefault="00823A91">
      <w:pPr>
        <w:contextualSpacing/>
        <w:jc w:val="center"/>
        <w:rPr>
          <w:sz w:val="32"/>
          <w:szCs w:val="32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5282"/>
        <w:gridCol w:w="4473"/>
      </w:tblGrid>
      <w:tr w:rsidR="00823A91">
        <w:trPr>
          <w:trHeight w:val="8814"/>
        </w:trPr>
        <w:tc>
          <w:tcPr>
            <w:tcW w:w="52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23A91" w:rsidRDefault="00F31DEB">
            <w:pPr>
              <w:tabs>
                <w:tab w:val="left" w:pos="6549"/>
              </w:tabs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67816" cy="589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7454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3267815" cy="589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23A91" w:rsidRDefault="00F31DEB">
            <w:pPr>
              <w:tabs>
                <w:tab w:val="left" w:pos="6549"/>
              </w:tabs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7491" cy="33537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610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2847491" cy="33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A91" w:rsidRDefault="00823A91">
      <w:pPr>
        <w:rPr>
          <w:sz w:val="8"/>
          <w:szCs w:val="8"/>
        </w:rPr>
      </w:pPr>
    </w:p>
    <w:p w:rsidR="00823A91" w:rsidRDefault="00F31DEB">
      <w:r>
        <w:t>Условные обозначения: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758"/>
      </w:tblGrid>
      <w:tr w:rsidR="00823A91">
        <w:tc>
          <w:tcPr>
            <w:tcW w:w="1413" w:type="dxa"/>
          </w:tcPr>
          <w:p w:rsidR="00823A91" w:rsidRDefault="00F31DE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93345</wp:posOffset>
                      </wp:positionV>
                      <wp:extent cx="762000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199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8072EF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7.35pt" to="59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8ADgIAADMEAAAOAAAAZHJzL2Uyb0RvYy54bWysU8uO0zAU3SPxD5b3NGk1GmjUdBbzYMNj&#10;BMwHuI7dWPJLtqdpd8AaqZ/AL7AAaaSB+Ybkj7h2kzACpJEQWVz52vcc33N8szjZKok2zHlhdImn&#10;kxwjpqmphF6X+OrdxZNnGPlAdEWk0azEO+bxyfLxo0VjCzYztZEVcwhItC8aW+I6BFtkmac1U8RP&#10;jGUaDrlxigRI3TqrHGmAXclslufHWWNcZZ2hzHvYPTsc4mXi55zR8JpzzwKSJYbeQoouxVWM2XJB&#10;irUjtha0b4P8QxeKCA2XjlRnJBB07cQfVEpQZ7zhYUKNygzngrKkAdRM89/UvK2JZUkLmOPtaJP/&#10;f7T01ebSIVGV+AgjTRQ8Ufu5e9/t2+/tl26Pug/tXfut/dretD/am+4jrG+7T7COh+1tv71HR9HJ&#10;xvoCCE/1peszb4F91bw0FRCT62CSSVvuVDQL5KNteovd+BZsGxCFzafH0/l8jhEdjjJSDDjrfHjO&#10;jEJxUWIpdHSJFGTzwge4GUqHkrgtdYzeSFFdCClT4tarU+nQhsBcnJ/n8EUBALxXBlmEZlFWFHIQ&#10;6MNOsgPtG8bBOmh2lq5PQ8tGWkIp02Ha80oN1RHGoYURmD8M7OsjlKWBHsHTh8EjIt1sdBjBSmjj&#10;/kYQtkPL/FA/OHDQHc1YmWqXnjhZA5OZnOv/ojj69/ME//WvL38CAAD//wMAUEsDBBQABgAIAAAA&#10;IQAWjijB3AAAAAgBAAAPAAAAZHJzL2Rvd25yZXYueG1sTI/BTsMwEETvSPyDtUjcWicQhRDiVAgJ&#10;cYADLUi9buMliYjXke0mga/HFQc47sxo9k21WcwgJnK+t6wgXScgiBure24VvL89rgoQPiBrHCyT&#10;gi/ysKnPzyostZ15S9MutCKWsC9RQRfCWErpm44M+rUdiaP3YZ3BEE/XSu1wjuVmkFdJkkuDPccP&#10;HY700FHzuTsaBfnsrtNvf7svxvmFnrPl6TWZ9kpdXiz3dyACLeEvDCf8iA51ZDrYI2svBgWrNIvJ&#10;qGc3IE5+WuQgDr+CrCv5f0D9AwAA//8DAFBLAQItABQABgAIAAAAIQC2gziS/gAAAOEBAAATAAAA&#10;AAAAAAAAAAAAAAAAAABbQ29udGVudF9UeXBlc10ueG1sUEsBAi0AFAAGAAgAAAAhADj9If/WAAAA&#10;lAEAAAsAAAAAAAAAAAAAAAAALwEAAF9yZWxzLy5yZWxzUEsBAi0AFAAGAAgAAAAhACOCfwAOAgAA&#10;MwQAAA4AAAAAAAAAAAAAAAAALgIAAGRycy9lMm9Eb2MueG1sUEsBAi0AFAAGAAgAAAAhABaOKMHc&#10;AAAACAEAAA8AAAAAAAAAAAAAAAAAaAQAAGRycy9kb3ducmV2LnhtbFBLBQYAAAAABAAEAPMAAABx&#10;BQAAAAA=&#10;" strokecolor="#e00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8758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23A91" w:rsidRDefault="00F31DEB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Граница территории объекта культурного наследия</w:t>
            </w:r>
          </w:p>
        </w:tc>
      </w:tr>
      <w:tr w:rsidR="00823A91">
        <w:tc>
          <w:tcPr>
            <w:tcW w:w="1413" w:type="dxa"/>
          </w:tcPr>
          <w:p w:rsidR="00823A91" w:rsidRDefault="00F31DE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41300" cy="133350"/>
                  <wp:effectExtent l="0" t="0" r="6350" b="0"/>
                  <wp:docPr id="5" name="Рисунок 2" descr="Изображение выглядит как текст, карта,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453155" name="Рисунок 2" descr="Изображение выглядит как текст, карта, План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433" t="76304" r="91182" b="22765"/>
                          <a:stretch/>
                        </pic:blipFill>
                        <pic:spPr bwMode="auto">
                          <a:xfrm>
                            <a:off x="0" y="0"/>
                            <a:ext cx="242721" cy="13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23A91" w:rsidRDefault="00F31DEB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Характерная точка границы территории объекта культурного наследия</w:t>
            </w:r>
          </w:p>
        </w:tc>
      </w:tr>
      <w:tr w:rsidR="00823A91">
        <w:tc>
          <w:tcPr>
            <w:tcW w:w="1413" w:type="dxa"/>
          </w:tcPr>
          <w:p w:rsidR="00823A91" w:rsidRDefault="00F31DE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96850"/>
                  <wp:effectExtent l="0" t="0" r="0" b="0"/>
                  <wp:docPr id="6" name="Рисунок 3" descr="Изображение выглядит как текст, карта,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57535" name="Рисунок 3" descr="Изображение выглядит как текст, карта, План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781" t="78269" r="91386" b="20896"/>
                          <a:stretch/>
                        </pic:blipFill>
                        <pic:spPr bwMode="auto">
                          <a:xfrm>
                            <a:off x="0" y="0"/>
                            <a:ext cx="304799" cy="19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8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23A91" w:rsidRDefault="00F31DEB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Порядковый номер характерной точки границы территории объекта культурного наследия</w:t>
            </w:r>
          </w:p>
        </w:tc>
      </w:tr>
    </w:tbl>
    <w:p w:rsidR="00823A91" w:rsidRDefault="00F31DEB">
      <w:pPr>
        <w:pStyle w:val="15"/>
        <w:spacing w:before="10"/>
        <w:ind w:left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72595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7437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210299" cy="72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1606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9804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210298" cy="1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91" w:rsidRDefault="00F31DEB">
      <w:pPr>
        <w:pStyle w:val="15"/>
        <w:spacing w:before="10"/>
        <w:ind w:left="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56400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14346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210299" cy="564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91" w:rsidRDefault="00823A91">
      <w:pPr>
        <w:pStyle w:val="15"/>
        <w:spacing w:before="10"/>
        <w:ind w:left="2"/>
        <w:jc w:val="center"/>
      </w:pPr>
    </w:p>
    <w:p w:rsidR="00823A91" w:rsidRDefault="00823A91">
      <w:pPr>
        <w:pStyle w:val="15"/>
        <w:spacing w:before="10"/>
        <w:ind w:left="2"/>
        <w:jc w:val="center"/>
      </w:pPr>
    </w:p>
    <w:p w:rsidR="00823A91" w:rsidRDefault="00823A91">
      <w:pPr>
        <w:pStyle w:val="15"/>
        <w:spacing w:before="10"/>
        <w:ind w:left="2"/>
        <w:jc w:val="center"/>
      </w:pPr>
    </w:p>
    <w:p w:rsidR="00823A91" w:rsidRDefault="00823A91">
      <w:pPr>
        <w:pStyle w:val="15"/>
        <w:spacing w:before="10"/>
        <w:ind w:left="2"/>
        <w:jc w:val="center"/>
      </w:pPr>
    </w:p>
    <w:p w:rsidR="00823A91" w:rsidRDefault="00823A91">
      <w:pPr>
        <w:pStyle w:val="15"/>
        <w:spacing w:before="10"/>
        <w:ind w:left="2"/>
        <w:jc w:val="center"/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</w:pPr>
    </w:p>
    <w:p w:rsidR="00823A91" w:rsidRDefault="00823A91">
      <w:pPr>
        <w:contextualSpacing/>
        <w:jc w:val="center"/>
        <w:rPr>
          <w:b/>
          <w:bCs/>
          <w:sz w:val="28"/>
          <w:szCs w:val="28"/>
        </w:rPr>
        <w:sectPr w:rsidR="00823A91">
          <w:pgSz w:w="11906" w:h="16838"/>
          <w:pgMar w:top="1134" w:right="709" w:bottom="680" w:left="1276" w:header="709" w:footer="709" w:gutter="0"/>
          <w:cols w:space="708"/>
          <w:docGrid w:linePitch="360"/>
        </w:sectPr>
      </w:pPr>
    </w:p>
    <w:p w:rsidR="00823A91" w:rsidRDefault="00F31DEB">
      <w:pPr>
        <w:ind w:firstLine="142"/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lastRenderedPageBreak/>
        <w:t>Режим использования территории объекта культурного наследия</w:t>
      </w:r>
    </w:p>
    <w:p w:rsidR="00823A91" w:rsidRDefault="00F31DEB">
      <w:pPr>
        <w:ind w:firstLine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</w:t>
      </w:r>
      <w:r>
        <w:rPr>
          <w:b/>
          <w:bCs/>
          <w:sz w:val="28"/>
          <w:szCs w:val="28"/>
        </w:rPr>
        <w:t xml:space="preserve">ионального значения «Дворянская усадьба в пос. Извара, </w:t>
      </w:r>
      <w:r>
        <w:rPr>
          <w:b/>
          <w:bCs/>
          <w:sz w:val="28"/>
          <w:szCs w:val="28"/>
        </w:rPr>
        <w:br/>
        <w:t xml:space="preserve">которая с 1872 по 1900 гг. принадлежала семье художника </w:t>
      </w:r>
      <w:r>
        <w:rPr>
          <w:b/>
          <w:bCs/>
          <w:sz w:val="28"/>
          <w:szCs w:val="28"/>
        </w:rPr>
        <w:br/>
        <w:t xml:space="preserve">Николая Константиновича Рериха, где в начале XX в. располагалась земледельческая колония», XVIII-XX вв., расположенного по адресу: </w:t>
      </w:r>
      <w:r>
        <w:rPr>
          <w:b/>
          <w:bCs/>
          <w:sz w:val="28"/>
          <w:szCs w:val="28"/>
        </w:rPr>
        <w:t>Ленинградска</w:t>
      </w:r>
      <w:r>
        <w:rPr>
          <w:b/>
          <w:bCs/>
          <w:sz w:val="28"/>
          <w:szCs w:val="28"/>
        </w:rPr>
        <w:t>я область, Волосовский муниципальный район, Изварское сельское поселение, деревня Извара, 15а</w:t>
      </w:r>
    </w:p>
    <w:p w:rsidR="00823A91" w:rsidRDefault="00823A91">
      <w:pPr>
        <w:spacing w:line="276" w:lineRule="auto"/>
        <w:ind w:firstLine="567"/>
        <w:jc w:val="both"/>
      </w:pPr>
    </w:p>
    <w:p w:rsidR="00823A91" w:rsidRDefault="00F31DE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 территории объекта культурного наследия запрещаются: </w:t>
      </w:r>
    </w:p>
    <w:p w:rsidR="00823A91" w:rsidRDefault="00F31DEB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строительство объектов капитального строительства и увеличение объемно-пространственных характерис</w:t>
      </w:r>
      <w:r>
        <w:rPr>
          <w:sz w:val="28"/>
          <w:szCs w:val="28"/>
        </w:rPr>
        <w:t xml:space="preserve">тик существующих на территории объекта культурного наследия объектов капитального строительства; </w:t>
      </w:r>
    </w:p>
    <w:p w:rsidR="00823A91" w:rsidRDefault="00F31DEB">
      <w:pPr>
        <w:spacing w:line="276" w:lineRule="auto"/>
        <w:ind w:firstLine="567"/>
        <w:jc w:val="both"/>
      </w:pPr>
      <w:r>
        <w:rPr>
          <w:sz w:val="28"/>
          <w:szCs w:val="28"/>
        </w:rPr>
        <w:t xml:space="preserve"> - проведение земляных, строительных, мелиоративных и иных работ, </w:t>
      </w:r>
      <w:r>
        <w:rPr>
          <w:sz w:val="28"/>
          <w:szCs w:val="28"/>
        </w:rPr>
        <w:br/>
        <w:t>за исключением работ по сохранению (воссозданию) объекта культурного наследия или его отдел</w:t>
      </w:r>
      <w:r>
        <w:rPr>
          <w:sz w:val="28"/>
          <w:szCs w:val="28"/>
        </w:rPr>
        <w:t xml:space="preserve">ьных элементов, сохранению историко-градостроительной или природной среды объекта культурного наследия,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</w:t>
      </w:r>
      <w:r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br/>
        <w:t>в многоквартирных домах, расположенных на территориях объектов культурного наследия и не являющихся объектами культурного наследия.</w:t>
      </w:r>
    </w:p>
    <w:p w:rsidR="00823A91" w:rsidRDefault="00823A91">
      <w:pPr>
        <w:spacing w:line="276" w:lineRule="auto"/>
        <w:ind w:firstLine="567"/>
        <w:jc w:val="both"/>
        <w:rPr>
          <w:sz w:val="28"/>
          <w:szCs w:val="28"/>
        </w:rPr>
      </w:pPr>
    </w:p>
    <w:p w:rsidR="00823A91" w:rsidRDefault="00F31DEB">
      <w:pPr>
        <w:spacing w:line="276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2. На территории объекта культурного наследия разрешается ведение хозяйственной деятельности, не противоречащей </w:t>
      </w:r>
      <w:r>
        <w:rPr>
          <w:sz w:val="28"/>
          <w:szCs w:val="28"/>
        </w:rPr>
        <w:t>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23A91" w:rsidRDefault="00823A91">
      <w:pPr>
        <w:spacing w:line="276" w:lineRule="auto"/>
        <w:ind w:firstLine="567"/>
        <w:jc w:val="both"/>
        <w:rPr>
          <w:sz w:val="32"/>
          <w:szCs w:val="32"/>
        </w:rPr>
      </w:pPr>
    </w:p>
    <w:p w:rsidR="00823A91" w:rsidRDefault="00F31DEB">
      <w:pPr>
        <w:spacing w:line="276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>3. Требования к осуществлению деятельности в границах территории объекта культурного наследия и</w:t>
      </w:r>
      <w:r>
        <w:rPr>
          <w:sz w:val="28"/>
          <w:szCs w:val="28"/>
        </w:rPr>
        <w:t xml:space="preserve"> требования к содержанию и использованию территории объекта культурного наследия устанавливаются законодательством Российской Федерации и Ленинградской области об объектах культурного наследия.</w:t>
      </w:r>
    </w:p>
    <w:p w:rsidR="00823A91" w:rsidRDefault="00823A91"/>
    <w:p w:rsidR="00823A91" w:rsidRDefault="00823A91"/>
    <w:sectPr w:rsidR="00823A91">
      <w:pgSz w:w="11906" w:h="16838"/>
      <w:pgMar w:top="1134" w:right="709" w:bottom="68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DEB" w:rsidRDefault="00F31DEB">
      <w:r>
        <w:separator/>
      </w:r>
    </w:p>
  </w:endnote>
  <w:endnote w:type="continuationSeparator" w:id="0">
    <w:p w:rsidR="00F31DEB" w:rsidRDefault="00F3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00"/>
    <w:family w:val="auto"/>
    <w:pitch w:val="default"/>
  </w:font>
  <w:font w:name="Tahoma">
    <w:panose1 w:val="020B0604030504040204"/>
    <w:charset w:val="00"/>
    <w:family w:val="auto"/>
    <w:pitch w:val="default"/>
  </w:font>
  <w:font w:name="Bookman Old Style">
    <w:panose1 w:val="02050604050505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DEB" w:rsidRDefault="00F31DEB">
      <w:r>
        <w:separator/>
      </w:r>
    </w:p>
  </w:footnote>
  <w:footnote w:type="continuationSeparator" w:id="0">
    <w:p w:rsidR="00F31DEB" w:rsidRDefault="00F31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44F22"/>
    <w:multiLevelType w:val="hybridMultilevel"/>
    <w:tmpl w:val="0BECD0FA"/>
    <w:lvl w:ilvl="0" w:tplc="8B748C9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4ADE8DF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D32217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DE4478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3560F2C0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5FE6692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97702CE2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57DE410E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5BA917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0689545B"/>
    <w:multiLevelType w:val="hybridMultilevel"/>
    <w:tmpl w:val="EADEDEC8"/>
    <w:lvl w:ilvl="0" w:tplc="2F4A893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1A8CAB5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397E1E48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1621574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87007E5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94DADA04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5B1830D8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6DC7C8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03EB2C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79939EC"/>
    <w:multiLevelType w:val="hybridMultilevel"/>
    <w:tmpl w:val="C20E30DA"/>
    <w:lvl w:ilvl="0" w:tplc="7B6ECF0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DA047D9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EA9860A6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3FA53FE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B2BA2F0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E36F16E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90E650C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AD64811A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3B2BD70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AE92BF9"/>
    <w:multiLevelType w:val="hybridMultilevel"/>
    <w:tmpl w:val="358E04F4"/>
    <w:lvl w:ilvl="0" w:tplc="7EC26D0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368E41BE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F62310C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1E9EE85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846AE36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CB46C974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7FC878A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75C182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9A541DBE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B683B9C"/>
    <w:multiLevelType w:val="hybridMultilevel"/>
    <w:tmpl w:val="378C54A0"/>
    <w:lvl w:ilvl="0" w:tplc="00EE205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244A92B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7402E94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6EA870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EC275E2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A86BBB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16A6430E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C9AEC304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1CC2941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0DAA6372"/>
    <w:multiLevelType w:val="hybridMultilevel"/>
    <w:tmpl w:val="99DE6720"/>
    <w:lvl w:ilvl="0" w:tplc="BB5EB31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FEAC518">
      <w:start w:val="1"/>
      <w:numFmt w:val="lowerLetter"/>
      <w:lvlText w:val="%2."/>
      <w:lvlJc w:val="left"/>
      <w:pPr>
        <w:ind w:left="1440" w:hanging="360"/>
      </w:pPr>
    </w:lvl>
    <w:lvl w:ilvl="2" w:tplc="CB7CCA6A">
      <w:start w:val="1"/>
      <w:numFmt w:val="lowerRoman"/>
      <w:lvlText w:val="%3."/>
      <w:lvlJc w:val="right"/>
      <w:pPr>
        <w:ind w:left="2160" w:hanging="180"/>
      </w:pPr>
    </w:lvl>
    <w:lvl w:ilvl="3" w:tplc="F566E4E4">
      <w:start w:val="1"/>
      <w:numFmt w:val="decimal"/>
      <w:lvlText w:val="%4."/>
      <w:lvlJc w:val="left"/>
      <w:pPr>
        <w:ind w:left="2880" w:hanging="360"/>
      </w:pPr>
    </w:lvl>
    <w:lvl w:ilvl="4" w:tplc="81E6E2B8">
      <w:start w:val="1"/>
      <w:numFmt w:val="lowerLetter"/>
      <w:lvlText w:val="%5."/>
      <w:lvlJc w:val="left"/>
      <w:pPr>
        <w:ind w:left="3600" w:hanging="360"/>
      </w:pPr>
    </w:lvl>
    <w:lvl w:ilvl="5" w:tplc="72E08DFA">
      <w:start w:val="1"/>
      <w:numFmt w:val="lowerRoman"/>
      <w:lvlText w:val="%6."/>
      <w:lvlJc w:val="right"/>
      <w:pPr>
        <w:ind w:left="4320" w:hanging="180"/>
      </w:pPr>
    </w:lvl>
    <w:lvl w:ilvl="6" w:tplc="50F643B8">
      <w:start w:val="1"/>
      <w:numFmt w:val="decimal"/>
      <w:lvlText w:val="%7."/>
      <w:lvlJc w:val="left"/>
      <w:pPr>
        <w:ind w:left="5040" w:hanging="360"/>
      </w:pPr>
    </w:lvl>
    <w:lvl w:ilvl="7" w:tplc="51DA67BA">
      <w:start w:val="1"/>
      <w:numFmt w:val="lowerLetter"/>
      <w:lvlText w:val="%8."/>
      <w:lvlJc w:val="left"/>
      <w:pPr>
        <w:ind w:left="5760" w:hanging="360"/>
      </w:pPr>
    </w:lvl>
    <w:lvl w:ilvl="8" w:tplc="BACA8F2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64161"/>
    <w:multiLevelType w:val="hybridMultilevel"/>
    <w:tmpl w:val="B51C8E3A"/>
    <w:lvl w:ilvl="0" w:tplc="AB8460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EC0A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0889F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6E44F7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12A09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5560A7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5083EB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9D4EB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7B07AC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1134569"/>
    <w:multiLevelType w:val="hybridMultilevel"/>
    <w:tmpl w:val="FB44F0A2"/>
    <w:lvl w:ilvl="0" w:tplc="07A8F9B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DAF6B324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D9368A8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F7AD83C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116E3C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5900D560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16CB67C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2FA17B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074D190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5812AB2"/>
    <w:multiLevelType w:val="hybridMultilevel"/>
    <w:tmpl w:val="36A6C7B2"/>
    <w:lvl w:ilvl="0" w:tplc="7BC83418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 w:tplc="C67C3B46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 w:tplc="4762F25A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0F3000F8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7B144AF0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 w:tplc="7186AC92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CFC43376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B70A9440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 w:tplc="0720952C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9">
    <w:nsid w:val="17664D49"/>
    <w:multiLevelType w:val="hybridMultilevel"/>
    <w:tmpl w:val="4A505AE0"/>
    <w:lvl w:ilvl="0" w:tplc="C962680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7BE6C652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C86E9C6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96662FA2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AEF453CA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7ECFC54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9DE70E2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0EE6872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51DCCA2C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939663B"/>
    <w:multiLevelType w:val="hybridMultilevel"/>
    <w:tmpl w:val="78B07FF4"/>
    <w:lvl w:ilvl="0" w:tplc="35EAA2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4C0BBA">
      <w:start w:val="1"/>
      <w:numFmt w:val="lowerLetter"/>
      <w:lvlText w:val="%2."/>
      <w:lvlJc w:val="left"/>
      <w:pPr>
        <w:ind w:left="1440" w:hanging="360"/>
      </w:pPr>
    </w:lvl>
    <w:lvl w:ilvl="2" w:tplc="2DC2F852">
      <w:start w:val="1"/>
      <w:numFmt w:val="lowerRoman"/>
      <w:lvlText w:val="%3."/>
      <w:lvlJc w:val="right"/>
      <w:pPr>
        <w:ind w:left="2160" w:hanging="180"/>
      </w:pPr>
    </w:lvl>
    <w:lvl w:ilvl="3" w:tplc="E3E0A264">
      <w:start w:val="1"/>
      <w:numFmt w:val="decimal"/>
      <w:lvlText w:val="%4."/>
      <w:lvlJc w:val="left"/>
      <w:pPr>
        <w:ind w:left="2880" w:hanging="360"/>
      </w:pPr>
    </w:lvl>
    <w:lvl w:ilvl="4" w:tplc="86060D4E">
      <w:start w:val="1"/>
      <w:numFmt w:val="lowerLetter"/>
      <w:lvlText w:val="%5."/>
      <w:lvlJc w:val="left"/>
      <w:pPr>
        <w:ind w:left="3600" w:hanging="360"/>
      </w:pPr>
    </w:lvl>
    <w:lvl w:ilvl="5" w:tplc="E962FE94">
      <w:start w:val="1"/>
      <w:numFmt w:val="lowerRoman"/>
      <w:lvlText w:val="%6."/>
      <w:lvlJc w:val="right"/>
      <w:pPr>
        <w:ind w:left="4320" w:hanging="180"/>
      </w:pPr>
    </w:lvl>
    <w:lvl w:ilvl="6" w:tplc="19E84958">
      <w:start w:val="1"/>
      <w:numFmt w:val="decimal"/>
      <w:lvlText w:val="%7."/>
      <w:lvlJc w:val="left"/>
      <w:pPr>
        <w:ind w:left="5040" w:hanging="360"/>
      </w:pPr>
    </w:lvl>
    <w:lvl w:ilvl="7" w:tplc="02E2149E">
      <w:start w:val="1"/>
      <w:numFmt w:val="lowerLetter"/>
      <w:lvlText w:val="%8."/>
      <w:lvlJc w:val="left"/>
      <w:pPr>
        <w:ind w:left="5760" w:hanging="360"/>
      </w:pPr>
    </w:lvl>
    <w:lvl w:ilvl="8" w:tplc="666A50F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65FBE"/>
    <w:multiLevelType w:val="hybridMultilevel"/>
    <w:tmpl w:val="A148EFCE"/>
    <w:lvl w:ilvl="0" w:tplc="717C3FB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8B2805D8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B07623F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3387228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6FE4F5E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534C0EDC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1D6A764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3ECEE256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B5D6504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1A5B46A1"/>
    <w:multiLevelType w:val="hybridMultilevel"/>
    <w:tmpl w:val="8DDA87D2"/>
    <w:lvl w:ilvl="0" w:tplc="E8489B1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E07C8C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7DAEA9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28B4DAE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D82C74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70E1A9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70C9A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03005C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EBEA30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>
    <w:nsid w:val="1C745598"/>
    <w:multiLevelType w:val="hybridMultilevel"/>
    <w:tmpl w:val="FF840ABE"/>
    <w:lvl w:ilvl="0" w:tplc="604EF6F0">
      <w:start w:val="1"/>
      <w:numFmt w:val="decimal"/>
      <w:lvlText w:val="%1."/>
      <w:lvlJc w:val="left"/>
      <w:pPr>
        <w:ind w:left="709" w:hanging="360"/>
      </w:pPr>
    </w:lvl>
    <w:lvl w:ilvl="1" w:tplc="F7AC1CE8">
      <w:start w:val="1"/>
      <w:numFmt w:val="lowerLetter"/>
      <w:lvlText w:val="%2."/>
      <w:lvlJc w:val="left"/>
      <w:pPr>
        <w:ind w:left="1429" w:hanging="360"/>
      </w:pPr>
    </w:lvl>
    <w:lvl w:ilvl="2" w:tplc="67A8F188">
      <w:start w:val="1"/>
      <w:numFmt w:val="lowerRoman"/>
      <w:lvlText w:val="%3."/>
      <w:lvlJc w:val="right"/>
      <w:pPr>
        <w:ind w:left="2149" w:hanging="180"/>
      </w:pPr>
    </w:lvl>
    <w:lvl w:ilvl="3" w:tplc="8E0A7BFE">
      <w:start w:val="1"/>
      <w:numFmt w:val="decimal"/>
      <w:lvlText w:val="%4."/>
      <w:lvlJc w:val="left"/>
      <w:pPr>
        <w:ind w:left="2869" w:hanging="360"/>
      </w:pPr>
    </w:lvl>
    <w:lvl w:ilvl="4" w:tplc="316E9536">
      <w:start w:val="1"/>
      <w:numFmt w:val="lowerLetter"/>
      <w:lvlText w:val="%5."/>
      <w:lvlJc w:val="left"/>
      <w:pPr>
        <w:ind w:left="3589" w:hanging="360"/>
      </w:pPr>
    </w:lvl>
    <w:lvl w:ilvl="5" w:tplc="E2D465FC">
      <w:start w:val="1"/>
      <w:numFmt w:val="lowerRoman"/>
      <w:lvlText w:val="%6."/>
      <w:lvlJc w:val="right"/>
      <w:pPr>
        <w:ind w:left="4309" w:hanging="180"/>
      </w:pPr>
    </w:lvl>
    <w:lvl w:ilvl="6" w:tplc="F1B41B66">
      <w:start w:val="1"/>
      <w:numFmt w:val="decimal"/>
      <w:lvlText w:val="%7."/>
      <w:lvlJc w:val="left"/>
      <w:pPr>
        <w:ind w:left="5029" w:hanging="360"/>
      </w:pPr>
    </w:lvl>
    <w:lvl w:ilvl="7" w:tplc="9EBC3E20">
      <w:start w:val="1"/>
      <w:numFmt w:val="lowerLetter"/>
      <w:lvlText w:val="%8."/>
      <w:lvlJc w:val="left"/>
      <w:pPr>
        <w:ind w:left="5749" w:hanging="360"/>
      </w:pPr>
    </w:lvl>
    <w:lvl w:ilvl="8" w:tplc="D82EFE8E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1EE02D81"/>
    <w:multiLevelType w:val="hybridMultilevel"/>
    <w:tmpl w:val="F2F8A67C"/>
    <w:lvl w:ilvl="0" w:tplc="66B47B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BB2C0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C32153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DA9E2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DA66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0849A0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67E362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E0C49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32E56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1F913121"/>
    <w:multiLevelType w:val="hybridMultilevel"/>
    <w:tmpl w:val="EB12B77C"/>
    <w:lvl w:ilvl="0" w:tplc="AB16F6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F0EC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02A01F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EDA030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272AE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6CE9F2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74B0A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912C5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DA28BF0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1FE07B9D"/>
    <w:multiLevelType w:val="hybridMultilevel"/>
    <w:tmpl w:val="F6AE0F5E"/>
    <w:lvl w:ilvl="0" w:tplc="E9E0E8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AC00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4524D5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AA8E27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F12A8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B0C83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5E4750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3DC11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00C009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20B918FB"/>
    <w:multiLevelType w:val="hybridMultilevel"/>
    <w:tmpl w:val="35F43660"/>
    <w:lvl w:ilvl="0" w:tplc="51ACCD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E6B490">
      <w:start w:val="1"/>
      <w:numFmt w:val="lowerLetter"/>
      <w:lvlText w:val="%2."/>
      <w:lvlJc w:val="left"/>
      <w:pPr>
        <w:ind w:left="1440" w:hanging="360"/>
      </w:pPr>
    </w:lvl>
    <w:lvl w:ilvl="2" w:tplc="6C8803FE">
      <w:start w:val="1"/>
      <w:numFmt w:val="lowerRoman"/>
      <w:lvlText w:val="%3."/>
      <w:lvlJc w:val="right"/>
      <w:pPr>
        <w:ind w:left="2160" w:hanging="180"/>
      </w:pPr>
    </w:lvl>
    <w:lvl w:ilvl="3" w:tplc="A1246004">
      <w:start w:val="1"/>
      <w:numFmt w:val="decimal"/>
      <w:lvlText w:val="%4."/>
      <w:lvlJc w:val="left"/>
      <w:pPr>
        <w:ind w:left="2880" w:hanging="360"/>
      </w:pPr>
    </w:lvl>
    <w:lvl w:ilvl="4" w:tplc="0CA68240">
      <w:start w:val="1"/>
      <w:numFmt w:val="lowerLetter"/>
      <w:lvlText w:val="%5."/>
      <w:lvlJc w:val="left"/>
      <w:pPr>
        <w:ind w:left="3600" w:hanging="360"/>
      </w:pPr>
    </w:lvl>
    <w:lvl w:ilvl="5" w:tplc="613252F0">
      <w:start w:val="1"/>
      <w:numFmt w:val="lowerRoman"/>
      <w:lvlText w:val="%6."/>
      <w:lvlJc w:val="right"/>
      <w:pPr>
        <w:ind w:left="4320" w:hanging="180"/>
      </w:pPr>
    </w:lvl>
    <w:lvl w:ilvl="6" w:tplc="4B405F40">
      <w:start w:val="1"/>
      <w:numFmt w:val="decimal"/>
      <w:lvlText w:val="%7."/>
      <w:lvlJc w:val="left"/>
      <w:pPr>
        <w:ind w:left="5040" w:hanging="360"/>
      </w:pPr>
    </w:lvl>
    <w:lvl w:ilvl="7" w:tplc="91A86516">
      <w:start w:val="1"/>
      <w:numFmt w:val="lowerLetter"/>
      <w:lvlText w:val="%8."/>
      <w:lvlJc w:val="left"/>
      <w:pPr>
        <w:ind w:left="5760" w:hanging="360"/>
      </w:pPr>
    </w:lvl>
    <w:lvl w:ilvl="8" w:tplc="91980B4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A60538"/>
    <w:multiLevelType w:val="hybridMultilevel"/>
    <w:tmpl w:val="CA34DE02"/>
    <w:lvl w:ilvl="0" w:tplc="7CC867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22AC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CD8B5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2F2FDD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65AB5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280C3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801D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37A9A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03A57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28296FCA"/>
    <w:multiLevelType w:val="hybridMultilevel"/>
    <w:tmpl w:val="BB5E8C8A"/>
    <w:lvl w:ilvl="0" w:tplc="36B66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183D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B39285A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4722EC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E8E5A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CE120EE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1983B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5A84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DA4D94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2C957F3D"/>
    <w:multiLevelType w:val="hybridMultilevel"/>
    <w:tmpl w:val="2460C750"/>
    <w:lvl w:ilvl="0" w:tplc="E56E5308">
      <w:start w:val="1"/>
      <w:numFmt w:val="decimal"/>
      <w:lvlText w:val="%1."/>
      <w:lvlJc w:val="left"/>
      <w:pPr>
        <w:ind w:left="1080" w:hanging="360"/>
      </w:pPr>
    </w:lvl>
    <w:lvl w:ilvl="1" w:tplc="DDB61D76">
      <w:start w:val="1"/>
      <w:numFmt w:val="lowerLetter"/>
      <w:lvlText w:val="%2."/>
      <w:lvlJc w:val="left"/>
      <w:pPr>
        <w:ind w:left="1800" w:hanging="360"/>
      </w:pPr>
    </w:lvl>
    <w:lvl w:ilvl="2" w:tplc="9E2C7068">
      <w:start w:val="1"/>
      <w:numFmt w:val="lowerRoman"/>
      <w:lvlText w:val="%3."/>
      <w:lvlJc w:val="right"/>
      <w:pPr>
        <w:ind w:left="2520" w:hanging="180"/>
      </w:pPr>
    </w:lvl>
    <w:lvl w:ilvl="3" w:tplc="E494827E">
      <w:start w:val="1"/>
      <w:numFmt w:val="decimal"/>
      <w:lvlText w:val="%4."/>
      <w:lvlJc w:val="left"/>
      <w:pPr>
        <w:ind w:left="3240" w:hanging="360"/>
      </w:pPr>
    </w:lvl>
    <w:lvl w:ilvl="4" w:tplc="A7DC19F2">
      <w:start w:val="1"/>
      <w:numFmt w:val="lowerLetter"/>
      <w:lvlText w:val="%5."/>
      <w:lvlJc w:val="left"/>
      <w:pPr>
        <w:ind w:left="3960" w:hanging="360"/>
      </w:pPr>
    </w:lvl>
    <w:lvl w:ilvl="5" w:tplc="D00E65B8">
      <w:start w:val="1"/>
      <w:numFmt w:val="lowerRoman"/>
      <w:lvlText w:val="%6."/>
      <w:lvlJc w:val="right"/>
      <w:pPr>
        <w:ind w:left="4680" w:hanging="180"/>
      </w:pPr>
    </w:lvl>
    <w:lvl w:ilvl="6" w:tplc="9A96D1B6">
      <w:start w:val="1"/>
      <w:numFmt w:val="decimal"/>
      <w:lvlText w:val="%7."/>
      <w:lvlJc w:val="left"/>
      <w:pPr>
        <w:ind w:left="5400" w:hanging="360"/>
      </w:pPr>
    </w:lvl>
    <w:lvl w:ilvl="7" w:tplc="AA0035B0">
      <w:start w:val="1"/>
      <w:numFmt w:val="lowerLetter"/>
      <w:lvlText w:val="%8."/>
      <w:lvlJc w:val="left"/>
      <w:pPr>
        <w:ind w:left="6120" w:hanging="360"/>
      </w:pPr>
    </w:lvl>
    <w:lvl w:ilvl="8" w:tplc="FF40E830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EE4E5C"/>
    <w:multiLevelType w:val="hybridMultilevel"/>
    <w:tmpl w:val="CE0649EA"/>
    <w:lvl w:ilvl="0" w:tplc="032E75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8AA68AC4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1C3EC1B0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ED612F2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11D8075E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D9A05CDA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228BE0C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67BE5B7C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2A67F52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32AD4AA7"/>
    <w:multiLevelType w:val="hybridMultilevel"/>
    <w:tmpl w:val="35348AF2"/>
    <w:lvl w:ilvl="0" w:tplc="D2F24C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1652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7AC929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6F4851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2304A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BA25C2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8D2817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EA4C6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7ECD7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3734029C"/>
    <w:multiLevelType w:val="hybridMultilevel"/>
    <w:tmpl w:val="B48C15A4"/>
    <w:lvl w:ilvl="0" w:tplc="8D94ED52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E80CB66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EEBAE54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36469B1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6D00238E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7E68C73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AF7474AE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DBBC3FD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847AB33E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24">
    <w:nsid w:val="3A8542A0"/>
    <w:multiLevelType w:val="hybridMultilevel"/>
    <w:tmpl w:val="88AE0EC0"/>
    <w:lvl w:ilvl="0" w:tplc="3F169A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sz w:val="28"/>
      </w:rPr>
    </w:lvl>
    <w:lvl w:ilvl="1" w:tplc="1C8A2E0A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2CCFE6A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EC6C9290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81A3198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EC01FD2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1C041E0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030E15E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6B10C556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3ECD0D32"/>
    <w:multiLevelType w:val="hybridMultilevel"/>
    <w:tmpl w:val="C07A8C5A"/>
    <w:lvl w:ilvl="0" w:tplc="C18C9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4844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12B6581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02CDAB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12E9F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0EED7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910164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36C69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930332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nsid w:val="429A4D1A"/>
    <w:multiLevelType w:val="hybridMultilevel"/>
    <w:tmpl w:val="413292C4"/>
    <w:lvl w:ilvl="0" w:tplc="0CB84D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55292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 w:tplc="F298670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 w:tplc="1AD6F6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0EB3A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 w:tplc="95C05B5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 w:tplc="56462F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4C982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 w:tplc="73AE7F2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27">
    <w:nsid w:val="4897093E"/>
    <w:multiLevelType w:val="hybridMultilevel"/>
    <w:tmpl w:val="8AE4B6D6"/>
    <w:lvl w:ilvl="0" w:tplc="D4F40BF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3ED494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510E15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09058B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84C9D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4692D3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D6E1EC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E265D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AD40C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nsid w:val="4D0B5CEC"/>
    <w:multiLevelType w:val="hybridMultilevel"/>
    <w:tmpl w:val="1F58EBF8"/>
    <w:lvl w:ilvl="0" w:tplc="2B002AA0">
      <w:start w:val="1"/>
      <w:numFmt w:val="decimal"/>
      <w:lvlText w:val="%1."/>
      <w:lvlJc w:val="left"/>
      <w:pPr>
        <w:ind w:left="1417" w:hanging="360"/>
      </w:pPr>
    </w:lvl>
    <w:lvl w:ilvl="1" w:tplc="933499E0">
      <w:start w:val="1"/>
      <w:numFmt w:val="lowerLetter"/>
      <w:lvlText w:val="%2."/>
      <w:lvlJc w:val="left"/>
      <w:pPr>
        <w:ind w:left="2137" w:hanging="360"/>
      </w:pPr>
    </w:lvl>
    <w:lvl w:ilvl="2" w:tplc="A48AEC32">
      <w:start w:val="1"/>
      <w:numFmt w:val="lowerRoman"/>
      <w:lvlText w:val="%3."/>
      <w:lvlJc w:val="right"/>
      <w:pPr>
        <w:ind w:left="2857" w:hanging="180"/>
      </w:pPr>
    </w:lvl>
    <w:lvl w:ilvl="3" w:tplc="C0B0D12E">
      <w:start w:val="1"/>
      <w:numFmt w:val="decimal"/>
      <w:lvlText w:val="%4."/>
      <w:lvlJc w:val="left"/>
      <w:pPr>
        <w:ind w:left="3577" w:hanging="360"/>
      </w:pPr>
    </w:lvl>
    <w:lvl w:ilvl="4" w:tplc="46DE136C">
      <w:start w:val="1"/>
      <w:numFmt w:val="lowerLetter"/>
      <w:lvlText w:val="%5."/>
      <w:lvlJc w:val="left"/>
      <w:pPr>
        <w:ind w:left="4297" w:hanging="360"/>
      </w:pPr>
    </w:lvl>
    <w:lvl w:ilvl="5" w:tplc="6106A6D6">
      <w:start w:val="1"/>
      <w:numFmt w:val="lowerRoman"/>
      <w:lvlText w:val="%6."/>
      <w:lvlJc w:val="right"/>
      <w:pPr>
        <w:ind w:left="5017" w:hanging="180"/>
      </w:pPr>
    </w:lvl>
    <w:lvl w:ilvl="6" w:tplc="FA262560">
      <w:start w:val="1"/>
      <w:numFmt w:val="decimal"/>
      <w:lvlText w:val="%7."/>
      <w:lvlJc w:val="left"/>
      <w:pPr>
        <w:ind w:left="5737" w:hanging="360"/>
      </w:pPr>
    </w:lvl>
    <w:lvl w:ilvl="7" w:tplc="44C4A91E">
      <w:start w:val="1"/>
      <w:numFmt w:val="lowerLetter"/>
      <w:lvlText w:val="%8."/>
      <w:lvlJc w:val="left"/>
      <w:pPr>
        <w:ind w:left="6457" w:hanging="360"/>
      </w:pPr>
    </w:lvl>
    <w:lvl w:ilvl="8" w:tplc="942E35B6">
      <w:start w:val="1"/>
      <w:numFmt w:val="lowerRoman"/>
      <w:lvlText w:val="%9."/>
      <w:lvlJc w:val="right"/>
      <w:pPr>
        <w:ind w:left="7177" w:hanging="180"/>
      </w:pPr>
    </w:lvl>
  </w:abstractNum>
  <w:abstractNum w:abstractNumId="29">
    <w:nsid w:val="54CB3693"/>
    <w:multiLevelType w:val="hybridMultilevel"/>
    <w:tmpl w:val="A3904C7E"/>
    <w:lvl w:ilvl="0" w:tplc="F99440C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63DC4C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9BCDBD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DAC73E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8BE9A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6D8640D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172BD2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0363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61E4BF6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nsid w:val="562218B8"/>
    <w:multiLevelType w:val="hybridMultilevel"/>
    <w:tmpl w:val="E07CB1BC"/>
    <w:lvl w:ilvl="0" w:tplc="ECAAB99C">
      <w:start w:val="1"/>
      <w:numFmt w:val="bullet"/>
      <w:lvlText w:val="–"/>
      <w:lvlJc w:val="left"/>
      <w:pPr>
        <w:ind w:left="1417" w:hanging="360"/>
      </w:pPr>
      <w:rPr>
        <w:rFonts w:ascii="Liberation Sans" w:eastAsia="Liberation Sans" w:hAnsi="Liberation Sans" w:cs="Liberation Sans" w:hint="default"/>
      </w:rPr>
    </w:lvl>
    <w:lvl w:ilvl="1" w:tplc="472CB47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4DDEBF04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A9EC70CA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9956EE5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F822C5E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2D80E50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A76209E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E4B6B4CC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31">
    <w:nsid w:val="662C7EBE"/>
    <w:multiLevelType w:val="hybridMultilevel"/>
    <w:tmpl w:val="12A49222"/>
    <w:lvl w:ilvl="0" w:tplc="BBC87F52">
      <w:start w:val="1"/>
      <w:numFmt w:val="bullet"/>
      <w:lvlText w:val="–"/>
      <w:lvlJc w:val="left"/>
      <w:pPr>
        <w:ind w:left="1418" w:hanging="360"/>
      </w:pPr>
      <w:rPr>
        <w:rFonts w:ascii="Liberation Sans" w:eastAsia="Liberation Sans" w:hAnsi="Liberation Sans" w:cs="Liberation Sans" w:hint="default"/>
      </w:rPr>
    </w:lvl>
    <w:lvl w:ilvl="1" w:tplc="01EACA22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1820FBC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D0F4D144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BE8A6AE6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7FDA6F1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AE3E31E4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5B28AA86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8A50896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2">
    <w:nsid w:val="663B28EE"/>
    <w:multiLevelType w:val="hybridMultilevel"/>
    <w:tmpl w:val="B6903808"/>
    <w:lvl w:ilvl="0" w:tplc="D90AE7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33E1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F626B20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E8CB5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11AB5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5402207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FBAF3B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0F278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D82D52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nsid w:val="6B7776A2"/>
    <w:multiLevelType w:val="hybridMultilevel"/>
    <w:tmpl w:val="F030F062"/>
    <w:lvl w:ilvl="0" w:tplc="82C8AD14">
      <w:start w:val="1"/>
      <w:numFmt w:val="bullet"/>
      <w:lvlText w:val="-"/>
      <w:lvlJc w:val="left"/>
      <w:pPr>
        <w:ind w:left="720" w:hanging="360"/>
      </w:pPr>
    </w:lvl>
    <w:lvl w:ilvl="1" w:tplc="598493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0EED02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845B5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86478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A3FEC26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34E1A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69A1E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814DB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nsid w:val="78C85999"/>
    <w:multiLevelType w:val="hybridMultilevel"/>
    <w:tmpl w:val="12709500"/>
    <w:lvl w:ilvl="0" w:tplc="8B7230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1230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5DCA63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92219A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DF234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03E600A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DAED98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3F820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EF94A80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7AAB3727"/>
    <w:multiLevelType w:val="hybridMultilevel"/>
    <w:tmpl w:val="04569C38"/>
    <w:lvl w:ilvl="0" w:tplc="8932AE48">
      <w:start w:val="1"/>
      <w:numFmt w:val="decimal"/>
      <w:lvlText w:val="%1."/>
      <w:lvlJc w:val="left"/>
      <w:pPr>
        <w:ind w:left="2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4"/>
        <w:lang w:val="ru-RU" w:eastAsia="en-US" w:bidi="ar-SA"/>
      </w:rPr>
    </w:lvl>
    <w:lvl w:ilvl="1" w:tplc="B176A40C">
      <w:numFmt w:val="bullet"/>
      <w:lvlText w:val="•"/>
      <w:lvlJc w:val="left"/>
      <w:pPr>
        <w:ind w:left="1006" w:hanging="228"/>
      </w:pPr>
      <w:rPr>
        <w:rFonts w:hint="default"/>
        <w:lang w:val="ru-RU" w:eastAsia="en-US" w:bidi="ar-SA"/>
      </w:rPr>
    </w:lvl>
    <w:lvl w:ilvl="2" w:tplc="E14A528C">
      <w:numFmt w:val="bullet"/>
      <w:lvlText w:val="•"/>
      <w:lvlJc w:val="left"/>
      <w:pPr>
        <w:ind w:left="2013" w:hanging="228"/>
      </w:pPr>
      <w:rPr>
        <w:rFonts w:hint="default"/>
        <w:lang w:val="ru-RU" w:eastAsia="en-US" w:bidi="ar-SA"/>
      </w:rPr>
    </w:lvl>
    <w:lvl w:ilvl="3" w:tplc="4964E1F2">
      <w:numFmt w:val="bullet"/>
      <w:lvlText w:val="•"/>
      <w:lvlJc w:val="left"/>
      <w:pPr>
        <w:ind w:left="3019" w:hanging="228"/>
      </w:pPr>
      <w:rPr>
        <w:rFonts w:hint="default"/>
        <w:lang w:val="ru-RU" w:eastAsia="en-US" w:bidi="ar-SA"/>
      </w:rPr>
    </w:lvl>
    <w:lvl w:ilvl="4" w:tplc="B4C8CF86">
      <w:numFmt w:val="bullet"/>
      <w:lvlText w:val="•"/>
      <w:lvlJc w:val="left"/>
      <w:pPr>
        <w:ind w:left="4026" w:hanging="228"/>
      </w:pPr>
      <w:rPr>
        <w:rFonts w:hint="default"/>
        <w:lang w:val="ru-RU" w:eastAsia="en-US" w:bidi="ar-SA"/>
      </w:rPr>
    </w:lvl>
    <w:lvl w:ilvl="5" w:tplc="D7CE935E">
      <w:numFmt w:val="bullet"/>
      <w:lvlText w:val="•"/>
      <w:lvlJc w:val="left"/>
      <w:pPr>
        <w:ind w:left="5032" w:hanging="228"/>
      </w:pPr>
      <w:rPr>
        <w:rFonts w:hint="default"/>
        <w:lang w:val="ru-RU" w:eastAsia="en-US" w:bidi="ar-SA"/>
      </w:rPr>
    </w:lvl>
    <w:lvl w:ilvl="6" w:tplc="F4FE6852">
      <w:numFmt w:val="bullet"/>
      <w:lvlText w:val="•"/>
      <w:lvlJc w:val="left"/>
      <w:pPr>
        <w:ind w:left="6039" w:hanging="228"/>
      </w:pPr>
      <w:rPr>
        <w:rFonts w:hint="default"/>
        <w:lang w:val="ru-RU" w:eastAsia="en-US" w:bidi="ar-SA"/>
      </w:rPr>
    </w:lvl>
    <w:lvl w:ilvl="7" w:tplc="AA029252">
      <w:numFmt w:val="bullet"/>
      <w:lvlText w:val="•"/>
      <w:lvlJc w:val="left"/>
      <w:pPr>
        <w:ind w:left="7045" w:hanging="228"/>
      </w:pPr>
      <w:rPr>
        <w:rFonts w:hint="default"/>
        <w:lang w:val="ru-RU" w:eastAsia="en-US" w:bidi="ar-SA"/>
      </w:rPr>
    </w:lvl>
    <w:lvl w:ilvl="8" w:tplc="B77CBE2C">
      <w:numFmt w:val="bullet"/>
      <w:lvlText w:val="•"/>
      <w:lvlJc w:val="left"/>
      <w:pPr>
        <w:ind w:left="8052" w:hanging="228"/>
      </w:pPr>
      <w:rPr>
        <w:rFonts w:hint="default"/>
        <w:lang w:val="ru-RU" w:eastAsia="en-US" w:bidi="ar-SA"/>
      </w:rPr>
    </w:lvl>
  </w:abstractNum>
  <w:abstractNum w:abstractNumId="36">
    <w:nsid w:val="7B8C727B"/>
    <w:multiLevelType w:val="hybridMultilevel"/>
    <w:tmpl w:val="6B60B618"/>
    <w:lvl w:ilvl="0" w:tplc="3A5E83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74E0D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F7859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3074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75285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F36DB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A3AB68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4DC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D4409D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nsid w:val="7C801CEA"/>
    <w:multiLevelType w:val="hybridMultilevel"/>
    <w:tmpl w:val="C1E4E7C2"/>
    <w:lvl w:ilvl="0" w:tplc="87684B7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EF1A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5F6BBF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42065E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CC42C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9FA87A4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614F40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986B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F6A154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7DF4515C"/>
    <w:multiLevelType w:val="hybridMultilevel"/>
    <w:tmpl w:val="029A22F2"/>
    <w:lvl w:ilvl="0" w:tplc="ED687332">
      <w:start w:val="1"/>
      <w:numFmt w:val="decimal"/>
      <w:lvlText w:val="%1."/>
      <w:lvlJc w:val="left"/>
      <w:pPr>
        <w:ind w:left="709" w:hanging="360"/>
      </w:pPr>
    </w:lvl>
    <w:lvl w:ilvl="1" w:tplc="D8FA6EB2">
      <w:start w:val="1"/>
      <w:numFmt w:val="lowerLetter"/>
      <w:lvlText w:val="%2."/>
      <w:lvlJc w:val="left"/>
      <w:pPr>
        <w:ind w:left="1429" w:hanging="360"/>
      </w:pPr>
    </w:lvl>
    <w:lvl w:ilvl="2" w:tplc="302E9A04">
      <w:start w:val="1"/>
      <w:numFmt w:val="lowerRoman"/>
      <w:lvlText w:val="%3."/>
      <w:lvlJc w:val="right"/>
      <w:pPr>
        <w:ind w:left="2149" w:hanging="180"/>
      </w:pPr>
    </w:lvl>
    <w:lvl w:ilvl="3" w:tplc="16A63D94">
      <w:start w:val="1"/>
      <w:numFmt w:val="decimal"/>
      <w:lvlText w:val="%4."/>
      <w:lvlJc w:val="left"/>
      <w:pPr>
        <w:ind w:left="2869" w:hanging="360"/>
      </w:pPr>
    </w:lvl>
    <w:lvl w:ilvl="4" w:tplc="D1927324">
      <w:start w:val="1"/>
      <w:numFmt w:val="lowerLetter"/>
      <w:lvlText w:val="%5."/>
      <w:lvlJc w:val="left"/>
      <w:pPr>
        <w:ind w:left="3589" w:hanging="360"/>
      </w:pPr>
    </w:lvl>
    <w:lvl w:ilvl="5" w:tplc="BF3ACCD4">
      <w:start w:val="1"/>
      <w:numFmt w:val="lowerRoman"/>
      <w:lvlText w:val="%6."/>
      <w:lvlJc w:val="right"/>
      <w:pPr>
        <w:ind w:left="4309" w:hanging="180"/>
      </w:pPr>
    </w:lvl>
    <w:lvl w:ilvl="6" w:tplc="7C565860">
      <w:start w:val="1"/>
      <w:numFmt w:val="decimal"/>
      <w:lvlText w:val="%7."/>
      <w:lvlJc w:val="left"/>
      <w:pPr>
        <w:ind w:left="5029" w:hanging="360"/>
      </w:pPr>
    </w:lvl>
    <w:lvl w:ilvl="7" w:tplc="B4FE0872">
      <w:start w:val="1"/>
      <w:numFmt w:val="lowerLetter"/>
      <w:lvlText w:val="%8."/>
      <w:lvlJc w:val="left"/>
      <w:pPr>
        <w:ind w:left="5749" w:hanging="360"/>
      </w:pPr>
    </w:lvl>
    <w:lvl w:ilvl="8" w:tplc="52D63DDA">
      <w:start w:val="1"/>
      <w:numFmt w:val="lowerRoman"/>
      <w:lvlText w:val="%9."/>
      <w:lvlJc w:val="right"/>
      <w:pPr>
        <w:ind w:left="6469" w:hanging="180"/>
      </w:pPr>
    </w:lvl>
  </w:abstractNum>
  <w:abstractNum w:abstractNumId="39">
    <w:nsid w:val="7E351BD2"/>
    <w:multiLevelType w:val="hybridMultilevel"/>
    <w:tmpl w:val="16A04DE0"/>
    <w:lvl w:ilvl="0" w:tplc="0848177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D68CA2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C74ADA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8C09E5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C48A2C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18E540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99B8AE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16E51F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68CF1D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21"/>
  </w:num>
  <w:num w:numId="2">
    <w:abstractNumId w:val="32"/>
  </w:num>
  <w:num w:numId="3">
    <w:abstractNumId w:val="29"/>
  </w:num>
  <w:num w:numId="4">
    <w:abstractNumId w:val="22"/>
  </w:num>
  <w:num w:numId="5">
    <w:abstractNumId w:val="14"/>
  </w:num>
  <w:num w:numId="6">
    <w:abstractNumId w:val="34"/>
  </w:num>
  <w:num w:numId="7">
    <w:abstractNumId w:val="6"/>
  </w:num>
  <w:num w:numId="8">
    <w:abstractNumId w:val="15"/>
  </w:num>
  <w:num w:numId="9">
    <w:abstractNumId w:val="37"/>
  </w:num>
  <w:num w:numId="10">
    <w:abstractNumId w:val="16"/>
  </w:num>
  <w:num w:numId="11">
    <w:abstractNumId w:val="18"/>
  </w:num>
  <w:num w:numId="12">
    <w:abstractNumId w:val="36"/>
  </w:num>
  <w:num w:numId="13">
    <w:abstractNumId w:val="27"/>
  </w:num>
  <w:num w:numId="14">
    <w:abstractNumId w:val="19"/>
  </w:num>
  <w:num w:numId="15">
    <w:abstractNumId w:val="8"/>
  </w:num>
  <w:num w:numId="16">
    <w:abstractNumId w:val="25"/>
  </w:num>
  <w:num w:numId="17">
    <w:abstractNumId w:val="33"/>
  </w:num>
  <w:num w:numId="18">
    <w:abstractNumId w:val="5"/>
  </w:num>
  <w:num w:numId="19">
    <w:abstractNumId w:val="9"/>
  </w:num>
  <w:num w:numId="20">
    <w:abstractNumId w:val="26"/>
  </w:num>
  <w:num w:numId="21">
    <w:abstractNumId w:val="20"/>
  </w:num>
  <w:num w:numId="22">
    <w:abstractNumId w:val="1"/>
  </w:num>
  <w:num w:numId="23">
    <w:abstractNumId w:val="2"/>
  </w:num>
  <w:num w:numId="24">
    <w:abstractNumId w:val="7"/>
  </w:num>
  <w:num w:numId="25">
    <w:abstractNumId w:val="3"/>
  </w:num>
  <w:num w:numId="26">
    <w:abstractNumId w:val="24"/>
  </w:num>
  <w:num w:numId="27">
    <w:abstractNumId w:val="35"/>
  </w:num>
  <w:num w:numId="28">
    <w:abstractNumId w:val="11"/>
  </w:num>
  <w:num w:numId="29">
    <w:abstractNumId w:val="0"/>
  </w:num>
  <w:num w:numId="30">
    <w:abstractNumId w:val="12"/>
  </w:num>
  <w:num w:numId="31">
    <w:abstractNumId w:val="39"/>
  </w:num>
  <w:num w:numId="32">
    <w:abstractNumId w:val="4"/>
  </w:num>
  <w:num w:numId="33">
    <w:abstractNumId w:val="28"/>
  </w:num>
  <w:num w:numId="34">
    <w:abstractNumId w:val="38"/>
  </w:num>
  <w:num w:numId="35">
    <w:abstractNumId w:val="13"/>
  </w:num>
  <w:num w:numId="36">
    <w:abstractNumId w:val="17"/>
  </w:num>
  <w:num w:numId="37">
    <w:abstractNumId w:val="10"/>
  </w:num>
  <w:num w:numId="38">
    <w:abstractNumId w:val="23"/>
  </w:num>
  <w:num w:numId="39">
    <w:abstractNumId w:val="31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91"/>
    <w:rsid w:val="007A1E56"/>
    <w:rsid w:val="00823A91"/>
    <w:rsid w:val="00F3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4DBE58-BBA1-4421-A368-A50552894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pPr>
      <w:keepNext/>
      <w:jc w:val="both"/>
      <w:outlineLvl w:val="1"/>
    </w:pPr>
    <w:rPr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-142"/>
      </w:tabs>
      <w:ind w:right="-381"/>
      <w:outlineLvl w:val="2"/>
    </w:pPr>
    <w:rPr>
      <w:sz w:val="28"/>
      <w:szCs w:val="20"/>
      <w:lang w:val="en-US" w:eastAsia="en-US"/>
    </w:rPr>
  </w:style>
  <w:style w:type="paragraph" w:styleId="4">
    <w:name w:val="heading 4"/>
    <w:basedOn w:val="a"/>
    <w:next w:val="a"/>
    <w:link w:val="40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-142"/>
      </w:tabs>
      <w:ind w:right="567"/>
      <w:outlineLvl w:val="4"/>
    </w:pPr>
    <w:rPr>
      <w:sz w:val="28"/>
      <w:szCs w:val="20"/>
      <w:lang w:val="en-US" w:eastAsia="en-US"/>
    </w:rPr>
  </w:style>
  <w:style w:type="paragraph" w:styleId="6">
    <w:name w:val="heading 6"/>
    <w:basedOn w:val="a"/>
    <w:next w:val="a"/>
    <w:link w:val="60"/>
    <w:qFormat/>
    <w:pPr>
      <w:keepNext/>
      <w:ind w:left="112" w:hanging="112"/>
      <w:outlineLvl w:val="5"/>
    </w:pPr>
    <w:rPr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qFormat/>
    <w:pPr>
      <w:keepNext/>
      <w:jc w:val="center"/>
      <w:outlineLvl w:val="6"/>
    </w:pPr>
    <w:rPr>
      <w:b/>
      <w:color w:val="000000"/>
      <w:szCs w:val="20"/>
      <w:lang w:val="en-US" w:eastAsia="en-US"/>
    </w:rPr>
  </w:style>
  <w:style w:type="paragraph" w:styleId="8">
    <w:name w:val="heading 8"/>
    <w:basedOn w:val="a"/>
    <w:next w:val="a"/>
    <w:link w:val="80"/>
    <w:qFormat/>
    <w:pPr>
      <w:keepNext/>
      <w:ind w:right="-99"/>
      <w:outlineLvl w:val="7"/>
    </w:pPr>
    <w:rPr>
      <w:b/>
      <w:sz w:val="28"/>
      <w:szCs w:val="20"/>
      <w:lang w:val="en-US" w:eastAsia="en-US"/>
    </w:rPr>
  </w:style>
  <w:style w:type="paragraph" w:styleId="9">
    <w:name w:val="heading 9"/>
    <w:basedOn w:val="a"/>
    <w:next w:val="a"/>
    <w:link w:val="90"/>
    <w:qFormat/>
    <w:pPr>
      <w:keepNext/>
      <w:jc w:val="both"/>
      <w:outlineLvl w:val="8"/>
    </w:pPr>
    <w:rPr>
      <w:b/>
      <w:sz w:val="28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link w:val="ae"/>
    <w:uiPriority w:val="35"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paragraph" w:customStyle="1" w:styleId="13">
    <w:name w:val="Знак Знак1 Знак Знак"/>
    <w:basedOn w:val="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pPr>
      <w:widowControl w:val="0"/>
    </w:pPr>
    <w:rPr>
      <w:rFonts w:ascii="Courier New" w:hAnsi="Courier New" w:cs="Courier New"/>
      <w:lang w:eastAsia="ru-RU"/>
    </w:rPr>
  </w:style>
  <w:style w:type="paragraph" w:styleId="afa">
    <w:name w:val="List Paragraph"/>
    <w:basedOn w:val="a"/>
    <w:uiPriority w:val="99"/>
    <w:qFormat/>
    <w:pPr>
      <w:ind w:left="720"/>
      <w:contextualSpacing/>
    </w:p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styleId="afd">
    <w:name w:val="Body Text Indent"/>
    <w:basedOn w:val="a"/>
    <w:link w:val="afe"/>
    <w:pPr>
      <w:spacing w:before="60"/>
      <w:ind w:left="-284"/>
      <w:jc w:val="center"/>
    </w:pPr>
    <w:rPr>
      <w:b/>
      <w:spacing w:val="30"/>
      <w:szCs w:val="20"/>
      <w:lang w:val="en-US" w:eastAsia="en-US"/>
    </w:rPr>
  </w:style>
  <w:style w:type="character" w:customStyle="1" w:styleId="afe">
    <w:name w:val="Основной текст с отступом Знак"/>
    <w:link w:val="afd"/>
    <w:rPr>
      <w:b/>
      <w:spacing w:val="30"/>
      <w:sz w:val="24"/>
      <w:lang w:val="en-US" w:eastAsia="en-US"/>
    </w:rPr>
  </w:style>
  <w:style w:type="paragraph" w:customStyle="1" w:styleId="110">
    <w:name w:val="Знак Знак Знак1 Знак Знак Знак Знак Знак Знак1 Знак Знак Знак Знак"/>
    <w:basedOn w:val="a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character" w:customStyle="1" w:styleId="40">
    <w:name w:val="Заголовок 4 Знак"/>
    <w:link w:val="4"/>
    <w:semiHidden/>
    <w:rPr>
      <w:rFonts w:ascii="Calibri" w:eastAsia="Times New Roman" w:hAnsi="Calibri" w:cs="Times New Roman"/>
      <w:b/>
      <w:bCs/>
      <w:sz w:val="28"/>
      <w:szCs w:val="28"/>
    </w:rPr>
  </w:style>
  <w:style w:type="paragraph" w:styleId="aff">
    <w:name w:val="Body Text"/>
    <w:basedOn w:val="a"/>
    <w:link w:val="aff0"/>
    <w:pPr>
      <w:spacing w:after="120"/>
    </w:pPr>
    <w:rPr>
      <w:lang w:val="en-US" w:eastAsia="en-US"/>
    </w:rPr>
  </w:style>
  <w:style w:type="character" w:customStyle="1" w:styleId="aff0">
    <w:name w:val="Основной текст Знак"/>
    <w:link w:val="aff"/>
    <w:rPr>
      <w:sz w:val="24"/>
      <w:szCs w:val="24"/>
    </w:rPr>
  </w:style>
  <w:style w:type="character" w:customStyle="1" w:styleId="20">
    <w:name w:val="Заголовок 2 Знак"/>
    <w:link w:val="2"/>
    <w:rPr>
      <w:sz w:val="28"/>
    </w:rPr>
  </w:style>
  <w:style w:type="character" w:customStyle="1" w:styleId="30">
    <w:name w:val="Заголовок 3 Знак"/>
    <w:link w:val="3"/>
    <w:rPr>
      <w:sz w:val="28"/>
    </w:rPr>
  </w:style>
  <w:style w:type="character" w:customStyle="1" w:styleId="50">
    <w:name w:val="Заголовок 5 Знак"/>
    <w:link w:val="5"/>
    <w:rPr>
      <w:sz w:val="28"/>
    </w:rPr>
  </w:style>
  <w:style w:type="character" w:customStyle="1" w:styleId="60">
    <w:name w:val="Заголовок 6 Знак"/>
    <w:link w:val="6"/>
    <w:rPr>
      <w:color w:val="000000"/>
      <w:sz w:val="24"/>
    </w:rPr>
  </w:style>
  <w:style w:type="character" w:customStyle="1" w:styleId="70">
    <w:name w:val="Заголовок 7 Знак"/>
    <w:link w:val="7"/>
    <w:rPr>
      <w:b/>
      <w:color w:val="000000"/>
      <w:sz w:val="24"/>
    </w:rPr>
  </w:style>
  <w:style w:type="character" w:customStyle="1" w:styleId="80">
    <w:name w:val="Заголовок 8 Знак"/>
    <w:link w:val="8"/>
    <w:rPr>
      <w:b/>
      <w:sz w:val="28"/>
    </w:rPr>
  </w:style>
  <w:style w:type="character" w:customStyle="1" w:styleId="90">
    <w:name w:val="Заголовок 9 Знак"/>
    <w:link w:val="9"/>
    <w:rPr>
      <w:b/>
      <w:sz w:val="28"/>
    </w:rPr>
  </w:style>
  <w:style w:type="paragraph" w:styleId="25">
    <w:name w:val="Body Text 2"/>
    <w:basedOn w:val="a"/>
    <w:link w:val="26"/>
    <w:pPr>
      <w:jc w:val="center"/>
    </w:pPr>
    <w:rPr>
      <w:sz w:val="32"/>
      <w:szCs w:val="20"/>
      <w:lang w:val="en-US" w:eastAsia="en-US"/>
    </w:rPr>
  </w:style>
  <w:style w:type="character" w:customStyle="1" w:styleId="26">
    <w:name w:val="Основной текст 2 Знак"/>
    <w:link w:val="25"/>
    <w:rPr>
      <w:sz w:val="32"/>
    </w:rPr>
  </w:style>
  <w:style w:type="paragraph" w:styleId="aff1">
    <w:name w:val="Block Text"/>
    <w:basedOn w:val="a"/>
    <w:pPr>
      <w:ind w:left="993" w:right="567" w:hanging="633"/>
    </w:pPr>
    <w:rPr>
      <w:sz w:val="28"/>
      <w:szCs w:val="20"/>
    </w:rPr>
  </w:style>
  <w:style w:type="paragraph" w:styleId="33">
    <w:name w:val="Body Text Indent 3"/>
    <w:basedOn w:val="a"/>
    <w:link w:val="34"/>
    <w:pPr>
      <w:ind w:left="28" w:hanging="28"/>
    </w:pPr>
    <w:rPr>
      <w:szCs w:val="20"/>
      <w:lang w:val="en-US" w:eastAsia="en-US"/>
    </w:rPr>
  </w:style>
  <w:style w:type="character" w:customStyle="1" w:styleId="34">
    <w:name w:val="Основной текст с отступом 3 Знак"/>
    <w:link w:val="33"/>
    <w:rPr>
      <w:sz w:val="24"/>
    </w:rPr>
  </w:style>
  <w:style w:type="character" w:customStyle="1" w:styleId="ab">
    <w:name w:val="Верхний колонтитул Знак"/>
    <w:basedOn w:val="a0"/>
    <w:link w:val="aa"/>
  </w:style>
  <w:style w:type="paragraph" w:styleId="27">
    <w:name w:val="Body Text Indent 2"/>
    <w:basedOn w:val="a"/>
    <w:link w:val="28"/>
    <w:pPr>
      <w:ind w:firstLine="709"/>
      <w:jc w:val="both"/>
    </w:pPr>
    <w:rPr>
      <w:sz w:val="28"/>
      <w:szCs w:val="20"/>
      <w:lang w:val="en-US" w:eastAsia="en-US"/>
    </w:rPr>
  </w:style>
  <w:style w:type="character" w:customStyle="1" w:styleId="28">
    <w:name w:val="Основной текст с отступом 2 Знак"/>
    <w:link w:val="27"/>
    <w:rPr>
      <w:sz w:val="28"/>
    </w:rPr>
  </w:style>
  <w:style w:type="character" w:customStyle="1" w:styleId="ad">
    <w:name w:val="Нижний колонтитул Знак"/>
    <w:basedOn w:val="a0"/>
    <w:link w:val="ac"/>
  </w:style>
  <w:style w:type="paragraph" w:styleId="35">
    <w:name w:val="Body Text 3"/>
    <w:basedOn w:val="a"/>
    <w:link w:val="36"/>
    <w:rPr>
      <w:sz w:val="28"/>
      <w:szCs w:val="20"/>
      <w:lang w:val="en-US" w:eastAsia="en-US"/>
    </w:rPr>
  </w:style>
  <w:style w:type="character" w:customStyle="1" w:styleId="36">
    <w:name w:val="Основной текст 3 Знак"/>
    <w:link w:val="35"/>
    <w:rPr>
      <w:sz w:val="28"/>
    </w:rPr>
  </w:style>
  <w:style w:type="paragraph" w:styleId="aff2">
    <w:name w:val="Document Map"/>
    <w:basedOn w:val="a"/>
    <w:link w:val="aff3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customStyle="1" w:styleId="aff3">
    <w:name w:val="Схема документа Знак"/>
    <w:link w:val="aff2"/>
    <w:rPr>
      <w:rFonts w:ascii="Tahoma" w:hAnsi="Tahoma" w:cs="Tahoma"/>
      <w:shd w:val="clear" w:color="auto" w:fill="000080"/>
    </w:rPr>
  </w:style>
  <w:style w:type="character" w:styleId="aff4">
    <w:name w:val="page number"/>
  </w:style>
  <w:style w:type="paragraph" w:customStyle="1" w:styleId="Style5">
    <w:name w:val="Style5"/>
    <w:basedOn w:val="a"/>
    <w:pPr>
      <w:widowControl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pPr>
      <w:widowControl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pPr>
      <w:widowControl w:val="0"/>
    </w:pPr>
  </w:style>
  <w:style w:type="paragraph" w:customStyle="1" w:styleId="Style7">
    <w:name w:val="Style7"/>
    <w:basedOn w:val="a"/>
    <w:pPr>
      <w:widowControl w:val="0"/>
      <w:spacing w:line="255" w:lineRule="exact"/>
      <w:jc w:val="center"/>
    </w:pPr>
  </w:style>
  <w:style w:type="character" w:customStyle="1" w:styleId="FontStyle11">
    <w:name w:val="Font Style1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line="270" w:lineRule="exact"/>
      <w:ind w:left="105"/>
    </w:pPr>
    <w:rPr>
      <w:sz w:val="22"/>
      <w:szCs w:val="22"/>
      <w:lang w:bidi="ru-RU"/>
    </w:rPr>
  </w:style>
  <w:style w:type="character" w:customStyle="1" w:styleId="Bodytext">
    <w:name w:val="Body text_"/>
    <w:link w:val="29"/>
    <w:uiPriority w:val="99"/>
    <w:rPr>
      <w:sz w:val="23"/>
      <w:shd w:val="clear" w:color="auto" w:fill="FFFFFF"/>
    </w:rPr>
  </w:style>
  <w:style w:type="paragraph" w:customStyle="1" w:styleId="29">
    <w:name w:val="Основной текст2"/>
    <w:basedOn w:val="a"/>
    <w:link w:val="Bodytext"/>
    <w:uiPriority w:val="99"/>
    <w:pPr>
      <w:shd w:val="clear" w:color="auto" w:fill="FFFFFF"/>
      <w:spacing w:before="240" w:after="3360" w:line="240" w:lineRule="atLeast"/>
    </w:pPr>
    <w:rPr>
      <w:sz w:val="23"/>
      <w:szCs w:val="20"/>
      <w:lang w:val="en-US" w:eastAsia="en-US"/>
    </w:rPr>
  </w:style>
  <w:style w:type="character" w:styleId="aff5">
    <w:name w:val="annotation reference"/>
    <w:rPr>
      <w:sz w:val="16"/>
      <w:szCs w:val="16"/>
    </w:rPr>
  </w:style>
  <w:style w:type="paragraph" w:styleId="aff6">
    <w:name w:val="annotation text"/>
    <w:basedOn w:val="a"/>
    <w:link w:val="aff7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</w:style>
  <w:style w:type="paragraph" w:styleId="aff8">
    <w:name w:val="annotation subject"/>
    <w:basedOn w:val="aff6"/>
    <w:next w:val="aff6"/>
    <w:link w:val="aff9"/>
    <w:rPr>
      <w:b/>
      <w:bCs/>
    </w:rPr>
  </w:style>
  <w:style w:type="character" w:customStyle="1" w:styleId="aff9">
    <w:name w:val="Тема примечания Знак"/>
    <w:link w:val="aff8"/>
    <w:rPr>
      <w:b/>
      <w:bCs/>
    </w:rPr>
  </w:style>
  <w:style w:type="table" w:customStyle="1" w:styleId="14">
    <w:name w:val="Сетка таблицы1"/>
    <w:basedOn w:val="a1"/>
    <w:next w:val="af0"/>
    <w:uiPriority w:val="39"/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qFormat/>
    <w:pPr>
      <w:spacing w:line="276" w:lineRule="auto"/>
      <w:jc w:val="both"/>
    </w:pPr>
    <w:rPr>
      <w:rFonts w:eastAsia="Calibri"/>
      <w:sz w:val="27"/>
      <w:lang w:eastAsia="en-US"/>
    </w:rPr>
  </w:style>
  <w:style w:type="paragraph" w:customStyle="1" w:styleId="15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Шутов Виталий Олегович</cp:lastModifiedBy>
  <cp:revision>2</cp:revision>
  <dcterms:created xsi:type="dcterms:W3CDTF">2026-07-14T05:34:00Z</dcterms:created>
  <dcterms:modified xsi:type="dcterms:W3CDTF">2026-07-14T05:34:00Z</dcterms:modified>
  <cp:version>983040</cp:version>
</cp:coreProperties>
</file>