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63C" w:rsidRDefault="0022363C" w:rsidP="0022363C">
      <w:pPr>
        <w:pStyle w:val="HEADERTEXT"/>
        <w:ind w:left="1560"/>
        <w:jc w:val="right"/>
        <w:rPr>
          <w:rFonts w:ascii="Times New Roman" w:hAnsi="Times New Roman" w:cs="Times New Roman"/>
          <w:bCs/>
          <w:color w:val="000001"/>
          <w:sz w:val="28"/>
          <w:szCs w:val="28"/>
        </w:rPr>
      </w:pPr>
      <w:r>
        <w:rPr>
          <w:rFonts w:ascii="Times New Roman" w:hAnsi="Times New Roman" w:cs="Times New Roman"/>
          <w:bCs/>
          <w:color w:val="000001"/>
          <w:sz w:val="28"/>
          <w:szCs w:val="28"/>
        </w:rPr>
        <w:t>ПРОЕКТ</w:t>
      </w:r>
    </w:p>
    <w:p w:rsidR="0022363C" w:rsidRDefault="0022363C" w:rsidP="0022363C">
      <w:pPr>
        <w:pStyle w:val="HEADERTEXT"/>
        <w:ind w:left="1560"/>
        <w:jc w:val="right"/>
        <w:rPr>
          <w:rFonts w:ascii="Times New Roman" w:hAnsi="Times New Roman" w:cs="Times New Roman"/>
          <w:bCs/>
          <w:color w:val="000001"/>
          <w:sz w:val="28"/>
          <w:szCs w:val="28"/>
        </w:rPr>
      </w:pPr>
    </w:p>
    <w:p w:rsidR="0022363C" w:rsidRDefault="0022363C" w:rsidP="0022363C">
      <w:pPr>
        <w:pStyle w:val="HEADERTEXT"/>
        <w:jc w:val="center"/>
        <w:rPr>
          <w:rFonts w:ascii="Times New Roman" w:hAnsi="Times New Roman" w:cs="Times New Roman"/>
          <w:b/>
          <w:bCs/>
          <w:color w:val="000001"/>
          <w:sz w:val="28"/>
          <w:szCs w:val="28"/>
        </w:rPr>
      </w:pPr>
    </w:p>
    <w:p w:rsidR="0022363C" w:rsidRDefault="0022363C" w:rsidP="0022363C">
      <w:pPr>
        <w:pStyle w:val="HEADERTEXT"/>
        <w:jc w:val="center"/>
        <w:rPr>
          <w:rFonts w:ascii="Times New Roman" w:hAnsi="Times New Roman" w:cs="Times New Roman"/>
          <w:b/>
          <w:bCs/>
          <w:color w:val="000001"/>
          <w:sz w:val="28"/>
          <w:szCs w:val="28"/>
        </w:rPr>
      </w:pPr>
    </w:p>
    <w:p w:rsidR="0022363C" w:rsidRPr="001F1F60" w:rsidRDefault="0022363C" w:rsidP="0022363C">
      <w:pPr>
        <w:pStyle w:val="HEADERTEXT"/>
        <w:jc w:val="center"/>
        <w:rPr>
          <w:rFonts w:ascii="Times New Roman" w:hAnsi="Times New Roman" w:cs="Times New Roman"/>
          <w:b/>
          <w:bCs/>
          <w:color w:val="000001"/>
          <w:sz w:val="28"/>
          <w:szCs w:val="28"/>
        </w:rPr>
      </w:pPr>
      <w:r w:rsidRPr="001F1F60">
        <w:rPr>
          <w:rFonts w:ascii="Times New Roman" w:hAnsi="Times New Roman" w:cs="Times New Roman"/>
          <w:b/>
          <w:bCs/>
          <w:color w:val="000001"/>
          <w:sz w:val="28"/>
          <w:szCs w:val="28"/>
        </w:rPr>
        <w:t>ПРАВИТЕЛЬСТВО ЛЕНИНГРАДСКОЙ ОБЛАСТИ</w:t>
      </w:r>
    </w:p>
    <w:p w:rsidR="0022363C" w:rsidRPr="001F1F60" w:rsidRDefault="0022363C" w:rsidP="0022363C">
      <w:pPr>
        <w:pStyle w:val="HEADERTEXT"/>
        <w:jc w:val="center"/>
        <w:rPr>
          <w:rFonts w:ascii="Times New Roman" w:hAnsi="Times New Roman" w:cs="Times New Roman"/>
          <w:b/>
          <w:bCs/>
          <w:color w:val="000001"/>
          <w:sz w:val="28"/>
          <w:szCs w:val="28"/>
        </w:rPr>
      </w:pPr>
      <w:r w:rsidRPr="001F1F60">
        <w:rPr>
          <w:rFonts w:ascii="Times New Roman" w:hAnsi="Times New Roman" w:cs="Times New Roman"/>
          <w:b/>
          <w:bCs/>
          <w:color w:val="000001"/>
          <w:sz w:val="28"/>
          <w:szCs w:val="28"/>
        </w:rPr>
        <w:t xml:space="preserve"> </w:t>
      </w:r>
    </w:p>
    <w:p w:rsidR="0022363C" w:rsidRPr="001F1F60" w:rsidRDefault="0022363C" w:rsidP="0022363C">
      <w:pPr>
        <w:pStyle w:val="HEADERTEXT"/>
        <w:jc w:val="center"/>
        <w:rPr>
          <w:rFonts w:ascii="Times New Roman" w:hAnsi="Times New Roman" w:cs="Times New Roman"/>
          <w:b/>
          <w:bCs/>
          <w:color w:val="000001"/>
          <w:sz w:val="28"/>
          <w:szCs w:val="28"/>
        </w:rPr>
      </w:pPr>
      <w:r w:rsidRPr="001F1F60">
        <w:rPr>
          <w:rFonts w:ascii="Times New Roman" w:hAnsi="Times New Roman" w:cs="Times New Roman"/>
          <w:b/>
          <w:bCs/>
          <w:color w:val="000001"/>
          <w:sz w:val="28"/>
          <w:szCs w:val="28"/>
        </w:rPr>
        <w:t>ПОСТАНОВЛЕНИЕ</w:t>
      </w:r>
    </w:p>
    <w:p w:rsidR="0022363C" w:rsidRPr="00F908AB" w:rsidRDefault="0022363C" w:rsidP="0022363C">
      <w:pPr>
        <w:autoSpaceDE w:val="0"/>
        <w:autoSpaceDN w:val="0"/>
        <w:adjustRightInd w:val="0"/>
        <w:jc w:val="center"/>
        <w:rPr>
          <w:rFonts w:ascii="Times New Roman" w:eastAsia="Calibri" w:hAnsi="Times New Roman" w:cs="Times New Roman"/>
          <w:bCs/>
          <w:sz w:val="28"/>
          <w:szCs w:val="28"/>
        </w:rPr>
      </w:pPr>
    </w:p>
    <w:p w:rsidR="0022363C" w:rsidRPr="00F908AB" w:rsidRDefault="0022363C" w:rsidP="0022363C">
      <w:pPr>
        <w:autoSpaceDE w:val="0"/>
        <w:autoSpaceDN w:val="0"/>
        <w:adjustRightInd w:val="0"/>
        <w:jc w:val="center"/>
        <w:rPr>
          <w:rFonts w:ascii="Times New Roman" w:eastAsia="Calibri" w:hAnsi="Times New Roman" w:cs="Times New Roman"/>
          <w:bCs/>
          <w:sz w:val="28"/>
          <w:szCs w:val="28"/>
        </w:rPr>
      </w:pPr>
    </w:p>
    <w:p w:rsidR="0022363C" w:rsidRDefault="00731ACF" w:rsidP="0022363C">
      <w:pPr>
        <w:autoSpaceDE w:val="0"/>
        <w:autoSpaceDN w:val="0"/>
        <w:adjustRightInd w:val="0"/>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от ___________202</w:t>
      </w:r>
      <w:r w:rsidR="00651B9E">
        <w:rPr>
          <w:rFonts w:ascii="Times New Roman" w:eastAsia="Calibri" w:hAnsi="Times New Roman" w:cs="Times New Roman"/>
          <w:bCs/>
          <w:sz w:val="28"/>
          <w:szCs w:val="28"/>
        </w:rPr>
        <w:t>6</w:t>
      </w:r>
      <w:r>
        <w:rPr>
          <w:rFonts w:ascii="Times New Roman" w:eastAsia="Calibri" w:hAnsi="Times New Roman" w:cs="Times New Roman"/>
          <w:bCs/>
          <w:sz w:val="28"/>
          <w:szCs w:val="28"/>
        </w:rPr>
        <w:t xml:space="preserve"> года</w:t>
      </w:r>
      <w:r w:rsidR="0022363C">
        <w:rPr>
          <w:rFonts w:ascii="Times New Roman" w:eastAsia="Calibri" w:hAnsi="Times New Roman" w:cs="Times New Roman"/>
          <w:bCs/>
          <w:sz w:val="28"/>
          <w:szCs w:val="28"/>
        </w:rPr>
        <w:t xml:space="preserve"> № _________</w:t>
      </w:r>
    </w:p>
    <w:p w:rsidR="00625A4B" w:rsidRPr="0022363C" w:rsidRDefault="00625A4B" w:rsidP="00124512">
      <w:pPr>
        <w:ind w:firstLine="567"/>
        <w:jc w:val="both"/>
        <w:rPr>
          <w:rFonts w:ascii="Times New Roman" w:hAnsi="Times New Roman" w:cs="Times New Roman"/>
          <w:sz w:val="28"/>
          <w:szCs w:val="28"/>
        </w:rPr>
      </w:pPr>
    </w:p>
    <w:p w:rsidR="00651B9E" w:rsidRDefault="00651B9E" w:rsidP="00FA770F">
      <w:pPr>
        <w:pStyle w:val="1"/>
        <w:ind w:right="-17" w:firstLine="5670"/>
        <w:jc w:val="center"/>
      </w:pPr>
    </w:p>
    <w:p w:rsidR="00651B9E" w:rsidRDefault="00651B9E" w:rsidP="00FA770F">
      <w:pPr>
        <w:pStyle w:val="1"/>
        <w:ind w:right="-17" w:firstLine="5670"/>
        <w:jc w:val="center"/>
      </w:pPr>
    </w:p>
    <w:p w:rsidR="00651B9E" w:rsidRDefault="00651B9E" w:rsidP="00651B9E">
      <w:pPr>
        <w:widowControl/>
        <w:autoSpaceDE w:val="0"/>
        <w:autoSpaceDN w:val="0"/>
        <w:adjustRightInd w:val="0"/>
        <w:jc w:val="center"/>
        <w:rPr>
          <w:rFonts w:ascii="Times New Roman" w:hAnsi="Times New Roman" w:cs="Times New Roman"/>
          <w:color w:val="auto"/>
          <w:lang w:bidi="ar-SA"/>
        </w:rPr>
      </w:pPr>
      <w:r>
        <w:rPr>
          <w:rFonts w:ascii="Times New Roman" w:hAnsi="Times New Roman" w:cs="Times New Roman"/>
          <w:b/>
          <w:bCs/>
          <w:color w:val="auto"/>
          <w:sz w:val="28"/>
          <w:szCs w:val="28"/>
          <w:lang w:bidi="ar-SA"/>
        </w:rPr>
        <w:t xml:space="preserve">О порядке создания и деятельности информационных деловых центров Ленинградской области за рубежом </w:t>
      </w:r>
    </w:p>
    <w:p w:rsidR="00651B9E" w:rsidRDefault="00651B9E" w:rsidP="00651B9E">
      <w:pPr>
        <w:widowControl/>
        <w:autoSpaceDE w:val="0"/>
        <w:autoSpaceDN w:val="0"/>
        <w:adjustRightInd w:val="0"/>
        <w:jc w:val="center"/>
        <w:outlineLvl w:val="0"/>
        <w:rPr>
          <w:rFonts w:ascii="Times New Roman" w:hAnsi="Times New Roman" w:cs="Times New Roman"/>
          <w:color w:val="auto"/>
          <w:sz w:val="28"/>
          <w:szCs w:val="28"/>
          <w:lang w:bidi="ar-SA"/>
        </w:rPr>
      </w:pPr>
    </w:p>
    <w:p w:rsidR="00651B9E" w:rsidRDefault="00651B9E" w:rsidP="00651B9E">
      <w:pPr>
        <w:widowControl/>
        <w:autoSpaceDE w:val="0"/>
        <w:autoSpaceDN w:val="0"/>
        <w:adjustRightInd w:val="0"/>
        <w:ind w:firstLine="540"/>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В целях развития международных и внешнеэкономических связей Ленинградской области с зарубежными партнерами:</w:t>
      </w:r>
    </w:p>
    <w:p w:rsidR="00651B9E" w:rsidRDefault="00651B9E" w:rsidP="00651B9E">
      <w:pPr>
        <w:widowControl/>
        <w:autoSpaceDE w:val="0"/>
        <w:autoSpaceDN w:val="0"/>
        <w:adjustRightInd w:val="0"/>
        <w:spacing w:before="280"/>
        <w:ind w:firstLine="540"/>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 xml:space="preserve">1. Утвердить </w:t>
      </w:r>
      <w:hyperlink w:anchor="Par23" w:history="1">
        <w:r w:rsidRPr="00651B9E">
          <w:rPr>
            <w:rFonts w:ascii="Times New Roman" w:hAnsi="Times New Roman" w:cs="Times New Roman"/>
            <w:color w:val="000000" w:themeColor="text1"/>
            <w:sz w:val="28"/>
            <w:szCs w:val="28"/>
            <w:lang w:bidi="ar-SA"/>
          </w:rPr>
          <w:t>Положение</w:t>
        </w:r>
      </w:hyperlink>
      <w:r>
        <w:rPr>
          <w:rFonts w:ascii="Times New Roman" w:hAnsi="Times New Roman" w:cs="Times New Roman"/>
          <w:color w:val="auto"/>
          <w:sz w:val="28"/>
          <w:szCs w:val="28"/>
          <w:lang w:bidi="ar-SA"/>
        </w:rPr>
        <w:t xml:space="preserve"> о порядке создания и деятельности информационных деловых центров Ленинградской области за рубежом.</w:t>
      </w:r>
    </w:p>
    <w:p w:rsidR="00651B9E" w:rsidRDefault="00651B9E" w:rsidP="00651B9E">
      <w:pPr>
        <w:widowControl/>
        <w:autoSpaceDE w:val="0"/>
        <w:autoSpaceDN w:val="0"/>
        <w:adjustRightInd w:val="0"/>
        <w:spacing w:before="280"/>
        <w:ind w:firstLine="540"/>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 xml:space="preserve">2. </w:t>
      </w:r>
      <w:proofErr w:type="gramStart"/>
      <w:r>
        <w:rPr>
          <w:rFonts w:ascii="Times New Roman" w:hAnsi="Times New Roman" w:cs="Times New Roman"/>
          <w:color w:val="auto"/>
          <w:sz w:val="28"/>
          <w:szCs w:val="28"/>
          <w:lang w:bidi="ar-SA"/>
        </w:rPr>
        <w:t>Контроль за</w:t>
      </w:r>
      <w:proofErr w:type="gramEnd"/>
      <w:r>
        <w:rPr>
          <w:rFonts w:ascii="Times New Roman" w:hAnsi="Times New Roman" w:cs="Times New Roman"/>
          <w:color w:val="auto"/>
          <w:sz w:val="28"/>
          <w:szCs w:val="28"/>
          <w:lang w:bidi="ar-SA"/>
        </w:rPr>
        <w:t xml:space="preserve"> выполнением постановления возложить на вице-губернатора Ленинградской области по безопасности Серова Я.А.</w:t>
      </w:r>
    </w:p>
    <w:p w:rsidR="00651B9E" w:rsidRDefault="00651B9E" w:rsidP="00651B9E">
      <w:pPr>
        <w:widowControl/>
        <w:autoSpaceDE w:val="0"/>
        <w:autoSpaceDN w:val="0"/>
        <w:adjustRightInd w:val="0"/>
        <w:rPr>
          <w:rFonts w:ascii="Times New Roman" w:hAnsi="Times New Roman" w:cs="Times New Roman"/>
          <w:color w:val="auto"/>
          <w:sz w:val="28"/>
          <w:szCs w:val="28"/>
          <w:lang w:bidi="ar-SA"/>
        </w:rPr>
      </w:pPr>
    </w:p>
    <w:p w:rsidR="00651B9E" w:rsidRDefault="00651B9E" w:rsidP="00651B9E">
      <w:pPr>
        <w:widowControl/>
        <w:autoSpaceDE w:val="0"/>
        <w:autoSpaceDN w:val="0"/>
        <w:adjustRightInd w:val="0"/>
        <w:rPr>
          <w:rFonts w:ascii="Times New Roman" w:hAnsi="Times New Roman" w:cs="Times New Roman"/>
          <w:color w:val="auto"/>
          <w:sz w:val="28"/>
          <w:szCs w:val="28"/>
          <w:lang w:bidi="ar-SA"/>
        </w:rPr>
      </w:pPr>
    </w:p>
    <w:p w:rsidR="00651B9E" w:rsidRDefault="00651B9E" w:rsidP="00651B9E">
      <w:pPr>
        <w:widowControl/>
        <w:autoSpaceDE w:val="0"/>
        <w:autoSpaceDN w:val="0"/>
        <w:adjustRightInd w:val="0"/>
        <w:rPr>
          <w:rFonts w:ascii="Times New Roman" w:hAnsi="Times New Roman" w:cs="Times New Roman"/>
          <w:color w:val="auto"/>
          <w:sz w:val="28"/>
          <w:szCs w:val="28"/>
          <w:lang w:bidi="ar-SA"/>
        </w:rPr>
      </w:pPr>
    </w:p>
    <w:p w:rsidR="00651B9E" w:rsidRDefault="00651B9E" w:rsidP="00651B9E">
      <w:pPr>
        <w:widowControl/>
        <w:autoSpaceDE w:val="0"/>
        <w:autoSpaceDN w:val="0"/>
        <w:adjustRightInd w:val="0"/>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 xml:space="preserve">Губернатор </w:t>
      </w:r>
    </w:p>
    <w:p w:rsidR="00651B9E" w:rsidRDefault="00651B9E" w:rsidP="00651B9E">
      <w:pPr>
        <w:widowControl/>
        <w:autoSpaceDE w:val="0"/>
        <w:autoSpaceDN w:val="0"/>
        <w:adjustRightInd w:val="0"/>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 xml:space="preserve">Ленинградской области                                                                                       </w:t>
      </w:r>
      <w:proofErr w:type="spellStart"/>
      <w:r>
        <w:rPr>
          <w:rFonts w:ascii="Times New Roman" w:hAnsi="Times New Roman" w:cs="Times New Roman"/>
          <w:color w:val="auto"/>
          <w:sz w:val="28"/>
          <w:szCs w:val="28"/>
          <w:lang w:bidi="ar-SA"/>
        </w:rPr>
        <w:t>А.Ю.Дрозденко</w:t>
      </w:r>
      <w:proofErr w:type="spellEnd"/>
    </w:p>
    <w:p w:rsidR="00651B9E" w:rsidRDefault="00651B9E" w:rsidP="00651B9E">
      <w:pPr>
        <w:widowControl/>
        <w:autoSpaceDE w:val="0"/>
        <w:autoSpaceDN w:val="0"/>
        <w:adjustRightInd w:val="0"/>
        <w:ind w:firstLine="540"/>
        <w:jc w:val="both"/>
        <w:rPr>
          <w:rFonts w:ascii="Times New Roman" w:hAnsi="Times New Roman" w:cs="Times New Roman"/>
          <w:color w:val="auto"/>
          <w:sz w:val="28"/>
          <w:szCs w:val="28"/>
          <w:lang w:bidi="ar-SA"/>
        </w:rPr>
      </w:pPr>
    </w:p>
    <w:p w:rsidR="00651B9E" w:rsidRDefault="00651B9E" w:rsidP="00651B9E">
      <w:pPr>
        <w:widowControl/>
        <w:autoSpaceDE w:val="0"/>
        <w:autoSpaceDN w:val="0"/>
        <w:adjustRightInd w:val="0"/>
        <w:ind w:firstLine="540"/>
        <w:jc w:val="both"/>
        <w:rPr>
          <w:rFonts w:ascii="Times New Roman" w:hAnsi="Times New Roman" w:cs="Times New Roman"/>
          <w:color w:val="auto"/>
          <w:sz w:val="28"/>
          <w:szCs w:val="28"/>
          <w:lang w:bidi="ar-SA"/>
        </w:rPr>
      </w:pPr>
    </w:p>
    <w:p w:rsidR="00651B9E" w:rsidRDefault="00651B9E" w:rsidP="00651B9E">
      <w:pPr>
        <w:widowControl/>
        <w:autoSpaceDE w:val="0"/>
        <w:autoSpaceDN w:val="0"/>
        <w:adjustRightInd w:val="0"/>
        <w:ind w:firstLine="540"/>
        <w:jc w:val="both"/>
        <w:rPr>
          <w:rFonts w:ascii="Times New Roman" w:hAnsi="Times New Roman" w:cs="Times New Roman"/>
          <w:color w:val="auto"/>
          <w:sz w:val="28"/>
          <w:szCs w:val="28"/>
          <w:lang w:bidi="ar-SA"/>
        </w:rPr>
      </w:pPr>
    </w:p>
    <w:p w:rsidR="00651B9E" w:rsidRDefault="00651B9E" w:rsidP="00651B9E">
      <w:pPr>
        <w:widowControl/>
        <w:autoSpaceDE w:val="0"/>
        <w:autoSpaceDN w:val="0"/>
        <w:adjustRightInd w:val="0"/>
        <w:ind w:firstLine="540"/>
        <w:jc w:val="both"/>
        <w:rPr>
          <w:rFonts w:ascii="Times New Roman" w:hAnsi="Times New Roman" w:cs="Times New Roman"/>
          <w:color w:val="auto"/>
          <w:sz w:val="28"/>
          <w:szCs w:val="28"/>
          <w:lang w:bidi="ar-SA"/>
        </w:rPr>
      </w:pPr>
    </w:p>
    <w:p w:rsidR="00651B9E" w:rsidRDefault="00651B9E" w:rsidP="00651B9E">
      <w:pPr>
        <w:widowControl/>
        <w:autoSpaceDE w:val="0"/>
        <w:autoSpaceDN w:val="0"/>
        <w:adjustRightInd w:val="0"/>
        <w:ind w:firstLine="540"/>
        <w:jc w:val="both"/>
        <w:rPr>
          <w:rFonts w:ascii="Times New Roman" w:hAnsi="Times New Roman" w:cs="Times New Roman"/>
          <w:color w:val="auto"/>
          <w:sz w:val="28"/>
          <w:szCs w:val="28"/>
          <w:lang w:bidi="ar-SA"/>
        </w:rPr>
      </w:pPr>
    </w:p>
    <w:p w:rsidR="00651B9E" w:rsidRDefault="00651B9E" w:rsidP="00651B9E">
      <w:pPr>
        <w:widowControl/>
        <w:autoSpaceDE w:val="0"/>
        <w:autoSpaceDN w:val="0"/>
        <w:adjustRightInd w:val="0"/>
        <w:jc w:val="right"/>
        <w:outlineLvl w:val="0"/>
        <w:rPr>
          <w:rFonts w:ascii="Times New Roman" w:hAnsi="Times New Roman" w:cs="Times New Roman"/>
          <w:color w:val="auto"/>
          <w:sz w:val="28"/>
          <w:szCs w:val="28"/>
          <w:lang w:bidi="ar-SA"/>
        </w:rPr>
      </w:pPr>
    </w:p>
    <w:p w:rsidR="00651B9E" w:rsidRDefault="00651B9E" w:rsidP="00651B9E">
      <w:pPr>
        <w:widowControl/>
        <w:autoSpaceDE w:val="0"/>
        <w:autoSpaceDN w:val="0"/>
        <w:adjustRightInd w:val="0"/>
        <w:jc w:val="right"/>
        <w:outlineLvl w:val="0"/>
        <w:rPr>
          <w:rFonts w:ascii="Times New Roman" w:hAnsi="Times New Roman" w:cs="Times New Roman"/>
          <w:color w:val="auto"/>
          <w:sz w:val="28"/>
          <w:szCs w:val="28"/>
          <w:lang w:bidi="ar-SA"/>
        </w:rPr>
      </w:pPr>
    </w:p>
    <w:p w:rsidR="00651B9E" w:rsidRDefault="00651B9E" w:rsidP="00651B9E">
      <w:pPr>
        <w:widowControl/>
        <w:autoSpaceDE w:val="0"/>
        <w:autoSpaceDN w:val="0"/>
        <w:adjustRightInd w:val="0"/>
        <w:jc w:val="right"/>
        <w:outlineLvl w:val="0"/>
        <w:rPr>
          <w:rFonts w:ascii="Times New Roman" w:hAnsi="Times New Roman" w:cs="Times New Roman"/>
          <w:color w:val="auto"/>
          <w:sz w:val="28"/>
          <w:szCs w:val="28"/>
          <w:lang w:bidi="ar-SA"/>
        </w:rPr>
      </w:pPr>
    </w:p>
    <w:p w:rsidR="00651B9E" w:rsidRDefault="00651B9E" w:rsidP="00651B9E">
      <w:pPr>
        <w:widowControl/>
        <w:autoSpaceDE w:val="0"/>
        <w:autoSpaceDN w:val="0"/>
        <w:adjustRightInd w:val="0"/>
        <w:jc w:val="right"/>
        <w:outlineLvl w:val="0"/>
        <w:rPr>
          <w:rFonts w:ascii="Times New Roman" w:hAnsi="Times New Roman" w:cs="Times New Roman"/>
          <w:color w:val="auto"/>
          <w:sz w:val="28"/>
          <w:szCs w:val="28"/>
          <w:lang w:bidi="ar-SA"/>
        </w:rPr>
      </w:pPr>
    </w:p>
    <w:p w:rsidR="00651B9E" w:rsidRDefault="00651B9E" w:rsidP="00651B9E">
      <w:pPr>
        <w:widowControl/>
        <w:autoSpaceDE w:val="0"/>
        <w:autoSpaceDN w:val="0"/>
        <w:adjustRightInd w:val="0"/>
        <w:jc w:val="right"/>
        <w:outlineLvl w:val="0"/>
        <w:rPr>
          <w:rFonts w:ascii="Times New Roman" w:hAnsi="Times New Roman" w:cs="Times New Roman"/>
          <w:color w:val="auto"/>
          <w:sz w:val="28"/>
          <w:szCs w:val="28"/>
          <w:lang w:bidi="ar-SA"/>
        </w:rPr>
      </w:pPr>
    </w:p>
    <w:p w:rsidR="00651B9E" w:rsidRDefault="00651B9E" w:rsidP="00651B9E">
      <w:pPr>
        <w:widowControl/>
        <w:autoSpaceDE w:val="0"/>
        <w:autoSpaceDN w:val="0"/>
        <w:adjustRightInd w:val="0"/>
        <w:jc w:val="right"/>
        <w:outlineLvl w:val="0"/>
        <w:rPr>
          <w:rFonts w:ascii="Times New Roman" w:hAnsi="Times New Roman" w:cs="Times New Roman"/>
          <w:color w:val="auto"/>
          <w:sz w:val="28"/>
          <w:szCs w:val="28"/>
          <w:lang w:bidi="ar-SA"/>
        </w:rPr>
      </w:pPr>
    </w:p>
    <w:p w:rsidR="00651B9E" w:rsidRDefault="00651B9E" w:rsidP="00651B9E">
      <w:pPr>
        <w:widowControl/>
        <w:autoSpaceDE w:val="0"/>
        <w:autoSpaceDN w:val="0"/>
        <w:adjustRightInd w:val="0"/>
        <w:jc w:val="right"/>
        <w:outlineLvl w:val="0"/>
        <w:rPr>
          <w:rFonts w:ascii="Times New Roman" w:hAnsi="Times New Roman" w:cs="Times New Roman"/>
          <w:color w:val="auto"/>
          <w:sz w:val="28"/>
          <w:szCs w:val="28"/>
          <w:lang w:bidi="ar-SA"/>
        </w:rPr>
      </w:pPr>
    </w:p>
    <w:p w:rsidR="00651B9E" w:rsidRDefault="00651B9E" w:rsidP="00651B9E">
      <w:pPr>
        <w:widowControl/>
        <w:autoSpaceDE w:val="0"/>
        <w:autoSpaceDN w:val="0"/>
        <w:adjustRightInd w:val="0"/>
        <w:jc w:val="right"/>
        <w:outlineLvl w:val="0"/>
        <w:rPr>
          <w:rFonts w:ascii="Times New Roman" w:hAnsi="Times New Roman" w:cs="Times New Roman"/>
          <w:color w:val="auto"/>
          <w:sz w:val="28"/>
          <w:szCs w:val="28"/>
          <w:lang w:bidi="ar-SA"/>
        </w:rPr>
      </w:pPr>
    </w:p>
    <w:p w:rsidR="00651B9E" w:rsidRDefault="00651B9E" w:rsidP="00651B9E">
      <w:pPr>
        <w:widowControl/>
        <w:autoSpaceDE w:val="0"/>
        <w:autoSpaceDN w:val="0"/>
        <w:adjustRightInd w:val="0"/>
        <w:jc w:val="right"/>
        <w:outlineLvl w:val="0"/>
        <w:rPr>
          <w:rFonts w:ascii="Times New Roman" w:hAnsi="Times New Roman" w:cs="Times New Roman"/>
          <w:color w:val="auto"/>
          <w:sz w:val="28"/>
          <w:szCs w:val="28"/>
          <w:lang w:bidi="ar-SA"/>
        </w:rPr>
      </w:pPr>
    </w:p>
    <w:p w:rsidR="00651B9E" w:rsidRDefault="00651B9E" w:rsidP="00651B9E">
      <w:pPr>
        <w:widowControl/>
        <w:autoSpaceDE w:val="0"/>
        <w:autoSpaceDN w:val="0"/>
        <w:adjustRightInd w:val="0"/>
        <w:jc w:val="right"/>
        <w:outlineLvl w:val="0"/>
        <w:rPr>
          <w:rFonts w:ascii="Times New Roman" w:hAnsi="Times New Roman" w:cs="Times New Roman"/>
          <w:color w:val="auto"/>
          <w:sz w:val="28"/>
          <w:szCs w:val="28"/>
          <w:lang w:bidi="ar-SA"/>
        </w:rPr>
      </w:pPr>
    </w:p>
    <w:p w:rsidR="00651B9E" w:rsidRDefault="00651B9E" w:rsidP="00651B9E">
      <w:pPr>
        <w:widowControl/>
        <w:autoSpaceDE w:val="0"/>
        <w:autoSpaceDN w:val="0"/>
        <w:adjustRightInd w:val="0"/>
        <w:jc w:val="right"/>
        <w:outlineLvl w:val="0"/>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lastRenderedPageBreak/>
        <w:t>УТВЕРЖДЕНО</w:t>
      </w:r>
    </w:p>
    <w:p w:rsidR="00651B9E" w:rsidRDefault="00651B9E" w:rsidP="00651B9E">
      <w:pPr>
        <w:widowControl/>
        <w:autoSpaceDE w:val="0"/>
        <w:autoSpaceDN w:val="0"/>
        <w:adjustRightInd w:val="0"/>
        <w:jc w:val="right"/>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постановлением</w:t>
      </w:r>
    </w:p>
    <w:p w:rsidR="00651B9E" w:rsidRDefault="00651B9E" w:rsidP="00651B9E">
      <w:pPr>
        <w:widowControl/>
        <w:autoSpaceDE w:val="0"/>
        <w:autoSpaceDN w:val="0"/>
        <w:adjustRightInd w:val="0"/>
        <w:jc w:val="right"/>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Правительства Ленинградской области</w:t>
      </w:r>
    </w:p>
    <w:p w:rsidR="00651B9E" w:rsidRDefault="00651B9E" w:rsidP="00651B9E">
      <w:pPr>
        <w:widowControl/>
        <w:autoSpaceDE w:val="0"/>
        <w:autoSpaceDN w:val="0"/>
        <w:adjustRightInd w:val="0"/>
        <w:jc w:val="right"/>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от ________2026 №____</w:t>
      </w:r>
    </w:p>
    <w:p w:rsidR="00651B9E" w:rsidRDefault="00651B9E" w:rsidP="00651B9E">
      <w:pPr>
        <w:widowControl/>
        <w:autoSpaceDE w:val="0"/>
        <w:autoSpaceDN w:val="0"/>
        <w:adjustRightInd w:val="0"/>
        <w:jc w:val="right"/>
        <w:rPr>
          <w:rFonts w:ascii="Times New Roman" w:hAnsi="Times New Roman" w:cs="Times New Roman"/>
          <w:color w:val="auto"/>
          <w:sz w:val="28"/>
          <w:szCs w:val="28"/>
          <w:lang w:bidi="ar-SA"/>
        </w:rPr>
      </w:pPr>
    </w:p>
    <w:p w:rsidR="00651B9E" w:rsidRDefault="00651B9E" w:rsidP="00651B9E">
      <w:pPr>
        <w:widowControl/>
        <w:autoSpaceDE w:val="0"/>
        <w:autoSpaceDN w:val="0"/>
        <w:adjustRightInd w:val="0"/>
        <w:jc w:val="center"/>
        <w:rPr>
          <w:rFonts w:ascii="Times New Roman" w:hAnsi="Times New Roman" w:cs="Times New Roman"/>
          <w:color w:val="auto"/>
          <w:lang w:bidi="ar-SA"/>
        </w:rPr>
      </w:pPr>
      <w:bookmarkStart w:id="0" w:name="Par23"/>
      <w:bookmarkEnd w:id="0"/>
      <w:r w:rsidRPr="00651B9E">
        <w:rPr>
          <w:rFonts w:ascii="Times New Roman" w:hAnsi="Times New Roman" w:cs="Times New Roman"/>
          <w:b/>
          <w:bCs/>
          <w:color w:val="auto"/>
          <w:sz w:val="28"/>
          <w:szCs w:val="28"/>
          <w:lang w:bidi="ar-SA"/>
        </w:rPr>
        <w:t>Положение о порядке создания и деятельности информационных деловых центров Ленинградской области за рубежом</w:t>
      </w:r>
    </w:p>
    <w:p w:rsidR="00651B9E" w:rsidRDefault="00651B9E" w:rsidP="00651B9E">
      <w:pPr>
        <w:widowControl/>
        <w:autoSpaceDE w:val="0"/>
        <w:autoSpaceDN w:val="0"/>
        <w:adjustRightInd w:val="0"/>
        <w:jc w:val="center"/>
        <w:rPr>
          <w:rFonts w:ascii="Times New Roman" w:hAnsi="Times New Roman" w:cs="Times New Roman"/>
          <w:color w:val="auto"/>
          <w:sz w:val="28"/>
          <w:szCs w:val="28"/>
          <w:lang w:bidi="ar-SA"/>
        </w:rPr>
      </w:pPr>
    </w:p>
    <w:p w:rsidR="00651B9E" w:rsidRDefault="00651B9E" w:rsidP="00651B9E">
      <w:pPr>
        <w:widowControl/>
        <w:autoSpaceDE w:val="0"/>
        <w:autoSpaceDN w:val="0"/>
        <w:adjustRightInd w:val="0"/>
        <w:jc w:val="center"/>
        <w:outlineLvl w:val="1"/>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1. Общие положения</w:t>
      </w:r>
    </w:p>
    <w:p w:rsidR="00651B9E" w:rsidRDefault="00651B9E" w:rsidP="00651B9E">
      <w:pPr>
        <w:widowControl/>
        <w:autoSpaceDE w:val="0"/>
        <w:autoSpaceDN w:val="0"/>
        <w:adjustRightInd w:val="0"/>
        <w:jc w:val="both"/>
        <w:rPr>
          <w:rFonts w:ascii="Times New Roman" w:hAnsi="Times New Roman" w:cs="Times New Roman"/>
          <w:color w:val="auto"/>
          <w:sz w:val="28"/>
          <w:szCs w:val="28"/>
          <w:lang w:bidi="ar-SA"/>
        </w:rPr>
      </w:pPr>
    </w:p>
    <w:p w:rsidR="00651B9E" w:rsidRDefault="00651B9E" w:rsidP="00651B9E">
      <w:pPr>
        <w:widowControl/>
        <w:autoSpaceDE w:val="0"/>
        <w:autoSpaceDN w:val="0"/>
        <w:adjustRightInd w:val="0"/>
        <w:ind w:firstLine="540"/>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 xml:space="preserve">1.1. </w:t>
      </w:r>
      <w:proofErr w:type="gramStart"/>
      <w:r>
        <w:rPr>
          <w:rFonts w:ascii="Times New Roman" w:hAnsi="Times New Roman" w:cs="Times New Roman"/>
          <w:color w:val="auto"/>
          <w:sz w:val="28"/>
          <w:szCs w:val="28"/>
          <w:lang w:bidi="ar-SA"/>
        </w:rPr>
        <w:t>Информационным деловым центром Ленинградской области за рубежом (далее - Центр) признается офис, расположенный на территории иностранного государства, назначением которого является распространение информации о Ленинградской области в целях формирования положительного имиджа региона, продвижения конкурентных преимуществ на внешние рынки, а также активизации международных и внешнеэкономических связей Ленинградской области с органами власти и организациями иностранного государства.</w:t>
      </w:r>
      <w:proofErr w:type="gramEnd"/>
    </w:p>
    <w:p w:rsidR="00651B9E" w:rsidRDefault="00651B9E" w:rsidP="00651B9E">
      <w:pPr>
        <w:widowControl/>
        <w:autoSpaceDE w:val="0"/>
        <w:autoSpaceDN w:val="0"/>
        <w:adjustRightInd w:val="0"/>
        <w:spacing w:before="280"/>
        <w:ind w:firstLine="540"/>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Центр не является юридическим лицом.</w:t>
      </w:r>
    </w:p>
    <w:p w:rsidR="00651B9E" w:rsidRDefault="00651B9E" w:rsidP="00651B9E">
      <w:pPr>
        <w:widowControl/>
        <w:autoSpaceDE w:val="0"/>
        <w:autoSpaceDN w:val="0"/>
        <w:adjustRightInd w:val="0"/>
        <w:spacing w:before="280"/>
        <w:ind w:firstLine="540"/>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1.2. Центр может создаваться в столице иностранного государства, а также в административном центре субъекта иностранного федеративного государства либо в административном центре административно-территориального образования иностранного государства.</w:t>
      </w:r>
    </w:p>
    <w:p w:rsidR="00651B9E" w:rsidRDefault="00651B9E" w:rsidP="00651B9E">
      <w:pPr>
        <w:widowControl/>
        <w:autoSpaceDE w:val="0"/>
        <w:autoSpaceDN w:val="0"/>
        <w:adjustRightInd w:val="0"/>
        <w:spacing w:before="280"/>
        <w:ind w:firstLine="540"/>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1.3. Центр способствует привлечению иностранных инвестиций в экономику Ленинградской области, продвижению Ленинградской области как промышленно-инновационного, делового, научно-образовательного, культурного и туристического центра.</w:t>
      </w:r>
    </w:p>
    <w:p w:rsidR="00651B9E" w:rsidRDefault="00651B9E" w:rsidP="00651B9E">
      <w:pPr>
        <w:widowControl/>
        <w:autoSpaceDE w:val="0"/>
        <w:autoSpaceDN w:val="0"/>
        <w:adjustRightInd w:val="0"/>
        <w:spacing w:before="280"/>
        <w:ind w:firstLine="540"/>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1.4. Центр оказывает содействие Правительству Ленинградской области и иным исполнительным органам государственной власти Ленинградской области в развитии торгово-экономического, научно-технического, культурного и гуманитарного сотрудничества с субъектами иностранных федеративных государств, административно-территориальными образованиями иностранных государств.</w:t>
      </w:r>
    </w:p>
    <w:p w:rsidR="00651B9E" w:rsidRDefault="00651B9E" w:rsidP="00651B9E">
      <w:pPr>
        <w:widowControl/>
        <w:autoSpaceDE w:val="0"/>
        <w:autoSpaceDN w:val="0"/>
        <w:adjustRightInd w:val="0"/>
        <w:spacing w:before="280"/>
        <w:ind w:firstLine="540"/>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1.5. Центр осуществляет комплексное информационное освещение деятельности Правительства Ленинградской области.</w:t>
      </w:r>
    </w:p>
    <w:p w:rsidR="00651B9E" w:rsidRDefault="00651B9E" w:rsidP="00651B9E">
      <w:pPr>
        <w:widowControl/>
        <w:autoSpaceDE w:val="0"/>
        <w:autoSpaceDN w:val="0"/>
        <w:adjustRightInd w:val="0"/>
        <w:spacing w:before="280"/>
        <w:ind w:firstLine="540"/>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 xml:space="preserve">1.6. Задачи и функции Центра определяются </w:t>
      </w:r>
      <w:r w:rsidR="0052057E">
        <w:rPr>
          <w:rFonts w:ascii="Times New Roman" w:hAnsi="Times New Roman" w:cs="Times New Roman"/>
          <w:color w:val="auto"/>
          <w:sz w:val="28"/>
          <w:szCs w:val="28"/>
          <w:lang w:bidi="ar-SA"/>
        </w:rPr>
        <w:t>к</w:t>
      </w:r>
      <w:r>
        <w:rPr>
          <w:rFonts w:ascii="Times New Roman" w:hAnsi="Times New Roman" w:cs="Times New Roman"/>
          <w:color w:val="auto"/>
          <w:sz w:val="28"/>
          <w:szCs w:val="28"/>
          <w:lang w:bidi="ar-SA"/>
        </w:rPr>
        <w:t xml:space="preserve">омитетом по внешним связям </w:t>
      </w:r>
      <w:r w:rsidR="0052057E">
        <w:rPr>
          <w:rFonts w:ascii="Times New Roman" w:hAnsi="Times New Roman" w:cs="Times New Roman"/>
          <w:color w:val="auto"/>
          <w:sz w:val="28"/>
          <w:szCs w:val="28"/>
          <w:lang w:bidi="ar-SA"/>
        </w:rPr>
        <w:t>Ленинградской области</w:t>
      </w:r>
      <w:r>
        <w:rPr>
          <w:rFonts w:ascii="Times New Roman" w:hAnsi="Times New Roman" w:cs="Times New Roman"/>
          <w:color w:val="auto"/>
          <w:sz w:val="28"/>
          <w:szCs w:val="28"/>
          <w:lang w:bidi="ar-SA"/>
        </w:rPr>
        <w:t xml:space="preserve"> (далее - Комитет) с учетом мнения иных исполнительных органов государственной власти </w:t>
      </w:r>
      <w:r w:rsidR="0052057E">
        <w:rPr>
          <w:rFonts w:ascii="Times New Roman" w:hAnsi="Times New Roman" w:cs="Times New Roman"/>
          <w:color w:val="auto"/>
          <w:sz w:val="28"/>
          <w:szCs w:val="28"/>
          <w:lang w:bidi="ar-SA"/>
        </w:rPr>
        <w:t>Ленинградской области</w:t>
      </w:r>
      <w:r>
        <w:rPr>
          <w:rFonts w:ascii="Times New Roman" w:hAnsi="Times New Roman" w:cs="Times New Roman"/>
          <w:color w:val="auto"/>
          <w:sz w:val="28"/>
          <w:szCs w:val="28"/>
          <w:lang w:bidi="ar-SA"/>
        </w:rPr>
        <w:t>, заинтересованных в открытии Центра (далее - государственные органы).</w:t>
      </w:r>
    </w:p>
    <w:p w:rsidR="00651B9E" w:rsidRDefault="00651B9E" w:rsidP="00651B9E">
      <w:pPr>
        <w:widowControl/>
        <w:autoSpaceDE w:val="0"/>
        <w:autoSpaceDN w:val="0"/>
        <w:adjustRightInd w:val="0"/>
        <w:jc w:val="both"/>
        <w:rPr>
          <w:rFonts w:ascii="Times New Roman" w:hAnsi="Times New Roman" w:cs="Times New Roman"/>
          <w:color w:val="auto"/>
          <w:sz w:val="28"/>
          <w:szCs w:val="28"/>
          <w:lang w:bidi="ar-SA"/>
        </w:rPr>
      </w:pPr>
    </w:p>
    <w:p w:rsidR="0052057E" w:rsidRDefault="0052057E" w:rsidP="00651B9E">
      <w:pPr>
        <w:widowControl/>
        <w:autoSpaceDE w:val="0"/>
        <w:autoSpaceDN w:val="0"/>
        <w:adjustRightInd w:val="0"/>
        <w:jc w:val="center"/>
        <w:outlineLvl w:val="1"/>
        <w:rPr>
          <w:rFonts w:ascii="Times New Roman" w:hAnsi="Times New Roman" w:cs="Times New Roman"/>
          <w:color w:val="auto"/>
          <w:sz w:val="28"/>
          <w:szCs w:val="28"/>
          <w:lang w:bidi="ar-SA"/>
        </w:rPr>
      </w:pPr>
    </w:p>
    <w:p w:rsidR="0052057E" w:rsidRDefault="0052057E" w:rsidP="00651B9E">
      <w:pPr>
        <w:widowControl/>
        <w:autoSpaceDE w:val="0"/>
        <w:autoSpaceDN w:val="0"/>
        <w:adjustRightInd w:val="0"/>
        <w:jc w:val="center"/>
        <w:outlineLvl w:val="1"/>
        <w:rPr>
          <w:rFonts w:ascii="Times New Roman" w:hAnsi="Times New Roman" w:cs="Times New Roman"/>
          <w:color w:val="auto"/>
          <w:sz w:val="28"/>
          <w:szCs w:val="28"/>
          <w:lang w:bidi="ar-SA"/>
        </w:rPr>
      </w:pPr>
    </w:p>
    <w:p w:rsidR="00651B9E" w:rsidRDefault="00651B9E" w:rsidP="00651B9E">
      <w:pPr>
        <w:widowControl/>
        <w:autoSpaceDE w:val="0"/>
        <w:autoSpaceDN w:val="0"/>
        <w:adjustRightInd w:val="0"/>
        <w:jc w:val="center"/>
        <w:outlineLvl w:val="1"/>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lastRenderedPageBreak/>
        <w:t>2. Порядок создания Центра</w:t>
      </w:r>
    </w:p>
    <w:p w:rsidR="00651B9E" w:rsidRDefault="00651B9E" w:rsidP="00651B9E">
      <w:pPr>
        <w:widowControl/>
        <w:autoSpaceDE w:val="0"/>
        <w:autoSpaceDN w:val="0"/>
        <w:adjustRightInd w:val="0"/>
        <w:jc w:val="both"/>
        <w:rPr>
          <w:rFonts w:ascii="Times New Roman" w:hAnsi="Times New Roman" w:cs="Times New Roman"/>
          <w:color w:val="auto"/>
          <w:sz w:val="28"/>
          <w:szCs w:val="28"/>
          <w:lang w:bidi="ar-SA"/>
        </w:rPr>
      </w:pPr>
    </w:p>
    <w:p w:rsidR="00651B9E" w:rsidRDefault="00651B9E" w:rsidP="00651B9E">
      <w:pPr>
        <w:widowControl/>
        <w:autoSpaceDE w:val="0"/>
        <w:autoSpaceDN w:val="0"/>
        <w:adjustRightInd w:val="0"/>
        <w:ind w:firstLine="540"/>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2.1. Решение о создании Центра принимается Комитетом путем издания правового акта о создании Центра.</w:t>
      </w:r>
    </w:p>
    <w:p w:rsidR="00BE3509" w:rsidRDefault="00651B9E" w:rsidP="00BE3509">
      <w:pPr>
        <w:widowControl/>
        <w:autoSpaceDE w:val="0"/>
        <w:autoSpaceDN w:val="0"/>
        <w:adjustRightInd w:val="0"/>
        <w:spacing w:before="280"/>
        <w:ind w:firstLine="540"/>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2.2. При принятии решения о создании Центра учитывается:</w:t>
      </w:r>
    </w:p>
    <w:p w:rsidR="00651B9E" w:rsidRDefault="00651B9E" w:rsidP="00651B9E">
      <w:pPr>
        <w:widowControl/>
        <w:autoSpaceDE w:val="0"/>
        <w:autoSpaceDN w:val="0"/>
        <w:adjustRightInd w:val="0"/>
        <w:spacing w:before="280"/>
        <w:ind w:firstLine="540"/>
        <w:jc w:val="both"/>
        <w:rPr>
          <w:rFonts w:ascii="Times New Roman" w:hAnsi="Times New Roman" w:cs="Times New Roman"/>
          <w:color w:val="auto"/>
          <w:sz w:val="28"/>
          <w:szCs w:val="28"/>
          <w:lang w:bidi="ar-SA"/>
        </w:rPr>
      </w:pPr>
      <w:r w:rsidRPr="00BE3509">
        <w:rPr>
          <w:rFonts w:ascii="Times New Roman" w:hAnsi="Times New Roman" w:cs="Times New Roman"/>
          <w:color w:val="auto"/>
          <w:sz w:val="28"/>
          <w:szCs w:val="28"/>
          <w:lang w:bidi="ar-SA"/>
        </w:rPr>
        <w:t xml:space="preserve">наличие действующего соглашения о сотрудничестве между Правительством </w:t>
      </w:r>
      <w:r w:rsidR="0052057E" w:rsidRPr="00BE3509">
        <w:rPr>
          <w:rFonts w:ascii="Times New Roman" w:hAnsi="Times New Roman" w:cs="Times New Roman"/>
          <w:color w:val="auto"/>
          <w:sz w:val="28"/>
          <w:szCs w:val="28"/>
          <w:lang w:bidi="ar-SA"/>
        </w:rPr>
        <w:t>Ленинградской области</w:t>
      </w:r>
      <w:r w:rsidRPr="00BE3509">
        <w:rPr>
          <w:rFonts w:ascii="Times New Roman" w:hAnsi="Times New Roman" w:cs="Times New Roman"/>
          <w:color w:val="auto"/>
          <w:sz w:val="28"/>
          <w:szCs w:val="28"/>
          <w:lang w:bidi="ar-SA"/>
        </w:rPr>
        <w:t xml:space="preserve"> и органом власти субъекта иностранного федеративного государства, административно-территориального образования иностранного государства (далее - иностранный партнер </w:t>
      </w:r>
      <w:r w:rsidR="0052057E" w:rsidRPr="00BE3509">
        <w:rPr>
          <w:rFonts w:ascii="Times New Roman" w:hAnsi="Times New Roman" w:cs="Times New Roman"/>
          <w:color w:val="auto"/>
          <w:sz w:val="28"/>
          <w:szCs w:val="28"/>
          <w:lang w:bidi="ar-SA"/>
        </w:rPr>
        <w:t>Ленинградской области</w:t>
      </w:r>
      <w:r w:rsidRPr="00BE3509">
        <w:rPr>
          <w:rFonts w:ascii="Times New Roman" w:hAnsi="Times New Roman" w:cs="Times New Roman"/>
          <w:color w:val="auto"/>
          <w:sz w:val="28"/>
          <w:szCs w:val="28"/>
          <w:lang w:bidi="ar-SA"/>
        </w:rPr>
        <w:t>);</w:t>
      </w:r>
    </w:p>
    <w:p w:rsidR="00651B9E" w:rsidRDefault="00651B9E" w:rsidP="00651B9E">
      <w:pPr>
        <w:widowControl/>
        <w:autoSpaceDE w:val="0"/>
        <w:autoSpaceDN w:val="0"/>
        <w:adjustRightInd w:val="0"/>
        <w:spacing w:before="280"/>
        <w:ind w:firstLine="540"/>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 xml:space="preserve">взаимная заинтересованность Правительства </w:t>
      </w:r>
      <w:r w:rsidR="0052057E">
        <w:rPr>
          <w:rFonts w:ascii="Times New Roman" w:hAnsi="Times New Roman" w:cs="Times New Roman"/>
          <w:color w:val="auto"/>
          <w:sz w:val="28"/>
          <w:szCs w:val="28"/>
          <w:lang w:bidi="ar-SA"/>
        </w:rPr>
        <w:t>Ленинградской области</w:t>
      </w:r>
      <w:r>
        <w:rPr>
          <w:rFonts w:ascii="Times New Roman" w:hAnsi="Times New Roman" w:cs="Times New Roman"/>
          <w:color w:val="auto"/>
          <w:sz w:val="28"/>
          <w:szCs w:val="28"/>
          <w:lang w:bidi="ar-SA"/>
        </w:rPr>
        <w:t xml:space="preserve"> и иностранного партнера </w:t>
      </w:r>
      <w:r w:rsidR="0052057E">
        <w:rPr>
          <w:rFonts w:ascii="Times New Roman" w:hAnsi="Times New Roman" w:cs="Times New Roman"/>
          <w:color w:val="auto"/>
          <w:sz w:val="28"/>
          <w:szCs w:val="28"/>
          <w:lang w:bidi="ar-SA"/>
        </w:rPr>
        <w:t>Ленинградской области</w:t>
      </w:r>
      <w:r>
        <w:rPr>
          <w:rFonts w:ascii="Times New Roman" w:hAnsi="Times New Roman" w:cs="Times New Roman"/>
          <w:color w:val="auto"/>
          <w:sz w:val="28"/>
          <w:szCs w:val="28"/>
          <w:lang w:bidi="ar-SA"/>
        </w:rPr>
        <w:t xml:space="preserve"> в укреплении и развитии сотрудничества;</w:t>
      </w:r>
    </w:p>
    <w:p w:rsidR="00651B9E" w:rsidRDefault="00651B9E" w:rsidP="00651B9E">
      <w:pPr>
        <w:widowControl/>
        <w:autoSpaceDE w:val="0"/>
        <w:autoSpaceDN w:val="0"/>
        <w:adjustRightInd w:val="0"/>
        <w:spacing w:before="280"/>
        <w:ind w:firstLine="540"/>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 xml:space="preserve">инициатива государственных органов, иностранных партнеров </w:t>
      </w:r>
      <w:r w:rsidR="0052057E">
        <w:rPr>
          <w:rFonts w:ascii="Times New Roman" w:hAnsi="Times New Roman" w:cs="Times New Roman"/>
          <w:color w:val="auto"/>
          <w:sz w:val="28"/>
          <w:szCs w:val="28"/>
          <w:lang w:bidi="ar-SA"/>
        </w:rPr>
        <w:t>Ленинградской области</w:t>
      </w:r>
      <w:r>
        <w:rPr>
          <w:rFonts w:ascii="Times New Roman" w:hAnsi="Times New Roman" w:cs="Times New Roman"/>
          <w:color w:val="auto"/>
          <w:sz w:val="28"/>
          <w:szCs w:val="28"/>
          <w:lang w:bidi="ar-SA"/>
        </w:rPr>
        <w:t>, российских и иностранных организаций.</w:t>
      </w:r>
    </w:p>
    <w:p w:rsidR="00651B9E" w:rsidRDefault="00651B9E" w:rsidP="00651B9E">
      <w:pPr>
        <w:widowControl/>
        <w:autoSpaceDE w:val="0"/>
        <w:autoSpaceDN w:val="0"/>
        <w:adjustRightInd w:val="0"/>
        <w:spacing w:before="280"/>
        <w:ind w:firstLine="540"/>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 xml:space="preserve">2.3. Создание Центра оформляется соглашением, заключаемым между Комитетом и юридическим лицом, выразившим согласие участвовать в создании Центра (далее - оператор Центра). По взаимной договоренности соглашение может заключаться между Комитетом, государственным органом или органом местного самоуправления иностранного партнера </w:t>
      </w:r>
      <w:r w:rsidR="0052057E">
        <w:rPr>
          <w:rFonts w:ascii="Times New Roman" w:hAnsi="Times New Roman" w:cs="Times New Roman"/>
          <w:color w:val="auto"/>
          <w:sz w:val="28"/>
          <w:szCs w:val="28"/>
          <w:lang w:bidi="ar-SA"/>
        </w:rPr>
        <w:t>Ленинградской области</w:t>
      </w:r>
      <w:r>
        <w:rPr>
          <w:rFonts w:ascii="Times New Roman" w:hAnsi="Times New Roman" w:cs="Times New Roman"/>
          <w:color w:val="auto"/>
          <w:sz w:val="28"/>
          <w:szCs w:val="28"/>
          <w:lang w:bidi="ar-SA"/>
        </w:rPr>
        <w:t xml:space="preserve"> и оператором Центра. Оператор Центра назначает контактное лицо, на которое возлагается обязанность по взаимодействию между Комитетом и оператором Центра.</w:t>
      </w:r>
    </w:p>
    <w:p w:rsidR="00DC37B5" w:rsidRDefault="00DC37B5" w:rsidP="00DC37B5">
      <w:pPr>
        <w:pStyle w:val="af1"/>
        <w:ind w:firstLine="567"/>
        <w:jc w:val="both"/>
        <w:rPr>
          <w:rFonts w:ascii="Times New Roman" w:hAnsi="Times New Roman" w:cs="Times New Roman"/>
          <w:sz w:val="28"/>
          <w:szCs w:val="28"/>
          <w:lang w:bidi="ar-SA"/>
        </w:rPr>
      </w:pPr>
    </w:p>
    <w:p w:rsidR="00DC37B5" w:rsidRPr="00DC37B5" w:rsidRDefault="00651B9E" w:rsidP="00DC37B5">
      <w:pPr>
        <w:pStyle w:val="af1"/>
        <w:ind w:firstLine="567"/>
        <w:jc w:val="both"/>
        <w:rPr>
          <w:rFonts w:ascii="Times New Roman" w:hAnsi="Times New Roman" w:cs="Times New Roman"/>
          <w:sz w:val="28"/>
          <w:szCs w:val="28"/>
          <w:lang w:bidi="ar-SA"/>
        </w:rPr>
      </w:pPr>
      <w:r w:rsidRPr="00DC37B5">
        <w:rPr>
          <w:rFonts w:ascii="Times New Roman" w:hAnsi="Times New Roman" w:cs="Times New Roman"/>
          <w:sz w:val="28"/>
          <w:szCs w:val="28"/>
          <w:lang w:bidi="ar-SA"/>
        </w:rPr>
        <w:t>2.4. Оператором Центра может быть российское или иностранное юридическое лицо, осуществляющее свою деятельность не менее пяти лет.</w:t>
      </w:r>
    </w:p>
    <w:p w:rsidR="00DC37B5" w:rsidRDefault="00DC37B5" w:rsidP="00DC37B5">
      <w:pPr>
        <w:pStyle w:val="af1"/>
        <w:ind w:firstLine="567"/>
        <w:jc w:val="both"/>
        <w:rPr>
          <w:rFonts w:ascii="Times New Roman" w:hAnsi="Times New Roman" w:cs="Times New Roman"/>
          <w:sz w:val="28"/>
          <w:szCs w:val="28"/>
          <w:lang w:bidi="ar-SA"/>
        </w:rPr>
      </w:pPr>
    </w:p>
    <w:p w:rsidR="00DC37B5" w:rsidRPr="00DC37B5" w:rsidRDefault="00651B9E" w:rsidP="00DC37B5">
      <w:pPr>
        <w:pStyle w:val="af1"/>
        <w:ind w:firstLine="567"/>
        <w:jc w:val="both"/>
        <w:rPr>
          <w:rFonts w:ascii="Times New Roman" w:hAnsi="Times New Roman" w:cs="Times New Roman"/>
          <w:sz w:val="28"/>
          <w:szCs w:val="28"/>
          <w:lang w:bidi="ar-SA"/>
        </w:rPr>
      </w:pPr>
      <w:r w:rsidRPr="00DC37B5">
        <w:rPr>
          <w:rFonts w:ascii="Times New Roman" w:hAnsi="Times New Roman" w:cs="Times New Roman"/>
          <w:sz w:val="28"/>
          <w:szCs w:val="28"/>
          <w:lang w:bidi="ar-SA"/>
        </w:rPr>
        <w:t>2.5. В случаях взаимной заинтересованности могут создаваться филиалы Центра на территории иностранного государства, в котором располагается Центр.</w:t>
      </w:r>
    </w:p>
    <w:p w:rsidR="00651B9E" w:rsidRPr="00DC37B5" w:rsidRDefault="00651B9E" w:rsidP="00DC37B5">
      <w:pPr>
        <w:pStyle w:val="af1"/>
        <w:ind w:firstLine="567"/>
        <w:jc w:val="both"/>
        <w:rPr>
          <w:rFonts w:ascii="Times New Roman" w:hAnsi="Times New Roman" w:cs="Times New Roman"/>
          <w:sz w:val="28"/>
          <w:szCs w:val="28"/>
          <w:lang w:bidi="ar-SA"/>
        </w:rPr>
      </w:pPr>
      <w:r w:rsidRPr="00DC37B5">
        <w:rPr>
          <w:rFonts w:ascii="Times New Roman" w:hAnsi="Times New Roman" w:cs="Times New Roman"/>
          <w:sz w:val="28"/>
          <w:szCs w:val="28"/>
          <w:lang w:bidi="ar-SA"/>
        </w:rPr>
        <w:t>Решение о создании филиала Центра принимается Комитетом с учетом мнения государственных органов. Открытие филиала Центра оформляется дополнительным соглашением к соглашению о создании Центра.</w:t>
      </w:r>
    </w:p>
    <w:p w:rsidR="00651B9E" w:rsidRDefault="00651B9E" w:rsidP="00651B9E">
      <w:pPr>
        <w:widowControl/>
        <w:autoSpaceDE w:val="0"/>
        <w:autoSpaceDN w:val="0"/>
        <w:adjustRightInd w:val="0"/>
        <w:jc w:val="both"/>
        <w:rPr>
          <w:rFonts w:ascii="Times New Roman" w:hAnsi="Times New Roman" w:cs="Times New Roman"/>
          <w:color w:val="auto"/>
          <w:sz w:val="28"/>
          <w:szCs w:val="28"/>
          <w:lang w:bidi="ar-SA"/>
        </w:rPr>
      </w:pPr>
    </w:p>
    <w:p w:rsidR="00651B9E" w:rsidRDefault="00651B9E" w:rsidP="00651B9E">
      <w:pPr>
        <w:widowControl/>
        <w:autoSpaceDE w:val="0"/>
        <w:autoSpaceDN w:val="0"/>
        <w:adjustRightInd w:val="0"/>
        <w:jc w:val="center"/>
        <w:outlineLvl w:val="1"/>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3. Требования к местонахождению и оформлению Центра</w:t>
      </w:r>
    </w:p>
    <w:p w:rsidR="00651B9E" w:rsidRDefault="00651B9E" w:rsidP="00651B9E">
      <w:pPr>
        <w:widowControl/>
        <w:autoSpaceDE w:val="0"/>
        <w:autoSpaceDN w:val="0"/>
        <w:adjustRightInd w:val="0"/>
        <w:jc w:val="both"/>
        <w:rPr>
          <w:rFonts w:ascii="Times New Roman" w:hAnsi="Times New Roman" w:cs="Times New Roman"/>
          <w:color w:val="auto"/>
          <w:sz w:val="28"/>
          <w:szCs w:val="28"/>
          <w:lang w:bidi="ar-SA"/>
        </w:rPr>
      </w:pPr>
    </w:p>
    <w:p w:rsidR="00651B9E" w:rsidRDefault="00651B9E" w:rsidP="00651B9E">
      <w:pPr>
        <w:widowControl/>
        <w:autoSpaceDE w:val="0"/>
        <w:autoSpaceDN w:val="0"/>
        <w:adjustRightInd w:val="0"/>
        <w:ind w:firstLine="540"/>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3.1. Помещение, предназначенное для местонахождения Центра, должно отвечать следующим требованиям:</w:t>
      </w:r>
    </w:p>
    <w:p w:rsidR="00651B9E" w:rsidRDefault="00651B9E" w:rsidP="00651B9E">
      <w:pPr>
        <w:widowControl/>
        <w:autoSpaceDE w:val="0"/>
        <w:autoSpaceDN w:val="0"/>
        <w:adjustRightInd w:val="0"/>
        <w:spacing w:before="280"/>
        <w:ind w:firstLine="540"/>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располагаться в здании, находящемся в деловой или исторической части соответствующего населенного пункта;</w:t>
      </w:r>
    </w:p>
    <w:p w:rsidR="00651B9E" w:rsidRDefault="00651B9E" w:rsidP="00651B9E">
      <w:pPr>
        <w:widowControl/>
        <w:autoSpaceDE w:val="0"/>
        <w:autoSpaceDN w:val="0"/>
        <w:adjustRightInd w:val="0"/>
        <w:spacing w:before="280"/>
        <w:ind w:firstLine="540"/>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иметь площадь не менее 40 квадратных метров;</w:t>
      </w:r>
    </w:p>
    <w:p w:rsidR="00651B9E" w:rsidRDefault="00651B9E" w:rsidP="00651B9E">
      <w:pPr>
        <w:widowControl/>
        <w:autoSpaceDE w:val="0"/>
        <w:autoSpaceDN w:val="0"/>
        <w:adjustRightInd w:val="0"/>
        <w:spacing w:before="280"/>
        <w:ind w:firstLine="540"/>
        <w:jc w:val="both"/>
        <w:rPr>
          <w:rFonts w:ascii="Times New Roman" w:hAnsi="Times New Roman" w:cs="Times New Roman"/>
          <w:color w:val="auto"/>
          <w:sz w:val="28"/>
          <w:szCs w:val="28"/>
          <w:lang w:bidi="ar-SA"/>
        </w:rPr>
      </w:pPr>
      <w:proofErr w:type="gramStart"/>
      <w:r>
        <w:rPr>
          <w:rFonts w:ascii="Times New Roman" w:hAnsi="Times New Roman" w:cs="Times New Roman"/>
          <w:color w:val="auto"/>
          <w:sz w:val="28"/>
          <w:szCs w:val="28"/>
          <w:lang w:bidi="ar-SA"/>
        </w:rPr>
        <w:lastRenderedPageBreak/>
        <w:t>иметь возможность разделения на презентационную и переговорную зоны.</w:t>
      </w:r>
      <w:proofErr w:type="gramEnd"/>
    </w:p>
    <w:p w:rsidR="00651B9E" w:rsidRDefault="00651B9E" w:rsidP="00651B9E">
      <w:pPr>
        <w:widowControl/>
        <w:autoSpaceDE w:val="0"/>
        <w:autoSpaceDN w:val="0"/>
        <w:adjustRightInd w:val="0"/>
        <w:spacing w:before="280"/>
        <w:ind w:firstLine="540"/>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3.2. Основные элементы оформления Центра утверждаются Комитетом.</w:t>
      </w:r>
    </w:p>
    <w:p w:rsidR="00651B9E" w:rsidRDefault="00651B9E" w:rsidP="00651B9E">
      <w:pPr>
        <w:widowControl/>
        <w:autoSpaceDE w:val="0"/>
        <w:autoSpaceDN w:val="0"/>
        <w:adjustRightInd w:val="0"/>
        <w:spacing w:before="280"/>
        <w:ind w:firstLine="540"/>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 xml:space="preserve">3.3. Размещение информационных материалов Центра может осуществляться в информационно-телекоммуникационной сети </w:t>
      </w:r>
      <w:r w:rsidR="003C56A6">
        <w:rPr>
          <w:rFonts w:ascii="Times New Roman" w:hAnsi="Times New Roman" w:cs="Times New Roman"/>
          <w:color w:val="auto"/>
          <w:sz w:val="28"/>
          <w:szCs w:val="28"/>
          <w:lang w:bidi="ar-SA"/>
        </w:rPr>
        <w:t>«</w:t>
      </w:r>
      <w:r>
        <w:rPr>
          <w:rFonts w:ascii="Times New Roman" w:hAnsi="Times New Roman" w:cs="Times New Roman"/>
          <w:color w:val="auto"/>
          <w:sz w:val="28"/>
          <w:szCs w:val="28"/>
          <w:lang w:bidi="ar-SA"/>
        </w:rPr>
        <w:t>Интернет</w:t>
      </w:r>
      <w:r w:rsidR="003C56A6">
        <w:rPr>
          <w:rFonts w:ascii="Times New Roman" w:hAnsi="Times New Roman" w:cs="Times New Roman"/>
          <w:color w:val="auto"/>
          <w:sz w:val="28"/>
          <w:szCs w:val="28"/>
          <w:lang w:bidi="ar-SA"/>
        </w:rPr>
        <w:t>»</w:t>
      </w:r>
      <w:r>
        <w:rPr>
          <w:rFonts w:ascii="Times New Roman" w:hAnsi="Times New Roman" w:cs="Times New Roman"/>
          <w:color w:val="auto"/>
          <w:sz w:val="28"/>
          <w:szCs w:val="28"/>
          <w:lang w:bidi="ar-SA"/>
        </w:rPr>
        <w:t xml:space="preserve"> на сайте оператора Центра.</w:t>
      </w:r>
    </w:p>
    <w:p w:rsidR="00651B9E" w:rsidRDefault="00651B9E" w:rsidP="00651B9E">
      <w:pPr>
        <w:widowControl/>
        <w:autoSpaceDE w:val="0"/>
        <w:autoSpaceDN w:val="0"/>
        <w:adjustRightInd w:val="0"/>
        <w:jc w:val="both"/>
        <w:rPr>
          <w:rFonts w:ascii="Times New Roman" w:hAnsi="Times New Roman" w:cs="Times New Roman"/>
          <w:color w:val="auto"/>
          <w:sz w:val="28"/>
          <w:szCs w:val="28"/>
          <w:lang w:bidi="ar-SA"/>
        </w:rPr>
      </w:pPr>
    </w:p>
    <w:p w:rsidR="00651B9E" w:rsidRDefault="00651B9E" w:rsidP="00651B9E">
      <w:pPr>
        <w:widowControl/>
        <w:autoSpaceDE w:val="0"/>
        <w:autoSpaceDN w:val="0"/>
        <w:adjustRightInd w:val="0"/>
        <w:jc w:val="center"/>
        <w:outlineLvl w:val="1"/>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4. Порядок деятельности Центра</w:t>
      </w:r>
    </w:p>
    <w:p w:rsidR="00651B9E" w:rsidRDefault="00651B9E" w:rsidP="00651B9E">
      <w:pPr>
        <w:widowControl/>
        <w:autoSpaceDE w:val="0"/>
        <w:autoSpaceDN w:val="0"/>
        <w:adjustRightInd w:val="0"/>
        <w:jc w:val="both"/>
        <w:rPr>
          <w:rFonts w:ascii="Times New Roman" w:hAnsi="Times New Roman" w:cs="Times New Roman"/>
          <w:color w:val="auto"/>
          <w:sz w:val="28"/>
          <w:szCs w:val="28"/>
          <w:lang w:bidi="ar-SA"/>
        </w:rPr>
      </w:pPr>
    </w:p>
    <w:p w:rsidR="00651B9E" w:rsidRDefault="00651B9E" w:rsidP="00651B9E">
      <w:pPr>
        <w:widowControl/>
        <w:autoSpaceDE w:val="0"/>
        <w:autoSpaceDN w:val="0"/>
        <w:adjustRightInd w:val="0"/>
        <w:ind w:firstLine="540"/>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4.1. Координация и планирование деятельности Центра осуществляется Комитетом.</w:t>
      </w:r>
    </w:p>
    <w:p w:rsidR="00651B9E" w:rsidRDefault="00651B9E" w:rsidP="00651B9E">
      <w:pPr>
        <w:widowControl/>
        <w:autoSpaceDE w:val="0"/>
        <w:autoSpaceDN w:val="0"/>
        <w:adjustRightInd w:val="0"/>
        <w:spacing w:before="280"/>
        <w:ind w:firstLine="540"/>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 xml:space="preserve">4.2. Комитет обеспечивает оператора Центра актуальной информацией о </w:t>
      </w:r>
      <w:r w:rsidR="003C56A6">
        <w:rPr>
          <w:rFonts w:ascii="Times New Roman" w:hAnsi="Times New Roman" w:cs="Times New Roman"/>
          <w:color w:val="auto"/>
          <w:sz w:val="28"/>
          <w:szCs w:val="28"/>
          <w:lang w:bidi="ar-SA"/>
        </w:rPr>
        <w:t>Ленинградской области</w:t>
      </w:r>
      <w:r>
        <w:rPr>
          <w:rFonts w:ascii="Times New Roman" w:hAnsi="Times New Roman" w:cs="Times New Roman"/>
          <w:color w:val="auto"/>
          <w:sz w:val="28"/>
          <w:szCs w:val="28"/>
          <w:lang w:bidi="ar-SA"/>
        </w:rPr>
        <w:t>.</w:t>
      </w:r>
    </w:p>
    <w:p w:rsidR="00651B9E" w:rsidRDefault="00651B9E" w:rsidP="00651B9E">
      <w:pPr>
        <w:widowControl/>
        <w:autoSpaceDE w:val="0"/>
        <w:autoSpaceDN w:val="0"/>
        <w:adjustRightInd w:val="0"/>
        <w:spacing w:before="280"/>
        <w:ind w:firstLine="540"/>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4.3. Оплату эксплуатационных и иных расходов, связанных с содержанием помещения, в котором располагается Центр, осуществляет оператор Центра.</w:t>
      </w:r>
    </w:p>
    <w:p w:rsidR="00651B9E" w:rsidRDefault="00651B9E" w:rsidP="00651B9E">
      <w:pPr>
        <w:widowControl/>
        <w:autoSpaceDE w:val="0"/>
        <w:autoSpaceDN w:val="0"/>
        <w:adjustRightInd w:val="0"/>
        <w:spacing w:before="280"/>
        <w:ind w:firstLine="540"/>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4.</w:t>
      </w:r>
      <w:r w:rsidR="00FA2AF1">
        <w:rPr>
          <w:rFonts w:ascii="Times New Roman" w:hAnsi="Times New Roman" w:cs="Times New Roman"/>
          <w:color w:val="auto"/>
          <w:sz w:val="28"/>
          <w:szCs w:val="28"/>
          <w:lang w:bidi="ar-SA"/>
        </w:rPr>
        <w:t>4</w:t>
      </w:r>
      <w:r>
        <w:rPr>
          <w:rFonts w:ascii="Times New Roman" w:hAnsi="Times New Roman" w:cs="Times New Roman"/>
          <w:color w:val="auto"/>
          <w:sz w:val="28"/>
          <w:szCs w:val="28"/>
          <w:lang w:bidi="ar-SA"/>
        </w:rPr>
        <w:t>. Для обобщения и систематизации деятельности Центра оператором Центра ведется журнал учета обращений граждан и организаций.</w:t>
      </w:r>
    </w:p>
    <w:p w:rsidR="00651B9E" w:rsidRDefault="00651B9E" w:rsidP="00651B9E">
      <w:pPr>
        <w:widowControl/>
        <w:autoSpaceDE w:val="0"/>
        <w:autoSpaceDN w:val="0"/>
        <w:adjustRightInd w:val="0"/>
        <w:jc w:val="both"/>
        <w:rPr>
          <w:rFonts w:ascii="Times New Roman" w:hAnsi="Times New Roman" w:cs="Times New Roman"/>
          <w:color w:val="auto"/>
          <w:sz w:val="28"/>
          <w:szCs w:val="28"/>
          <w:lang w:bidi="ar-SA"/>
        </w:rPr>
      </w:pPr>
    </w:p>
    <w:p w:rsidR="00651B9E" w:rsidRDefault="00651B9E" w:rsidP="00651B9E">
      <w:pPr>
        <w:widowControl/>
        <w:autoSpaceDE w:val="0"/>
        <w:autoSpaceDN w:val="0"/>
        <w:adjustRightInd w:val="0"/>
        <w:jc w:val="center"/>
        <w:outlineLvl w:val="1"/>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5. Прекращение деятельности Центра</w:t>
      </w:r>
    </w:p>
    <w:p w:rsidR="00651B9E" w:rsidRDefault="00651B9E" w:rsidP="00651B9E">
      <w:pPr>
        <w:widowControl/>
        <w:autoSpaceDE w:val="0"/>
        <w:autoSpaceDN w:val="0"/>
        <w:adjustRightInd w:val="0"/>
        <w:jc w:val="both"/>
        <w:rPr>
          <w:rFonts w:ascii="Times New Roman" w:hAnsi="Times New Roman" w:cs="Times New Roman"/>
          <w:color w:val="auto"/>
          <w:sz w:val="28"/>
          <w:szCs w:val="28"/>
          <w:lang w:bidi="ar-SA"/>
        </w:rPr>
      </w:pPr>
    </w:p>
    <w:p w:rsidR="00651B9E" w:rsidRDefault="00651B9E" w:rsidP="00651B9E">
      <w:pPr>
        <w:widowControl/>
        <w:autoSpaceDE w:val="0"/>
        <w:autoSpaceDN w:val="0"/>
        <w:adjustRightInd w:val="0"/>
        <w:ind w:firstLine="540"/>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Решение о прекращении деятельности Центра принимается Комитетом с учетом мнения государственных органов.</w:t>
      </w:r>
    </w:p>
    <w:p w:rsidR="00651B9E" w:rsidRDefault="00651B9E" w:rsidP="00FA770F">
      <w:pPr>
        <w:pStyle w:val="1"/>
        <w:ind w:right="-17" w:firstLine="5670"/>
        <w:jc w:val="center"/>
      </w:pPr>
    </w:p>
    <w:p w:rsidR="00651B9E" w:rsidRDefault="00651B9E" w:rsidP="00FA770F">
      <w:pPr>
        <w:pStyle w:val="1"/>
        <w:ind w:right="-17" w:firstLine="5670"/>
        <w:jc w:val="center"/>
      </w:pPr>
    </w:p>
    <w:p w:rsidR="00651B9E" w:rsidRDefault="00651B9E" w:rsidP="00FA770F">
      <w:pPr>
        <w:pStyle w:val="1"/>
        <w:ind w:right="-17" w:firstLine="5670"/>
        <w:jc w:val="center"/>
      </w:pPr>
    </w:p>
    <w:p w:rsidR="00651B9E" w:rsidRDefault="00651B9E" w:rsidP="00FA770F">
      <w:pPr>
        <w:pStyle w:val="1"/>
        <w:ind w:right="-17" w:firstLine="5670"/>
        <w:jc w:val="center"/>
      </w:pPr>
    </w:p>
    <w:p w:rsidR="00651B9E" w:rsidRDefault="00651B9E" w:rsidP="00FA770F">
      <w:pPr>
        <w:pStyle w:val="1"/>
        <w:ind w:right="-17" w:firstLine="5670"/>
        <w:jc w:val="center"/>
      </w:pPr>
    </w:p>
    <w:p w:rsidR="00651B9E" w:rsidRDefault="00651B9E" w:rsidP="00FA770F">
      <w:pPr>
        <w:pStyle w:val="1"/>
        <w:ind w:right="-17" w:firstLine="5670"/>
        <w:jc w:val="center"/>
      </w:pPr>
    </w:p>
    <w:p w:rsidR="00651B9E" w:rsidRDefault="00651B9E" w:rsidP="00FA770F">
      <w:pPr>
        <w:pStyle w:val="1"/>
        <w:ind w:right="-17" w:firstLine="5670"/>
        <w:jc w:val="center"/>
      </w:pPr>
    </w:p>
    <w:p w:rsidR="00651B9E" w:rsidRDefault="00651B9E" w:rsidP="00FA770F">
      <w:pPr>
        <w:pStyle w:val="1"/>
        <w:ind w:right="-17" w:firstLine="5670"/>
        <w:jc w:val="center"/>
      </w:pPr>
    </w:p>
    <w:p w:rsidR="00651B9E" w:rsidRDefault="00651B9E" w:rsidP="00FA770F">
      <w:pPr>
        <w:pStyle w:val="1"/>
        <w:ind w:right="-17" w:firstLine="5670"/>
        <w:jc w:val="center"/>
      </w:pPr>
    </w:p>
    <w:p w:rsidR="00651B9E" w:rsidRDefault="00651B9E" w:rsidP="00FA770F">
      <w:pPr>
        <w:pStyle w:val="1"/>
        <w:ind w:right="-17" w:firstLine="5670"/>
        <w:jc w:val="center"/>
      </w:pPr>
    </w:p>
    <w:p w:rsidR="00651B9E" w:rsidRDefault="00651B9E" w:rsidP="00FA770F">
      <w:pPr>
        <w:pStyle w:val="1"/>
        <w:ind w:right="-17" w:firstLine="5670"/>
        <w:jc w:val="center"/>
      </w:pPr>
    </w:p>
    <w:p w:rsidR="00651B9E" w:rsidRDefault="00651B9E" w:rsidP="00FA770F">
      <w:pPr>
        <w:pStyle w:val="1"/>
        <w:ind w:right="-17" w:firstLine="5670"/>
        <w:jc w:val="center"/>
      </w:pPr>
    </w:p>
    <w:p w:rsidR="00651B9E" w:rsidRDefault="00651B9E" w:rsidP="00FA770F">
      <w:pPr>
        <w:pStyle w:val="1"/>
        <w:ind w:right="-17" w:firstLine="5670"/>
        <w:jc w:val="center"/>
      </w:pPr>
    </w:p>
    <w:p w:rsidR="00651B9E" w:rsidRDefault="00651B9E" w:rsidP="00FA770F">
      <w:pPr>
        <w:pStyle w:val="1"/>
        <w:ind w:right="-17" w:firstLine="5670"/>
        <w:jc w:val="center"/>
      </w:pPr>
    </w:p>
    <w:p w:rsidR="00651B9E" w:rsidRDefault="00651B9E" w:rsidP="00FA770F">
      <w:pPr>
        <w:pStyle w:val="1"/>
        <w:ind w:right="-17" w:firstLine="5670"/>
        <w:jc w:val="center"/>
      </w:pPr>
    </w:p>
    <w:p w:rsidR="00FA2AF1" w:rsidRDefault="00FA2AF1" w:rsidP="00FA770F">
      <w:pPr>
        <w:pStyle w:val="1"/>
        <w:ind w:right="-17" w:firstLine="5670"/>
        <w:jc w:val="center"/>
      </w:pPr>
    </w:p>
    <w:p w:rsidR="00FA2AF1" w:rsidRDefault="00FA2AF1" w:rsidP="00FA770F">
      <w:pPr>
        <w:pStyle w:val="1"/>
        <w:ind w:right="-17" w:firstLine="5670"/>
        <w:jc w:val="center"/>
      </w:pPr>
    </w:p>
    <w:p w:rsidR="00FA2AF1" w:rsidRDefault="00FA2AF1" w:rsidP="00FA770F">
      <w:pPr>
        <w:pStyle w:val="1"/>
        <w:ind w:right="-17" w:firstLine="5670"/>
        <w:jc w:val="center"/>
      </w:pPr>
    </w:p>
    <w:p w:rsidR="00FA2AF1" w:rsidRDefault="00FA2AF1" w:rsidP="00FA770F">
      <w:pPr>
        <w:pStyle w:val="1"/>
        <w:ind w:right="-17" w:firstLine="5670"/>
        <w:jc w:val="center"/>
      </w:pPr>
    </w:p>
    <w:p w:rsidR="00055B18" w:rsidRPr="005A7108" w:rsidRDefault="00055B18" w:rsidP="00C40658">
      <w:pPr>
        <w:widowControl/>
        <w:jc w:val="center"/>
        <w:rPr>
          <w:rFonts w:ascii="Times New Roman" w:eastAsiaTheme="minorHAnsi" w:hAnsi="Times New Roman" w:cs="Times New Roman"/>
          <w:b/>
          <w:color w:val="auto"/>
          <w:sz w:val="28"/>
          <w:szCs w:val="28"/>
          <w:lang w:eastAsia="en-US" w:bidi="ar-SA"/>
        </w:rPr>
      </w:pPr>
      <w:r w:rsidRPr="005A7108">
        <w:rPr>
          <w:rFonts w:ascii="Times New Roman" w:eastAsiaTheme="minorHAnsi" w:hAnsi="Times New Roman" w:cs="Times New Roman"/>
          <w:b/>
          <w:color w:val="auto"/>
          <w:sz w:val="28"/>
          <w:szCs w:val="28"/>
          <w:lang w:eastAsia="en-US" w:bidi="ar-SA"/>
        </w:rPr>
        <w:lastRenderedPageBreak/>
        <w:t>ПОЯСНИТЕЛЬНАЯ ЗАПИСКА</w:t>
      </w:r>
    </w:p>
    <w:p w:rsidR="00055B18" w:rsidRPr="005A7108" w:rsidRDefault="00055B18" w:rsidP="00055B18">
      <w:pPr>
        <w:widowControl/>
        <w:jc w:val="center"/>
        <w:rPr>
          <w:rFonts w:ascii="Times New Roman" w:eastAsiaTheme="minorHAnsi" w:hAnsi="Times New Roman" w:cs="Times New Roman"/>
          <w:b/>
          <w:color w:val="auto"/>
          <w:sz w:val="28"/>
          <w:szCs w:val="28"/>
          <w:lang w:eastAsia="en-US" w:bidi="ar-SA"/>
        </w:rPr>
      </w:pPr>
      <w:r w:rsidRPr="005A7108">
        <w:rPr>
          <w:rFonts w:ascii="Times New Roman" w:eastAsiaTheme="minorHAnsi" w:hAnsi="Times New Roman" w:cs="Times New Roman"/>
          <w:b/>
          <w:color w:val="auto"/>
          <w:sz w:val="28"/>
          <w:szCs w:val="28"/>
          <w:lang w:eastAsia="en-US" w:bidi="ar-SA"/>
        </w:rPr>
        <w:t xml:space="preserve">к проекту постановления Правительства Ленинградской области </w:t>
      </w:r>
    </w:p>
    <w:p w:rsidR="00055B18" w:rsidRPr="005A7108" w:rsidRDefault="00055B18" w:rsidP="00055B18">
      <w:pPr>
        <w:widowControl/>
        <w:jc w:val="center"/>
        <w:rPr>
          <w:rFonts w:ascii="Times New Roman" w:eastAsiaTheme="minorHAnsi" w:hAnsi="Times New Roman" w:cs="Times New Roman"/>
          <w:b/>
          <w:color w:val="auto"/>
          <w:sz w:val="28"/>
          <w:szCs w:val="28"/>
          <w:lang w:eastAsia="en-US" w:bidi="ar-SA"/>
        </w:rPr>
      </w:pPr>
      <w:r w:rsidRPr="005A7108">
        <w:rPr>
          <w:rFonts w:ascii="Times New Roman" w:eastAsiaTheme="minorHAnsi" w:hAnsi="Times New Roman" w:cs="Times New Roman"/>
          <w:b/>
          <w:color w:val="auto"/>
          <w:sz w:val="28"/>
          <w:szCs w:val="28"/>
          <w:lang w:eastAsia="en-US" w:bidi="ar-SA"/>
        </w:rPr>
        <w:t>«</w:t>
      </w:r>
      <w:r w:rsidR="00FA2AF1" w:rsidRPr="005A7108">
        <w:rPr>
          <w:rFonts w:ascii="Times New Roman" w:eastAsiaTheme="minorHAnsi" w:hAnsi="Times New Roman" w:cs="Times New Roman"/>
          <w:b/>
          <w:bCs/>
          <w:color w:val="auto"/>
          <w:sz w:val="28"/>
          <w:szCs w:val="28"/>
          <w:lang w:eastAsia="en-US" w:bidi="ar-SA"/>
        </w:rPr>
        <w:t>О порядке создания и деятельности информационных деловых центров Ленинградской области за рубежом</w:t>
      </w:r>
      <w:r w:rsidRPr="005A7108">
        <w:rPr>
          <w:rFonts w:ascii="Times New Roman" w:eastAsiaTheme="minorHAnsi" w:hAnsi="Times New Roman" w:cs="Times New Roman"/>
          <w:b/>
          <w:color w:val="auto"/>
          <w:sz w:val="28"/>
          <w:szCs w:val="28"/>
          <w:lang w:eastAsia="en-US" w:bidi="ar-SA"/>
        </w:rPr>
        <w:t>»</w:t>
      </w:r>
    </w:p>
    <w:p w:rsidR="00055B18" w:rsidRPr="00055B18" w:rsidRDefault="00055B18" w:rsidP="005A7108">
      <w:pPr>
        <w:widowControl/>
        <w:rPr>
          <w:rFonts w:ascii="Times New Roman" w:eastAsiaTheme="minorHAnsi" w:hAnsi="Times New Roman" w:cs="Times New Roman"/>
          <w:color w:val="auto"/>
          <w:sz w:val="28"/>
          <w:szCs w:val="28"/>
          <w:lang w:eastAsia="en-US" w:bidi="ar-SA"/>
        </w:rPr>
      </w:pPr>
    </w:p>
    <w:p w:rsidR="00FA2AF1" w:rsidRPr="00FA2AF1" w:rsidRDefault="00FA2AF1" w:rsidP="00FA2AF1">
      <w:pPr>
        <w:widowControl/>
        <w:ind w:firstLine="709"/>
        <w:jc w:val="both"/>
        <w:rPr>
          <w:rFonts w:ascii="Times New Roman" w:eastAsiaTheme="minorHAnsi" w:hAnsi="Times New Roman" w:cs="Times New Roman"/>
          <w:color w:val="auto"/>
          <w:sz w:val="28"/>
          <w:szCs w:val="28"/>
          <w:lang w:eastAsia="en-US" w:bidi="ar-SA"/>
        </w:rPr>
      </w:pPr>
      <w:r w:rsidRPr="00FA2AF1">
        <w:rPr>
          <w:rFonts w:ascii="Times New Roman" w:eastAsiaTheme="minorHAnsi" w:hAnsi="Times New Roman" w:cs="Times New Roman"/>
          <w:color w:val="auto"/>
          <w:sz w:val="28"/>
          <w:szCs w:val="28"/>
          <w:lang w:eastAsia="en-US" w:bidi="ar-SA"/>
        </w:rPr>
        <w:t>В условиях текущей геополитической обстановки и переориентации внешнеэкономических связей Российской Федерации на рынки дружественных стран, создание эффективной инфраструктуры поддержки экспортеров становится страте</w:t>
      </w:r>
      <w:r>
        <w:rPr>
          <w:rFonts w:ascii="Times New Roman" w:eastAsiaTheme="minorHAnsi" w:hAnsi="Times New Roman" w:cs="Times New Roman"/>
          <w:color w:val="auto"/>
          <w:sz w:val="28"/>
          <w:szCs w:val="28"/>
          <w:lang w:eastAsia="en-US" w:bidi="ar-SA"/>
        </w:rPr>
        <w:t xml:space="preserve">гической задачей субъектов Российской Федерации. </w:t>
      </w:r>
    </w:p>
    <w:p w:rsidR="00FA2AF1" w:rsidRPr="00FA2AF1" w:rsidRDefault="00FA2AF1" w:rsidP="00FA2AF1">
      <w:pPr>
        <w:widowControl/>
        <w:ind w:firstLine="709"/>
        <w:jc w:val="both"/>
        <w:rPr>
          <w:rFonts w:ascii="Times New Roman" w:eastAsiaTheme="minorHAnsi" w:hAnsi="Times New Roman" w:cs="Times New Roman"/>
          <w:color w:val="auto"/>
          <w:sz w:val="28"/>
          <w:szCs w:val="28"/>
          <w:lang w:eastAsia="en-US" w:bidi="ar-SA"/>
        </w:rPr>
      </w:pPr>
      <w:r w:rsidRPr="00FA2AF1">
        <w:rPr>
          <w:rFonts w:ascii="Times New Roman" w:eastAsiaTheme="minorHAnsi" w:hAnsi="Times New Roman" w:cs="Times New Roman"/>
          <w:color w:val="auto"/>
          <w:sz w:val="28"/>
          <w:szCs w:val="28"/>
          <w:lang w:eastAsia="en-US" w:bidi="ar-SA"/>
        </w:rPr>
        <w:t xml:space="preserve">Ленинградская область обладает мощным промышленным потенциалом: развитым портовым комплексом Усть-Луга, судостроительными верфями, предприятиями химической промышленности, лесопереработки и агропромышленного комплекса. </w:t>
      </w:r>
      <w:r w:rsidR="005A7108" w:rsidRPr="005A7108">
        <w:rPr>
          <w:rFonts w:ascii="Times New Roman" w:eastAsiaTheme="minorHAnsi" w:hAnsi="Times New Roman" w:cs="Times New Roman"/>
          <w:color w:val="auto"/>
          <w:sz w:val="28"/>
          <w:szCs w:val="28"/>
          <w:lang w:eastAsia="en-US" w:bidi="ar-SA"/>
        </w:rPr>
        <w:t xml:space="preserve">Вместе с тем дальнейшее наращивание экспортного потенциала и </w:t>
      </w:r>
      <w:r w:rsidR="005A7108">
        <w:rPr>
          <w:rFonts w:ascii="Times New Roman" w:eastAsiaTheme="minorHAnsi" w:hAnsi="Times New Roman" w:cs="Times New Roman"/>
          <w:color w:val="auto"/>
          <w:sz w:val="28"/>
          <w:szCs w:val="28"/>
          <w:lang w:eastAsia="en-US" w:bidi="ar-SA"/>
        </w:rPr>
        <w:t>в</w:t>
      </w:r>
      <w:r w:rsidR="005A7108" w:rsidRPr="005A7108">
        <w:rPr>
          <w:rFonts w:ascii="Times New Roman" w:eastAsiaTheme="minorHAnsi" w:hAnsi="Times New Roman" w:cs="Times New Roman"/>
          <w:color w:val="auto"/>
          <w:sz w:val="28"/>
          <w:szCs w:val="28"/>
          <w:lang w:eastAsia="en-US" w:bidi="ar-SA"/>
        </w:rPr>
        <w:t>ыход на новые рынки поставок продукции региональных товаропроизводителей существенно ограничиваются ввиду отсутствия на целевых зарубежных рынках (государства Азии, Ближнего Востока, Африки и Латинской Америки) специализированной инфраструктуры для сопровождения экспортеров.</w:t>
      </w:r>
    </w:p>
    <w:p w:rsidR="00FA2AF1" w:rsidRPr="00FA2AF1" w:rsidRDefault="00B642BF" w:rsidP="00B642BF">
      <w:pPr>
        <w:widowControl/>
        <w:ind w:firstLine="709"/>
        <w:jc w:val="both"/>
        <w:rPr>
          <w:rFonts w:ascii="Times New Roman" w:eastAsiaTheme="minorHAnsi" w:hAnsi="Times New Roman" w:cs="Times New Roman"/>
          <w:color w:val="auto"/>
          <w:sz w:val="28"/>
          <w:szCs w:val="28"/>
          <w:lang w:eastAsia="en-US" w:bidi="ar-SA"/>
        </w:rPr>
      </w:pPr>
      <w:r w:rsidRPr="00276DA5">
        <w:rPr>
          <w:rFonts w:ascii="Times New Roman" w:eastAsiaTheme="minorHAnsi" w:hAnsi="Times New Roman" w:cs="Times New Roman"/>
          <w:color w:val="auto"/>
          <w:sz w:val="28"/>
          <w:szCs w:val="28"/>
          <w:lang w:eastAsia="en-US" w:bidi="ar-SA"/>
        </w:rPr>
        <w:t>Создание сети информационно-деловых центров</w:t>
      </w:r>
      <w:r w:rsidR="00C40658">
        <w:rPr>
          <w:rFonts w:ascii="Times New Roman" w:eastAsiaTheme="minorHAnsi" w:hAnsi="Times New Roman" w:cs="Times New Roman"/>
          <w:color w:val="auto"/>
          <w:sz w:val="28"/>
          <w:szCs w:val="28"/>
          <w:lang w:eastAsia="en-US" w:bidi="ar-SA"/>
        </w:rPr>
        <w:t xml:space="preserve"> Ленинградской области за рубежом (далее – ИДЦ)</w:t>
      </w:r>
      <w:r w:rsidRPr="00276DA5">
        <w:rPr>
          <w:rFonts w:ascii="Times New Roman" w:eastAsiaTheme="minorHAnsi" w:hAnsi="Times New Roman" w:cs="Times New Roman"/>
          <w:color w:val="auto"/>
          <w:sz w:val="28"/>
          <w:szCs w:val="28"/>
          <w:lang w:eastAsia="en-US" w:bidi="ar-SA"/>
        </w:rPr>
        <w:t xml:space="preserve"> позволит </w:t>
      </w:r>
      <w:r>
        <w:rPr>
          <w:rFonts w:ascii="Times New Roman" w:eastAsiaTheme="minorHAnsi" w:hAnsi="Times New Roman" w:cs="Times New Roman"/>
          <w:color w:val="auto"/>
          <w:sz w:val="28"/>
          <w:szCs w:val="28"/>
          <w:lang w:eastAsia="en-US" w:bidi="ar-SA"/>
        </w:rPr>
        <w:t>с</w:t>
      </w:r>
      <w:r w:rsidR="00FA2AF1" w:rsidRPr="00FA2AF1">
        <w:rPr>
          <w:rFonts w:ascii="Times New Roman" w:eastAsiaTheme="minorHAnsi" w:hAnsi="Times New Roman" w:cs="Times New Roman"/>
          <w:color w:val="auto"/>
          <w:sz w:val="28"/>
          <w:szCs w:val="28"/>
          <w:lang w:eastAsia="en-US" w:bidi="ar-SA"/>
        </w:rPr>
        <w:t>ни</w:t>
      </w:r>
      <w:r>
        <w:rPr>
          <w:rFonts w:ascii="Times New Roman" w:eastAsiaTheme="minorHAnsi" w:hAnsi="Times New Roman" w:cs="Times New Roman"/>
          <w:color w:val="auto"/>
          <w:sz w:val="28"/>
          <w:szCs w:val="28"/>
          <w:lang w:eastAsia="en-US" w:bidi="ar-SA"/>
        </w:rPr>
        <w:t>зить</w:t>
      </w:r>
      <w:r w:rsidR="00FA2AF1" w:rsidRPr="00FA2AF1">
        <w:rPr>
          <w:rFonts w:ascii="Times New Roman" w:eastAsiaTheme="minorHAnsi" w:hAnsi="Times New Roman" w:cs="Times New Roman"/>
          <w:color w:val="auto"/>
          <w:sz w:val="28"/>
          <w:szCs w:val="28"/>
          <w:lang w:eastAsia="en-US" w:bidi="ar-SA"/>
        </w:rPr>
        <w:t xml:space="preserve"> барьер</w:t>
      </w:r>
      <w:r>
        <w:rPr>
          <w:rFonts w:ascii="Times New Roman" w:eastAsiaTheme="minorHAnsi" w:hAnsi="Times New Roman" w:cs="Times New Roman"/>
          <w:color w:val="auto"/>
          <w:sz w:val="28"/>
          <w:szCs w:val="28"/>
          <w:lang w:eastAsia="en-US" w:bidi="ar-SA"/>
        </w:rPr>
        <w:t>ы</w:t>
      </w:r>
      <w:r w:rsidR="00FA2AF1" w:rsidRPr="00FA2AF1">
        <w:rPr>
          <w:rFonts w:ascii="Times New Roman" w:eastAsiaTheme="minorHAnsi" w:hAnsi="Times New Roman" w:cs="Times New Roman"/>
          <w:color w:val="auto"/>
          <w:sz w:val="28"/>
          <w:szCs w:val="28"/>
          <w:lang w:eastAsia="en-US" w:bidi="ar-SA"/>
        </w:rPr>
        <w:t xml:space="preserve"> для выхода ре</w:t>
      </w:r>
      <w:r>
        <w:rPr>
          <w:rFonts w:ascii="Times New Roman" w:eastAsiaTheme="minorHAnsi" w:hAnsi="Times New Roman" w:cs="Times New Roman"/>
          <w:color w:val="auto"/>
          <w:sz w:val="28"/>
          <w:szCs w:val="28"/>
          <w:lang w:eastAsia="en-US" w:bidi="ar-SA"/>
        </w:rPr>
        <w:t>гиональных компаний на экспорт, привлечь</w:t>
      </w:r>
      <w:r w:rsidR="00FA2AF1" w:rsidRPr="00FA2AF1">
        <w:rPr>
          <w:rFonts w:ascii="Times New Roman" w:eastAsiaTheme="minorHAnsi" w:hAnsi="Times New Roman" w:cs="Times New Roman"/>
          <w:color w:val="auto"/>
          <w:sz w:val="28"/>
          <w:szCs w:val="28"/>
          <w:lang w:eastAsia="en-US" w:bidi="ar-SA"/>
        </w:rPr>
        <w:t xml:space="preserve"> прямы</w:t>
      </w:r>
      <w:r>
        <w:rPr>
          <w:rFonts w:ascii="Times New Roman" w:eastAsiaTheme="minorHAnsi" w:hAnsi="Times New Roman" w:cs="Times New Roman"/>
          <w:color w:val="auto"/>
          <w:sz w:val="28"/>
          <w:szCs w:val="28"/>
          <w:lang w:eastAsia="en-US" w:bidi="ar-SA"/>
        </w:rPr>
        <w:t>е</w:t>
      </w:r>
      <w:r w:rsidR="00FA2AF1" w:rsidRPr="00FA2AF1">
        <w:rPr>
          <w:rFonts w:ascii="Times New Roman" w:eastAsiaTheme="minorHAnsi" w:hAnsi="Times New Roman" w:cs="Times New Roman"/>
          <w:color w:val="auto"/>
          <w:sz w:val="28"/>
          <w:szCs w:val="28"/>
          <w:lang w:eastAsia="en-US" w:bidi="ar-SA"/>
        </w:rPr>
        <w:t xml:space="preserve"> иностранны</w:t>
      </w:r>
      <w:r>
        <w:rPr>
          <w:rFonts w:ascii="Times New Roman" w:eastAsiaTheme="minorHAnsi" w:hAnsi="Times New Roman" w:cs="Times New Roman"/>
          <w:color w:val="auto"/>
          <w:sz w:val="28"/>
          <w:szCs w:val="28"/>
          <w:lang w:eastAsia="en-US" w:bidi="ar-SA"/>
        </w:rPr>
        <w:t>е</w:t>
      </w:r>
      <w:r w:rsidR="00FA2AF1" w:rsidRPr="00FA2AF1">
        <w:rPr>
          <w:rFonts w:ascii="Times New Roman" w:eastAsiaTheme="minorHAnsi" w:hAnsi="Times New Roman" w:cs="Times New Roman"/>
          <w:color w:val="auto"/>
          <w:sz w:val="28"/>
          <w:szCs w:val="28"/>
          <w:lang w:eastAsia="en-US" w:bidi="ar-SA"/>
        </w:rPr>
        <w:t xml:space="preserve"> </w:t>
      </w:r>
      <w:r>
        <w:rPr>
          <w:rFonts w:ascii="Times New Roman" w:eastAsiaTheme="minorHAnsi" w:hAnsi="Times New Roman" w:cs="Times New Roman"/>
          <w:color w:val="auto"/>
          <w:sz w:val="28"/>
          <w:szCs w:val="28"/>
          <w:lang w:eastAsia="en-US" w:bidi="ar-SA"/>
        </w:rPr>
        <w:t>инвестиции в экономику области, сф</w:t>
      </w:r>
      <w:r w:rsidR="00FA2AF1" w:rsidRPr="00FA2AF1">
        <w:rPr>
          <w:rFonts w:ascii="Times New Roman" w:eastAsiaTheme="minorHAnsi" w:hAnsi="Times New Roman" w:cs="Times New Roman"/>
          <w:color w:val="auto"/>
          <w:sz w:val="28"/>
          <w:szCs w:val="28"/>
          <w:lang w:eastAsia="en-US" w:bidi="ar-SA"/>
        </w:rPr>
        <w:t>ормирова</w:t>
      </w:r>
      <w:r>
        <w:rPr>
          <w:rFonts w:ascii="Times New Roman" w:eastAsiaTheme="minorHAnsi" w:hAnsi="Times New Roman" w:cs="Times New Roman"/>
          <w:color w:val="auto"/>
          <w:sz w:val="28"/>
          <w:szCs w:val="28"/>
          <w:lang w:eastAsia="en-US" w:bidi="ar-SA"/>
        </w:rPr>
        <w:t>ть</w:t>
      </w:r>
      <w:r w:rsidR="00FA2AF1" w:rsidRPr="00FA2AF1">
        <w:rPr>
          <w:rFonts w:ascii="Times New Roman" w:eastAsiaTheme="minorHAnsi" w:hAnsi="Times New Roman" w:cs="Times New Roman"/>
          <w:color w:val="auto"/>
          <w:sz w:val="28"/>
          <w:szCs w:val="28"/>
          <w:lang w:eastAsia="en-US" w:bidi="ar-SA"/>
        </w:rPr>
        <w:t xml:space="preserve"> положительн</w:t>
      </w:r>
      <w:r>
        <w:rPr>
          <w:rFonts w:ascii="Times New Roman" w:eastAsiaTheme="minorHAnsi" w:hAnsi="Times New Roman" w:cs="Times New Roman"/>
          <w:color w:val="auto"/>
          <w:sz w:val="28"/>
          <w:szCs w:val="28"/>
          <w:lang w:eastAsia="en-US" w:bidi="ar-SA"/>
        </w:rPr>
        <w:t>ый</w:t>
      </w:r>
      <w:r w:rsidR="00FA2AF1" w:rsidRPr="00FA2AF1">
        <w:rPr>
          <w:rFonts w:ascii="Times New Roman" w:eastAsiaTheme="minorHAnsi" w:hAnsi="Times New Roman" w:cs="Times New Roman"/>
          <w:color w:val="auto"/>
          <w:sz w:val="28"/>
          <w:szCs w:val="28"/>
          <w:lang w:eastAsia="en-US" w:bidi="ar-SA"/>
        </w:rPr>
        <w:t xml:space="preserve"> имидж Ленинградской области как надежного</w:t>
      </w:r>
      <w:r>
        <w:rPr>
          <w:rFonts w:ascii="Times New Roman" w:eastAsiaTheme="minorHAnsi" w:hAnsi="Times New Roman" w:cs="Times New Roman"/>
          <w:color w:val="auto"/>
          <w:sz w:val="28"/>
          <w:szCs w:val="28"/>
          <w:lang w:eastAsia="en-US" w:bidi="ar-SA"/>
        </w:rPr>
        <w:t xml:space="preserve"> делового партнера</w:t>
      </w:r>
      <w:r w:rsidR="00FA2AF1" w:rsidRPr="00FA2AF1">
        <w:rPr>
          <w:rFonts w:ascii="Times New Roman" w:eastAsiaTheme="minorHAnsi" w:hAnsi="Times New Roman" w:cs="Times New Roman"/>
          <w:color w:val="auto"/>
          <w:sz w:val="28"/>
          <w:szCs w:val="28"/>
          <w:lang w:eastAsia="en-US" w:bidi="ar-SA"/>
        </w:rPr>
        <w:t>.</w:t>
      </w:r>
    </w:p>
    <w:p w:rsidR="00B642BF" w:rsidRPr="00FA2AF1" w:rsidRDefault="00B642BF" w:rsidP="00B642BF">
      <w:pPr>
        <w:widowControl/>
        <w:ind w:firstLine="709"/>
        <w:jc w:val="both"/>
        <w:rPr>
          <w:rFonts w:ascii="Times New Roman" w:eastAsiaTheme="minorHAnsi" w:hAnsi="Times New Roman" w:cs="Times New Roman"/>
          <w:color w:val="auto"/>
          <w:sz w:val="28"/>
          <w:szCs w:val="28"/>
          <w:lang w:eastAsia="en-US" w:bidi="ar-SA"/>
        </w:rPr>
      </w:pPr>
      <w:proofErr w:type="gramStart"/>
      <w:r w:rsidRPr="00FA2AF1">
        <w:rPr>
          <w:rFonts w:ascii="Times New Roman" w:eastAsiaTheme="minorHAnsi" w:hAnsi="Times New Roman" w:cs="Times New Roman"/>
          <w:color w:val="auto"/>
          <w:sz w:val="28"/>
          <w:szCs w:val="28"/>
          <w:lang w:eastAsia="en-US" w:bidi="ar-SA"/>
        </w:rPr>
        <w:t>Указ</w:t>
      </w:r>
      <w:r>
        <w:rPr>
          <w:rFonts w:ascii="Times New Roman" w:eastAsiaTheme="minorHAnsi" w:hAnsi="Times New Roman" w:cs="Times New Roman"/>
          <w:color w:val="auto"/>
          <w:sz w:val="28"/>
          <w:szCs w:val="28"/>
          <w:lang w:eastAsia="en-US" w:bidi="ar-SA"/>
        </w:rPr>
        <w:t>ом</w:t>
      </w:r>
      <w:r w:rsidRPr="00FA2AF1">
        <w:rPr>
          <w:rFonts w:ascii="Times New Roman" w:eastAsiaTheme="minorHAnsi" w:hAnsi="Times New Roman" w:cs="Times New Roman"/>
          <w:color w:val="auto"/>
          <w:sz w:val="28"/>
          <w:szCs w:val="28"/>
          <w:lang w:eastAsia="en-US" w:bidi="ar-SA"/>
        </w:rPr>
        <w:t xml:space="preserve"> Президента Р</w:t>
      </w:r>
      <w:r>
        <w:rPr>
          <w:rFonts w:ascii="Times New Roman" w:eastAsiaTheme="minorHAnsi" w:hAnsi="Times New Roman" w:cs="Times New Roman"/>
          <w:color w:val="auto"/>
          <w:sz w:val="28"/>
          <w:szCs w:val="28"/>
          <w:lang w:eastAsia="en-US" w:bidi="ar-SA"/>
        </w:rPr>
        <w:t xml:space="preserve">оссийской </w:t>
      </w:r>
      <w:r w:rsidRPr="00FA2AF1">
        <w:rPr>
          <w:rFonts w:ascii="Times New Roman" w:eastAsiaTheme="minorHAnsi" w:hAnsi="Times New Roman" w:cs="Times New Roman"/>
          <w:color w:val="auto"/>
          <w:sz w:val="28"/>
          <w:szCs w:val="28"/>
          <w:lang w:eastAsia="en-US" w:bidi="ar-SA"/>
        </w:rPr>
        <w:t>Ф</w:t>
      </w:r>
      <w:r>
        <w:rPr>
          <w:rFonts w:ascii="Times New Roman" w:eastAsiaTheme="minorHAnsi" w:hAnsi="Times New Roman" w:cs="Times New Roman"/>
          <w:color w:val="auto"/>
          <w:sz w:val="28"/>
          <w:szCs w:val="28"/>
          <w:lang w:eastAsia="en-US" w:bidi="ar-SA"/>
        </w:rPr>
        <w:t>едерации от 07.05.2024 №</w:t>
      </w:r>
      <w:r w:rsidRPr="00FA2AF1">
        <w:rPr>
          <w:rFonts w:ascii="Times New Roman" w:eastAsiaTheme="minorHAnsi" w:hAnsi="Times New Roman" w:cs="Times New Roman"/>
          <w:color w:val="auto"/>
          <w:sz w:val="28"/>
          <w:szCs w:val="28"/>
          <w:lang w:eastAsia="en-US" w:bidi="ar-SA"/>
        </w:rPr>
        <w:t>309 «О национальных целях развития Российской Федерации на период до 2030 года и на перспективу до 2036 года»</w:t>
      </w:r>
      <w:r>
        <w:rPr>
          <w:rFonts w:ascii="Times New Roman" w:eastAsiaTheme="minorHAnsi" w:hAnsi="Times New Roman" w:cs="Times New Roman"/>
          <w:color w:val="auto"/>
          <w:sz w:val="28"/>
          <w:szCs w:val="28"/>
          <w:lang w:eastAsia="en-US" w:bidi="ar-SA"/>
        </w:rPr>
        <w:t xml:space="preserve"> в</w:t>
      </w:r>
      <w:r w:rsidRPr="00FA2AF1">
        <w:rPr>
          <w:rFonts w:ascii="Times New Roman" w:eastAsiaTheme="minorHAnsi" w:hAnsi="Times New Roman" w:cs="Times New Roman"/>
          <w:color w:val="auto"/>
          <w:sz w:val="28"/>
          <w:szCs w:val="28"/>
          <w:lang w:eastAsia="en-US" w:bidi="ar-SA"/>
        </w:rPr>
        <w:t xml:space="preserve"> рамках национальной цели «Устойчивая и динамичная экономика»</w:t>
      </w:r>
      <w:bookmarkStart w:id="1" w:name="_GoBack"/>
      <w:r w:rsidRPr="00FA2AF1">
        <w:rPr>
          <w:rFonts w:ascii="Times New Roman" w:eastAsiaTheme="minorHAnsi" w:hAnsi="Times New Roman" w:cs="Times New Roman"/>
          <w:color w:val="auto"/>
          <w:sz w:val="28"/>
          <w:szCs w:val="28"/>
          <w:lang w:eastAsia="en-US" w:bidi="ar-SA"/>
        </w:rPr>
        <w:t xml:space="preserve"> </w:t>
      </w:r>
      <w:bookmarkEnd w:id="1"/>
      <w:r w:rsidRPr="00FA2AF1">
        <w:rPr>
          <w:rFonts w:ascii="Times New Roman" w:eastAsiaTheme="minorHAnsi" w:hAnsi="Times New Roman" w:cs="Times New Roman"/>
          <w:color w:val="auto"/>
          <w:sz w:val="28"/>
          <w:szCs w:val="28"/>
          <w:lang w:eastAsia="en-US" w:bidi="ar-SA"/>
        </w:rPr>
        <w:t xml:space="preserve">поставлена задача по увеличению экспорта </w:t>
      </w:r>
      <w:proofErr w:type="spellStart"/>
      <w:r w:rsidRPr="00FA2AF1">
        <w:rPr>
          <w:rFonts w:ascii="Times New Roman" w:eastAsiaTheme="minorHAnsi" w:hAnsi="Times New Roman" w:cs="Times New Roman"/>
          <w:color w:val="auto"/>
          <w:sz w:val="28"/>
          <w:szCs w:val="28"/>
          <w:lang w:eastAsia="en-US" w:bidi="ar-SA"/>
        </w:rPr>
        <w:t>несырьевых</w:t>
      </w:r>
      <w:proofErr w:type="spellEnd"/>
      <w:r w:rsidRPr="00FA2AF1">
        <w:rPr>
          <w:rFonts w:ascii="Times New Roman" w:eastAsiaTheme="minorHAnsi" w:hAnsi="Times New Roman" w:cs="Times New Roman"/>
          <w:color w:val="auto"/>
          <w:sz w:val="28"/>
          <w:szCs w:val="28"/>
          <w:lang w:eastAsia="en-US" w:bidi="ar-SA"/>
        </w:rPr>
        <w:t xml:space="preserve"> неэнергетических товаров и созданию сквозной системы финансовой и нефинансовой поддержки экспортеров на всех этапах жизненного цикла проектов.</w:t>
      </w:r>
      <w:proofErr w:type="gramEnd"/>
    </w:p>
    <w:p w:rsidR="00FA2AF1" w:rsidRPr="00FA2AF1" w:rsidRDefault="00B642BF" w:rsidP="00B642BF">
      <w:pPr>
        <w:widowControl/>
        <w:ind w:firstLine="70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Г</w:t>
      </w:r>
      <w:r w:rsidRPr="00FA2AF1">
        <w:rPr>
          <w:rFonts w:ascii="Times New Roman" w:eastAsiaTheme="minorHAnsi" w:hAnsi="Times New Roman" w:cs="Times New Roman"/>
          <w:color w:val="auto"/>
          <w:sz w:val="28"/>
          <w:szCs w:val="28"/>
          <w:lang w:eastAsia="en-US" w:bidi="ar-SA"/>
        </w:rPr>
        <w:t>осударственной</w:t>
      </w:r>
      <w:r>
        <w:rPr>
          <w:rFonts w:ascii="Times New Roman" w:eastAsiaTheme="minorHAnsi" w:hAnsi="Times New Roman" w:cs="Times New Roman"/>
          <w:color w:val="auto"/>
          <w:sz w:val="28"/>
          <w:szCs w:val="28"/>
          <w:lang w:eastAsia="en-US" w:bidi="ar-SA"/>
        </w:rPr>
        <w:t xml:space="preserve"> п</w:t>
      </w:r>
      <w:r w:rsidRPr="00FA2AF1">
        <w:rPr>
          <w:rFonts w:ascii="Times New Roman" w:eastAsiaTheme="minorHAnsi" w:hAnsi="Times New Roman" w:cs="Times New Roman"/>
          <w:color w:val="auto"/>
          <w:sz w:val="28"/>
          <w:szCs w:val="28"/>
          <w:lang w:eastAsia="en-US" w:bidi="ar-SA"/>
        </w:rPr>
        <w:t>рограмм</w:t>
      </w:r>
      <w:r>
        <w:rPr>
          <w:rFonts w:ascii="Times New Roman" w:eastAsiaTheme="minorHAnsi" w:hAnsi="Times New Roman" w:cs="Times New Roman"/>
          <w:color w:val="auto"/>
          <w:sz w:val="28"/>
          <w:szCs w:val="28"/>
          <w:lang w:eastAsia="en-US" w:bidi="ar-SA"/>
        </w:rPr>
        <w:t>ой</w:t>
      </w:r>
      <w:r w:rsidRPr="00FA2AF1">
        <w:rPr>
          <w:rFonts w:ascii="Times New Roman" w:eastAsiaTheme="minorHAnsi" w:hAnsi="Times New Roman" w:cs="Times New Roman"/>
          <w:color w:val="auto"/>
          <w:sz w:val="28"/>
          <w:szCs w:val="28"/>
          <w:lang w:eastAsia="en-US" w:bidi="ar-SA"/>
        </w:rPr>
        <w:t xml:space="preserve"> Российской Федерации </w:t>
      </w:r>
      <w:r>
        <w:rPr>
          <w:rFonts w:ascii="Times New Roman" w:eastAsiaTheme="minorHAnsi" w:hAnsi="Times New Roman" w:cs="Times New Roman"/>
          <w:color w:val="auto"/>
          <w:sz w:val="28"/>
          <w:szCs w:val="28"/>
          <w:lang w:eastAsia="en-US" w:bidi="ar-SA"/>
        </w:rPr>
        <w:t>«</w:t>
      </w:r>
      <w:r w:rsidRPr="00FA2AF1">
        <w:rPr>
          <w:rFonts w:ascii="Times New Roman" w:eastAsiaTheme="minorHAnsi" w:hAnsi="Times New Roman" w:cs="Times New Roman"/>
          <w:color w:val="auto"/>
          <w:sz w:val="28"/>
          <w:szCs w:val="28"/>
          <w:lang w:eastAsia="en-US" w:bidi="ar-SA"/>
        </w:rPr>
        <w:t>Развитие промышленности и повышение ее конкурентоспособности</w:t>
      </w:r>
      <w:r>
        <w:rPr>
          <w:rFonts w:ascii="Times New Roman" w:eastAsiaTheme="minorHAnsi" w:hAnsi="Times New Roman" w:cs="Times New Roman"/>
          <w:color w:val="auto"/>
          <w:sz w:val="28"/>
          <w:szCs w:val="28"/>
          <w:lang w:eastAsia="en-US" w:bidi="ar-SA"/>
        </w:rPr>
        <w:t>», утвержденной п</w:t>
      </w:r>
      <w:r w:rsidR="00FA2AF1" w:rsidRPr="00FA2AF1">
        <w:rPr>
          <w:rFonts w:ascii="Times New Roman" w:eastAsiaTheme="minorHAnsi" w:hAnsi="Times New Roman" w:cs="Times New Roman"/>
          <w:color w:val="auto"/>
          <w:sz w:val="28"/>
          <w:szCs w:val="28"/>
          <w:lang w:eastAsia="en-US" w:bidi="ar-SA"/>
        </w:rPr>
        <w:t>остановление</w:t>
      </w:r>
      <w:r>
        <w:rPr>
          <w:rFonts w:ascii="Times New Roman" w:eastAsiaTheme="minorHAnsi" w:hAnsi="Times New Roman" w:cs="Times New Roman"/>
          <w:color w:val="auto"/>
          <w:sz w:val="28"/>
          <w:szCs w:val="28"/>
          <w:lang w:eastAsia="en-US" w:bidi="ar-SA"/>
        </w:rPr>
        <w:t>м</w:t>
      </w:r>
      <w:r w:rsidR="00FA2AF1" w:rsidRPr="00FA2AF1">
        <w:rPr>
          <w:rFonts w:ascii="Times New Roman" w:eastAsiaTheme="minorHAnsi" w:hAnsi="Times New Roman" w:cs="Times New Roman"/>
          <w:color w:val="auto"/>
          <w:sz w:val="28"/>
          <w:szCs w:val="28"/>
          <w:lang w:eastAsia="en-US" w:bidi="ar-SA"/>
        </w:rPr>
        <w:t xml:space="preserve"> Правительства Р</w:t>
      </w:r>
      <w:r>
        <w:rPr>
          <w:rFonts w:ascii="Times New Roman" w:eastAsiaTheme="minorHAnsi" w:hAnsi="Times New Roman" w:cs="Times New Roman"/>
          <w:color w:val="auto"/>
          <w:sz w:val="28"/>
          <w:szCs w:val="28"/>
          <w:lang w:eastAsia="en-US" w:bidi="ar-SA"/>
        </w:rPr>
        <w:t xml:space="preserve">оссийской </w:t>
      </w:r>
      <w:r w:rsidR="00FA2AF1" w:rsidRPr="00FA2AF1">
        <w:rPr>
          <w:rFonts w:ascii="Times New Roman" w:eastAsiaTheme="minorHAnsi" w:hAnsi="Times New Roman" w:cs="Times New Roman"/>
          <w:color w:val="auto"/>
          <w:sz w:val="28"/>
          <w:szCs w:val="28"/>
          <w:lang w:eastAsia="en-US" w:bidi="ar-SA"/>
        </w:rPr>
        <w:t>Ф</w:t>
      </w:r>
      <w:r>
        <w:rPr>
          <w:rFonts w:ascii="Times New Roman" w:eastAsiaTheme="minorHAnsi" w:hAnsi="Times New Roman" w:cs="Times New Roman"/>
          <w:color w:val="auto"/>
          <w:sz w:val="28"/>
          <w:szCs w:val="28"/>
          <w:lang w:eastAsia="en-US" w:bidi="ar-SA"/>
        </w:rPr>
        <w:t>едерации</w:t>
      </w:r>
      <w:r w:rsidR="00FA2AF1" w:rsidRPr="00FA2AF1">
        <w:rPr>
          <w:rFonts w:ascii="Times New Roman" w:eastAsiaTheme="minorHAnsi" w:hAnsi="Times New Roman" w:cs="Times New Roman"/>
          <w:color w:val="auto"/>
          <w:sz w:val="28"/>
          <w:szCs w:val="28"/>
          <w:lang w:eastAsia="en-US" w:bidi="ar-SA"/>
        </w:rPr>
        <w:t xml:space="preserve"> от 15.04.2014 № 328 </w:t>
      </w:r>
      <w:proofErr w:type="gramStart"/>
      <w:r w:rsidR="00FA2AF1" w:rsidRPr="00FA2AF1">
        <w:rPr>
          <w:rFonts w:ascii="Times New Roman" w:eastAsiaTheme="minorHAnsi" w:hAnsi="Times New Roman" w:cs="Times New Roman"/>
          <w:color w:val="auto"/>
          <w:sz w:val="28"/>
          <w:szCs w:val="28"/>
          <w:lang w:eastAsia="en-US" w:bidi="ar-SA"/>
        </w:rPr>
        <w:t>предусм</w:t>
      </w:r>
      <w:r>
        <w:rPr>
          <w:rFonts w:ascii="Times New Roman" w:eastAsiaTheme="minorHAnsi" w:hAnsi="Times New Roman" w:cs="Times New Roman"/>
          <w:color w:val="auto"/>
          <w:sz w:val="28"/>
          <w:szCs w:val="28"/>
          <w:lang w:eastAsia="en-US" w:bidi="ar-SA"/>
        </w:rPr>
        <w:t>отрен</w:t>
      </w:r>
      <w:proofErr w:type="gramEnd"/>
      <w:r w:rsidR="00FA2AF1" w:rsidRPr="00FA2AF1">
        <w:rPr>
          <w:rFonts w:ascii="Times New Roman" w:eastAsiaTheme="minorHAnsi" w:hAnsi="Times New Roman" w:cs="Times New Roman"/>
          <w:color w:val="auto"/>
          <w:sz w:val="28"/>
          <w:szCs w:val="28"/>
          <w:lang w:eastAsia="en-US" w:bidi="ar-SA"/>
        </w:rPr>
        <w:t xml:space="preserve"> механизмы продвижения российской промышленной продукции на внешних рынках через инфраструктуру поддержки экспорта</w:t>
      </w:r>
      <w:r>
        <w:rPr>
          <w:rFonts w:ascii="Times New Roman" w:eastAsiaTheme="minorHAnsi" w:hAnsi="Times New Roman" w:cs="Times New Roman"/>
          <w:color w:val="auto"/>
          <w:sz w:val="28"/>
          <w:szCs w:val="28"/>
          <w:lang w:eastAsia="en-US" w:bidi="ar-SA"/>
        </w:rPr>
        <w:t>.</w:t>
      </w:r>
    </w:p>
    <w:p w:rsidR="00FA2AF1" w:rsidRPr="00FA2AF1" w:rsidRDefault="00FA2AF1" w:rsidP="00B642BF">
      <w:pPr>
        <w:widowControl/>
        <w:ind w:firstLine="709"/>
        <w:jc w:val="both"/>
        <w:rPr>
          <w:rFonts w:ascii="Times New Roman" w:eastAsiaTheme="minorHAnsi" w:hAnsi="Times New Roman" w:cs="Times New Roman"/>
          <w:color w:val="auto"/>
          <w:sz w:val="28"/>
          <w:szCs w:val="28"/>
          <w:lang w:eastAsia="en-US" w:bidi="ar-SA"/>
        </w:rPr>
      </w:pPr>
      <w:r w:rsidRPr="00FA2AF1">
        <w:rPr>
          <w:rFonts w:ascii="Times New Roman" w:eastAsiaTheme="minorHAnsi" w:hAnsi="Times New Roman" w:cs="Times New Roman"/>
          <w:color w:val="auto"/>
          <w:sz w:val="28"/>
          <w:szCs w:val="28"/>
          <w:lang w:eastAsia="en-US" w:bidi="ar-SA"/>
        </w:rPr>
        <w:t xml:space="preserve">Наиболее </w:t>
      </w:r>
      <w:r w:rsidR="00B642BF" w:rsidRPr="00FA2AF1">
        <w:rPr>
          <w:rFonts w:ascii="Times New Roman" w:eastAsiaTheme="minorHAnsi" w:hAnsi="Times New Roman" w:cs="Times New Roman"/>
          <w:color w:val="auto"/>
          <w:sz w:val="28"/>
          <w:szCs w:val="28"/>
          <w:lang w:eastAsia="en-US" w:bidi="ar-SA"/>
        </w:rPr>
        <w:t>успешн</w:t>
      </w:r>
      <w:r w:rsidR="00B642BF">
        <w:rPr>
          <w:rFonts w:ascii="Times New Roman" w:eastAsiaTheme="minorHAnsi" w:hAnsi="Times New Roman" w:cs="Times New Roman"/>
          <w:color w:val="auto"/>
          <w:sz w:val="28"/>
          <w:szCs w:val="28"/>
          <w:lang w:eastAsia="en-US" w:bidi="ar-SA"/>
        </w:rPr>
        <w:t>ым</w:t>
      </w:r>
      <w:r w:rsidR="00B642BF" w:rsidRPr="00FA2AF1">
        <w:rPr>
          <w:rFonts w:ascii="Times New Roman" w:eastAsiaTheme="minorHAnsi" w:hAnsi="Times New Roman" w:cs="Times New Roman"/>
          <w:color w:val="auto"/>
          <w:sz w:val="28"/>
          <w:szCs w:val="28"/>
          <w:lang w:eastAsia="en-US" w:bidi="ar-SA"/>
        </w:rPr>
        <w:t xml:space="preserve"> </w:t>
      </w:r>
      <w:r w:rsidRPr="00FA2AF1">
        <w:rPr>
          <w:rFonts w:ascii="Times New Roman" w:eastAsiaTheme="minorHAnsi" w:hAnsi="Times New Roman" w:cs="Times New Roman"/>
          <w:color w:val="auto"/>
          <w:sz w:val="28"/>
          <w:szCs w:val="28"/>
          <w:lang w:eastAsia="en-US" w:bidi="ar-SA"/>
        </w:rPr>
        <w:t>примером реализации модели</w:t>
      </w:r>
      <w:r w:rsidR="00C40658">
        <w:rPr>
          <w:rFonts w:ascii="Times New Roman" w:eastAsiaTheme="minorHAnsi" w:hAnsi="Times New Roman" w:cs="Times New Roman"/>
          <w:color w:val="auto"/>
          <w:sz w:val="28"/>
          <w:szCs w:val="28"/>
          <w:lang w:eastAsia="en-US" w:bidi="ar-SA"/>
        </w:rPr>
        <w:t xml:space="preserve"> по</w:t>
      </w:r>
      <w:r w:rsidR="00B642BF">
        <w:rPr>
          <w:rFonts w:ascii="Times New Roman" w:eastAsiaTheme="minorHAnsi" w:hAnsi="Times New Roman" w:cs="Times New Roman"/>
          <w:color w:val="auto"/>
          <w:sz w:val="28"/>
          <w:szCs w:val="28"/>
          <w:lang w:eastAsia="en-US" w:bidi="ar-SA"/>
        </w:rPr>
        <w:t xml:space="preserve"> открыти</w:t>
      </w:r>
      <w:r w:rsidR="00C40658">
        <w:rPr>
          <w:rFonts w:ascii="Times New Roman" w:eastAsiaTheme="minorHAnsi" w:hAnsi="Times New Roman" w:cs="Times New Roman"/>
          <w:color w:val="auto"/>
          <w:sz w:val="28"/>
          <w:szCs w:val="28"/>
          <w:lang w:eastAsia="en-US" w:bidi="ar-SA"/>
        </w:rPr>
        <w:t>ю</w:t>
      </w:r>
      <w:r w:rsidR="00B642BF">
        <w:rPr>
          <w:rFonts w:ascii="Times New Roman" w:eastAsiaTheme="minorHAnsi" w:hAnsi="Times New Roman" w:cs="Times New Roman"/>
          <w:color w:val="auto"/>
          <w:sz w:val="28"/>
          <w:szCs w:val="28"/>
          <w:lang w:eastAsia="en-US" w:bidi="ar-SA"/>
        </w:rPr>
        <w:t xml:space="preserve"> ИДЦ</w:t>
      </w:r>
      <w:r w:rsidRPr="00FA2AF1">
        <w:rPr>
          <w:rFonts w:ascii="Times New Roman" w:eastAsiaTheme="minorHAnsi" w:hAnsi="Times New Roman" w:cs="Times New Roman"/>
          <w:color w:val="auto"/>
          <w:sz w:val="28"/>
          <w:szCs w:val="28"/>
          <w:lang w:eastAsia="en-US" w:bidi="ar-SA"/>
        </w:rPr>
        <w:t xml:space="preserve"> является опыт </w:t>
      </w:r>
      <w:r w:rsidR="00B642BF">
        <w:rPr>
          <w:rFonts w:ascii="Times New Roman" w:eastAsiaTheme="minorHAnsi" w:hAnsi="Times New Roman" w:cs="Times New Roman"/>
          <w:color w:val="auto"/>
          <w:sz w:val="28"/>
          <w:szCs w:val="28"/>
          <w:lang w:eastAsia="en-US" w:bidi="ar-SA"/>
        </w:rPr>
        <w:t>Правительства</w:t>
      </w:r>
      <w:r w:rsidRPr="00FA2AF1">
        <w:rPr>
          <w:rFonts w:ascii="Times New Roman" w:eastAsiaTheme="minorHAnsi" w:hAnsi="Times New Roman" w:cs="Times New Roman"/>
          <w:color w:val="auto"/>
          <w:sz w:val="28"/>
          <w:szCs w:val="28"/>
          <w:lang w:eastAsia="en-US" w:bidi="ar-SA"/>
        </w:rPr>
        <w:t xml:space="preserve"> </w:t>
      </w:r>
      <w:r w:rsidR="00C40658">
        <w:rPr>
          <w:rFonts w:ascii="Times New Roman" w:eastAsiaTheme="minorHAnsi" w:hAnsi="Times New Roman" w:cs="Times New Roman"/>
          <w:color w:val="auto"/>
          <w:sz w:val="28"/>
          <w:szCs w:val="28"/>
          <w:lang w:eastAsia="en-US" w:bidi="ar-SA"/>
        </w:rPr>
        <w:t xml:space="preserve">г. </w:t>
      </w:r>
      <w:r w:rsidRPr="00FA2AF1">
        <w:rPr>
          <w:rFonts w:ascii="Times New Roman" w:eastAsiaTheme="minorHAnsi" w:hAnsi="Times New Roman" w:cs="Times New Roman"/>
          <w:color w:val="auto"/>
          <w:sz w:val="28"/>
          <w:szCs w:val="28"/>
          <w:lang w:eastAsia="en-US" w:bidi="ar-SA"/>
        </w:rPr>
        <w:t>Санкт-Петербург</w:t>
      </w:r>
      <w:r w:rsidR="00B642BF">
        <w:rPr>
          <w:rFonts w:ascii="Times New Roman" w:eastAsiaTheme="minorHAnsi" w:hAnsi="Times New Roman" w:cs="Times New Roman"/>
          <w:color w:val="auto"/>
          <w:sz w:val="28"/>
          <w:szCs w:val="28"/>
          <w:lang w:eastAsia="en-US" w:bidi="ar-SA"/>
        </w:rPr>
        <w:t xml:space="preserve">а. </w:t>
      </w:r>
      <w:r w:rsidRPr="00FA2AF1">
        <w:rPr>
          <w:rFonts w:ascii="Times New Roman" w:eastAsiaTheme="minorHAnsi" w:hAnsi="Times New Roman" w:cs="Times New Roman"/>
          <w:color w:val="auto"/>
          <w:sz w:val="28"/>
          <w:szCs w:val="28"/>
          <w:lang w:eastAsia="en-US" w:bidi="ar-SA"/>
        </w:rPr>
        <w:t xml:space="preserve">К середине 2026 года сеть </w:t>
      </w:r>
      <w:r w:rsidR="00B642BF">
        <w:rPr>
          <w:rFonts w:ascii="Times New Roman" w:eastAsiaTheme="minorHAnsi" w:hAnsi="Times New Roman" w:cs="Times New Roman"/>
          <w:color w:val="auto"/>
          <w:sz w:val="28"/>
          <w:szCs w:val="28"/>
          <w:lang w:eastAsia="en-US" w:bidi="ar-SA"/>
        </w:rPr>
        <w:t xml:space="preserve">ИДЦ </w:t>
      </w:r>
      <w:r w:rsidRPr="00FA2AF1">
        <w:rPr>
          <w:rFonts w:ascii="Times New Roman" w:eastAsiaTheme="minorHAnsi" w:hAnsi="Times New Roman" w:cs="Times New Roman"/>
          <w:color w:val="auto"/>
          <w:sz w:val="28"/>
          <w:szCs w:val="28"/>
          <w:lang w:eastAsia="en-US" w:bidi="ar-SA"/>
        </w:rPr>
        <w:t xml:space="preserve">Санкт-Петербурга активно расширяется. Центры уже функционируют или находятся на финальной стадии открытия в городах КНР (Пекин, Шанхай, Циндао, </w:t>
      </w:r>
      <w:proofErr w:type="spellStart"/>
      <w:r w:rsidRPr="00FA2AF1">
        <w:rPr>
          <w:rFonts w:ascii="Times New Roman" w:eastAsiaTheme="minorHAnsi" w:hAnsi="Times New Roman" w:cs="Times New Roman"/>
          <w:color w:val="auto"/>
          <w:sz w:val="28"/>
          <w:szCs w:val="28"/>
          <w:lang w:eastAsia="en-US" w:bidi="ar-SA"/>
        </w:rPr>
        <w:t>Наньнин</w:t>
      </w:r>
      <w:proofErr w:type="spellEnd"/>
      <w:r w:rsidRPr="00FA2AF1">
        <w:rPr>
          <w:rFonts w:ascii="Times New Roman" w:eastAsiaTheme="minorHAnsi" w:hAnsi="Times New Roman" w:cs="Times New Roman"/>
          <w:color w:val="auto"/>
          <w:sz w:val="28"/>
          <w:szCs w:val="28"/>
          <w:lang w:eastAsia="en-US" w:bidi="ar-SA"/>
        </w:rPr>
        <w:t>), а также достигнута договоренность об открытии центра в Марокко</w:t>
      </w:r>
      <w:r w:rsidR="00C40658">
        <w:rPr>
          <w:rFonts w:ascii="Times New Roman" w:eastAsiaTheme="minorHAnsi" w:hAnsi="Times New Roman" w:cs="Times New Roman"/>
          <w:color w:val="auto"/>
          <w:sz w:val="28"/>
          <w:szCs w:val="28"/>
          <w:lang w:eastAsia="en-US" w:bidi="ar-SA"/>
        </w:rPr>
        <w:t>. Д</w:t>
      </w:r>
      <w:r w:rsidRPr="00FA2AF1">
        <w:rPr>
          <w:rFonts w:ascii="Times New Roman" w:eastAsiaTheme="minorHAnsi" w:hAnsi="Times New Roman" w:cs="Times New Roman"/>
          <w:color w:val="auto"/>
          <w:sz w:val="28"/>
          <w:szCs w:val="28"/>
          <w:lang w:eastAsia="en-US" w:bidi="ar-SA"/>
        </w:rPr>
        <w:t xml:space="preserve">еятельность </w:t>
      </w:r>
      <w:r w:rsidR="00C40658">
        <w:rPr>
          <w:rFonts w:ascii="Times New Roman" w:eastAsiaTheme="minorHAnsi" w:hAnsi="Times New Roman" w:cs="Times New Roman"/>
          <w:color w:val="auto"/>
          <w:sz w:val="28"/>
          <w:szCs w:val="28"/>
          <w:lang w:eastAsia="en-US" w:bidi="ar-SA"/>
        </w:rPr>
        <w:t>ИДЦ</w:t>
      </w:r>
      <w:r w:rsidR="00B642BF">
        <w:rPr>
          <w:rFonts w:ascii="Times New Roman" w:eastAsiaTheme="minorHAnsi" w:hAnsi="Times New Roman" w:cs="Times New Roman"/>
          <w:color w:val="auto"/>
          <w:sz w:val="28"/>
          <w:szCs w:val="28"/>
          <w:lang w:eastAsia="en-US" w:bidi="ar-SA"/>
        </w:rPr>
        <w:t xml:space="preserve"> </w:t>
      </w:r>
      <w:r w:rsidR="00C40658" w:rsidRPr="00C40658">
        <w:rPr>
          <w:rFonts w:ascii="Times New Roman" w:eastAsiaTheme="minorHAnsi" w:hAnsi="Times New Roman" w:cs="Times New Roman"/>
          <w:color w:val="auto"/>
          <w:sz w:val="28"/>
          <w:szCs w:val="28"/>
          <w:lang w:eastAsia="en-US" w:bidi="ar-SA"/>
        </w:rPr>
        <w:t xml:space="preserve">Санкт-Петербурга </w:t>
      </w:r>
      <w:r w:rsidRPr="00FA2AF1">
        <w:rPr>
          <w:rFonts w:ascii="Times New Roman" w:eastAsiaTheme="minorHAnsi" w:hAnsi="Times New Roman" w:cs="Times New Roman"/>
          <w:color w:val="auto"/>
          <w:sz w:val="28"/>
          <w:szCs w:val="28"/>
          <w:lang w:eastAsia="en-US" w:bidi="ar-SA"/>
        </w:rPr>
        <w:t>осуществляется за счет оказания консультационных, маркетинговых и консалтинговых услуг бизнесу, что делает модель самоокупаемой.</w:t>
      </w:r>
    </w:p>
    <w:p w:rsidR="00C40658" w:rsidRDefault="00FA2AF1" w:rsidP="00FA2AF1">
      <w:pPr>
        <w:widowControl/>
        <w:ind w:firstLine="709"/>
        <w:jc w:val="both"/>
        <w:rPr>
          <w:rFonts w:ascii="Times New Roman" w:eastAsiaTheme="minorHAnsi" w:hAnsi="Times New Roman" w:cs="Times New Roman"/>
          <w:color w:val="auto"/>
          <w:sz w:val="28"/>
          <w:szCs w:val="28"/>
          <w:lang w:eastAsia="en-US" w:bidi="ar-SA"/>
        </w:rPr>
      </w:pPr>
      <w:r w:rsidRPr="00FA2AF1">
        <w:rPr>
          <w:rFonts w:ascii="Times New Roman" w:eastAsiaTheme="minorHAnsi" w:hAnsi="Times New Roman" w:cs="Times New Roman"/>
          <w:color w:val="auto"/>
          <w:sz w:val="28"/>
          <w:szCs w:val="28"/>
          <w:lang w:eastAsia="en-US" w:bidi="ar-SA"/>
        </w:rPr>
        <w:t xml:space="preserve">Открытие </w:t>
      </w:r>
      <w:r w:rsidR="00C40658">
        <w:rPr>
          <w:rFonts w:ascii="Times New Roman" w:eastAsiaTheme="minorHAnsi" w:hAnsi="Times New Roman" w:cs="Times New Roman"/>
          <w:color w:val="auto"/>
          <w:sz w:val="28"/>
          <w:szCs w:val="28"/>
          <w:lang w:eastAsia="en-US" w:bidi="ar-SA"/>
        </w:rPr>
        <w:t>ИДЦ</w:t>
      </w:r>
      <w:r w:rsidRPr="00FA2AF1">
        <w:rPr>
          <w:rFonts w:ascii="Times New Roman" w:eastAsiaTheme="minorHAnsi" w:hAnsi="Times New Roman" w:cs="Times New Roman"/>
          <w:color w:val="auto"/>
          <w:sz w:val="28"/>
          <w:szCs w:val="28"/>
          <w:lang w:eastAsia="en-US" w:bidi="ar-SA"/>
        </w:rPr>
        <w:t xml:space="preserve"> Ленинградской области за рубежом является своевременным, экономически обоснованным и целесообразным шагом. </w:t>
      </w:r>
      <w:r w:rsidR="00C40658">
        <w:rPr>
          <w:rFonts w:ascii="Times New Roman" w:eastAsiaTheme="minorHAnsi" w:hAnsi="Times New Roman" w:cs="Times New Roman"/>
          <w:color w:val="auto"/>
          <w:sz w:val="28"/>
          <w:szCs w:val="28"/>
          <w:lang w:eastAsia="en-US" w:bidi="ar-SA"/>
        </w:rPr>
        <w:t>Это</w:t>
      </w:r>
      <w:r w:rsidRPr="00FA2AF1">
        <w:rPr>
          <w:rFonts w:ascii="Times New Roman" w:eastAsiaTheme="minorHAnsi" w:hAnsi="Times New Roman" w:cs="Times New Roman"/>
          <w:color w:val="auto"/>
          <w:sz w:val="28"/>
          <w:szCs w:val="28"/>
          <w:lang w:eastAsia="en-US" w:bidi="ar-SA"/>
        </w:rPr>
        <w:t xml:space="preserve"> позволит региону усилить свои позиции на новых глобальных рынках без дополнительной нагрузки на региональный бюджет, действуя строго </w:t>
      </w:r>
      <w:r w:rsidR="00C40658">
        <w:rPr>
          <w:rFonts w:ascii="Times New Roman" w:eastAsiaTheme="minorHAnsi" w:hAnsi="Times New Roman" w:cs="Times New Roman"/>
          <w:color w:val="auto"/>
          <w:sz w:val="28"/>
          <w:szCs w:val="28"/>
          <w:lang w:eastAsia="en-US" w:bidi="ar-SA"/>
        </w:rPr>
        <w:t>в целях реализации</w:t>
      </w:r>
      <w:r w:rsidRPr="00FA2AF1">
        <w:rPr>
          <w:rFonts w:ascii="Times New Roman" w:eastAsiaTheme="minorHAnsi" w:hAnsi="Times New Roman" w:cs="Times New Roman"/>
          <w:color w:val="auto"/>
          <w:sz w:val="28"/>
          <w:szCs w:val="28"/>
          <w:lang w:eastAsia="en-US" w:bidi="ar-SA"/>
        </w:rPr>
        <w:t xml:space="preserve"> национальных целей развития. </w:t>
      </w:r>
    </w:p>
    <w:p w:rsidR="005F471A" w:rsidRPr="005F471A" w:rsidRDefault="005F471A" w:rsidP="005F471A">
      <w:pPr>
        <w:widowControl/>
        <w:ind w:firstLine="709"/>
        <w:jc w:val="both"/>
        <w:rPr>
          <w:rFonts w:ascii="Times New Roman" w:eastAsia="Times New Roman" w:hAnsi="Times New Roman" w:cs="Times New Roman"/>
          <w:color w:val="auto"/>
          <w:sz w:val="28"/>
          <w:szCs w:val="28"/>
          <w:lang w:eastAsia="en-US" w:bidi="ar-SA"/>
        </w:rPr>
      </w:pPr>
      <w:r w:rsidRPr="005F471A">
        <w:rPr>
          <w:rFonts w:ascii="Times New Roman" w:eastAsia="Times New Roman" w:hAnsi="Times New Roman" w:cs="Times New Roman"/>
          <w:color w:val="auto"/>
          <w:sz w:val="28"/>
          <w:szCs w:val="28"/>
          <w:lang w:eastAsia="en-US" w:bidi="ar-SA"/>
        </w:rPr>
        <w:lastRenderedPageBreak/>
        <w:t xml:space="preserve">На сегодняшний день Правительством Ленинградской области рассматривается вопрос об открытии ИДЦ в Индии. Выбор данного направления обусловлен стратегическим потенциалом индийского рынка и </w:t>
      </w:r>
      <w:proofErr w:type="spellStart"/>
      <w:r w:rsidRPr="005F471A">
        <w:rPr>
          <w:rFonts w:ascii="Times New Roman" w:eastAsia="Times New Roman" w:hAnsi="Times New Roman" w:cs="Times New Roman"/>
          <w:color w:val="auto"/>
          <w:sz w:val="28"/>
          <w:szCs w:val="28"/>
          <w:lang w:eastAsia="en-US" w:bidi="ar-SA"/>
        </w:rPr>
        <w:t>встроенностью</w:t>
      </w:r>
      <w:proofErr w:type="spellEnd"/>
      <w:r w:rsidRPr="005F471A">
        <w:rPr>
          <w:rFonts w:ascii="Times New Roman" w:eastAsia="Times New Roman" w:hAnsi="Times New Roman" w:cs="Times New Roman"/>
          <w:color w:val="auto"/>
          <w:sz w:val="28"/>
          <w:szCs w:val="28"/>
          <w:lang w:eastAsia="en-US" w:bidi="ar-SA"/>
        </w:rPr>
        <w:t xml:space="preserve"> региона в федеральную повестку международного сотрудничества.</w:t>
      </w:r>
      <w:r w:rsidRPr="005F471A">
        <w:t xml:space="preserve"> </w:t>
      </w:r>
      <w:r w:rsidRPr="005F471A">
        <w:rPr>
          <w:rFonts w:ascii="Times New Roman" w:eastAsia="Times New Roman" w:hAnsi="Times New Roman" w:cs="Times New Roman"/>
          <w:color w:val="auto"/>
          <w:sz w:val="28"/>
          <w:szCs w:val="28"/>
          <w:lang w:eastAsia="en-US" w:bidi="ar-SA"/>
        </w:rPr>
        <w:t>Губернатор Ленинградской области</w:t>
      </w:r>
      <w:r>
        <w:rPr>
          <w:rFonts w:ascii="Times New Roman" w:eastAsia="Times New Roman" w:hAnsi="Times New Roman" w:cs="Times New Roman"/>
          <w:color w:val="auto"/>
          <w:sz w:val="28"/>
          <w:szCs w:val="28"/>
          <w:lang w:eastAsia="en-US" w:bidi="ar-SA"/>
        </w:rPr>
        <w:t xml:space="preserve"> </w:t>
      </w:r>
      <w:proofErr w:type="spellStart"/>
      <w:r>
        <w:rPr>
          <w:rFonts w:ascii="Times New Roman" w:eastAsia="Times New Roman" w:hAnsi="Times New Roman" w:cs="Times New Roman"/>
          <w:color w:val="auto"/>
          <w:sz w:val="28"/>
          <w:szCs w:val="28"/>
          <w:lang w:eastAsia="en-US" w:bidi="ar-SA"/>
        </w:rPr>
        <w:t>А.Ю.Дрозденко</w:t>
      </w:r>
      <w:proofErr w:type="spellEnd"/>
      <w:r w:rsidRPr="005F471A">
        <w:rPr>
          <w:rFonts w:ascii="Times New Roman" w:eastAsia="Times New Roman" w:hAnsi="Times New Roman" w:cs="Times New Roman"/>
          <w:color w:val="auto"/>
          <w:sz w:val="28"/>
          <w:szCs w:val="28"/>
          <w:lang w:eastAsia="en-US" w:bidi="ar-SA"/>
        </w:rPr>
        <w:t xml:space="preserve"> возглавляет рабочую группу Совета глав субъектов Российской Федерации </w:t>
      </w:r>
      <w:proofErr w:type="gramStart"/>
      <w:r w:rsidRPr="005F471A">
        <w:rPr>
          <w:rFonts w:ascii="Times New Roman" w:eastAsia="Times New Roman" w:hAnsi="Times New Roman" w:cs="Times New Roman"/>
          <w:color w:val="auto"/>
          <w:sz w:val="28"/>
          <w:szCs w:val="28"/>
          <w:lang w:eastAsia="en-US" w:bidi="ar-SA"/>
        </w:rPr>
        <w:t>при</w:t>
      </w:r>
      <w:proofErr w:type="gramEnd"/>
      <w:r w:rsidRPr="005F471A">
        <w:rPr>
          <w:rFonts w:ascii="Times New Roman" w:eastAsia="Times New Roman" w:hAnsi="Times New Roman" w:cs="Times New Roman"/>
          <w:color w:val="auto"/>
          <w:sz w:val="28"/>
          <w:szCs w:val="28"/>
          <w:lang w:eastAsia="en-US" w:bidi="ar-SA"/>
        </w:rPr>
        <w:t xml:space="preserve"> </w:t>
      </w:r>
      <w:proofErr w:type="gramStart"/>
      <w:r w:rsidRPr="005F471A">
        <w:rPr>
          <w:rFonts w:ascii="Times New Roman" w:eastAsia="Times New Roman" w:hAnsi="Times New Roman" w:cs="Times New Roman"/>
          <w:color w:val="auto"/>
          <w:sz w:val="28"/>
          <w:szCs w:val="28"/>
          <w:lang w:eastAsia="en-US" w:bidi="ar-SA"/>
        </w:rPr>
        <w:t>МИД</w:t>
      </w:r>
      <w:proofErr w:type="gramEnd"/>
      <w:r w:rsidRPr="005F471A">
        <w:rPr>
          <w:rFonts w:ascii="Times New Roman" w:eastAsia="Times New Roman" w:hAnsi="Times New Roman" w:cs="Times New Roman"/>
          <w:color w:val="auto"/>
          <w:sz w:val="28"/>
          <w:szCs w:val="28"/>
          <w:lang w:eastAsia="en-US" w:bidi="ar-SA"/>
        </w:rPr>
        <w:t xml:space="preserve"> России по сотрудничеству с Индией и странами Юго-Восточной Азии. </w:t>
      </w:r>
      <w:r>
        <w:rPr>
          <w:rFonts w:ascii="Times New Roman" w:eastAsia="Times New Roman" w:hAnsi="Times New Roman" w:cs="Times New Roman"/>
          <w:color w:val="auto"/>
          <w:sz w:val="28"/>
          <w:szCs w:val="28"/>
          <w:lang w:eastAsia="en-US" w:bidi="ar-SA"/>
        </w:rPr>
        <w:t>В связи с чем, с</w:t>
      </w:r>
      <w:r w:rsidRPr="005F471A">
        <w:rPr>
          <w:rFonts w:ascii="Times New Roman" w:eastAsia="Times New Roman" w:hAnsi="Times New Roman" w:cs="Times New Roman"/>
          <w:color w:val="auto"/>
          <w:sz w:val="28"/>
          <w:szCs w:val="28"/>
          <w:lang w:eastAsia="en-US" w:bidi="ar-SA"/>
        </w:rPr>
        <w:t>оздание ИДЦ становится практическим рабочим инструментом реализации этого мандата, обеспечивая системный сбор информации для нужд рабочей группы и координацию межрегиональных контактов.</w:t>
      </w:r>
    </w:p>
    <w:p w:rsidR="005F471A" w:rsidRPr="005F471A" w:rsidRDefault="005F471A" w:rsidP="00651275">
      <w:pPr>
        <w:widowControl/>
        <w:ind w:firstLine="709"/>
        <w:jc w:val="both"/>
        <w:rPr>
          <w:rFonts w:ascii="Times New Roman" w:eastAsia="Times New Roman" w:hAnsi="Times New Roman" w:cs="Times New Roman"/>
          <w:color w:val="auto"/>
          <w:sz w:val="28"/>
          <w:szCs w:val="28"/>
          <w:lang w:eastAsia="en-US" w:bidi="ar-SA"/>
        </w:rPr>
      </w:pPr>
      <w:r w:rsidRPr="005F471A">
        <w:rPr>
          <w:rFonts w:ascii="Times New Roman" w:eastAsia="Times New Roman" w:hAnsi="Times New Roman" w:cs="Times New Roman"/>
          <w:color w:val="auto"/>
          <w:sz w:val="28"/>
          <w:szCs w:val="28"/>
          <w:lang w:eastAsia="en-US" w:bidi="ar-SA"/>
        </w:rPr>
        <w:t xml:space="preserve">Задача </w:t>
      </w:r>
      <w:proofErr w:type="gramStart"/>
      <w:r w:rsidRPr="005F471A">
        <w:rPr>
          <w:rFonts w:ascii="Times New Roman" w:eastAsia="Times New Roman" w:hAnsi="Times New Roman" w:cs="Times New Roman"/>
          <w:color w:val="auto"/>
          <w:sz w:val="28"/>
          <w:szCs w:val="28"/>
          <w:lang w:eastAsia="en-US" w:bidi="ar-SA"/>
        </w:rPr>
        <w:t>создаваемого</w:t>
      </w:r>
      <w:proofErr w:type="gramEnd"/>
      <w:r w:rsidRPr="005F471A">
        <w:rPr>
          <w:rFonts w:ascii="Times New Roman" w:eastAsia="Times New Roman" w:hAnsi="Times New Roman" w:cs="Times New Roman"/>
          <w:color w:val="auto"/>
          <w:sz w:val="28"/>
          <w:szCs w:val="28"/>
          <w:lang w:eastAsia="en-US" w:bidi="ar-SA"/>
        </w:rPr>
        <w:t xml:space="preserve"> ИДЦ — вывести Ленинградскую область в число регионов-лидеров по </w:t>
      </w:r>
      <w:r w:rsidR="00D15537">
        <w:rPr>
          <w:rFonts w:ascii="Times New Roman" w:eastAsia="Times New Roman" w:hAnsi="Times New Roman" w:cs="Times New Roman"/>
          <w:color w:val="auto"/>
          <w:sz w:val="28"/>
          <w:szCs w:val="28"/>
          <w:lang w:eastAsia="en-US" w:bidi="ar-SA"/>
        </w:rPr>
        <w:t>развитию экономических отношений с Индией</w:t>
      </w:r>
      <w:r w:rsidRPr="005F471A">
        <w:rPr>
          <w:rFonts w:ascii="Times New Roman" w:eastAsia="Times New Roman" w:hAnsi="Times New Roman" w:cs="Times New Roman"/>
          <w:color w:val="auto"/>
          <w:sz w:val="28"/>
          <w:szCs w:val="28"/>
          <w:lang w:eastAsia="en-US" w:bidi="ar-SA"/>
        </w:rPr>
        <w:t xml:space="preserve">. Приоритетным направлением работы станет рост </w:t>
      </w:r>
      <w:proofErr w:type="spellStart"/>
      <w:r w:rsidRPr="005F471A">
        <w:rPr>
          <w:rFonts w:ascii="Times New Roman" w:eastAsia="Times New Roman" w:hAnsi="Times New Roman" w:cs="Times New Roman"/>
          <w:color w:val="auto"/>
          <w:sz w:val="28"/>
          <w:szCs w:val="28"/>
          <w:lang w:eastAsia="en-US" w:bidi="ar-SA"/>
        </w:rPr>
        <w:t>несырьевого</w:t>
      </w:r>
      <w:proofErr w:type="spellEnd"/>
      <w:r w:rsidRPr="005F471A">
        <w:rPr>
          <w:rFonts w:ascii="Times New Roman" w:eastAsia="Times New Roman" w:hAnsi="Times New Roman" w:cs="Times New Roman"/>
          <w:color w:val="auto"/>
          <w:sz w:val="28"/>
          <w:szCs w:val="28"/>
          <w:lang w:eastAsia="en-US" w:bidi="ar-SA"/>
        </w:rPr>
        <w:t xml:space="preserve"> экспорта предприятий Ленинградской области на рынок Индии</w:t>
      </w:r>
      <w:r w:rsidR="00D15537">
        <w:rPr>
          <w:rFonts w:ascii="Times New Roman" w:eastAsia="Times New Roman" w:hAnsi="Times New Roman" w:cs="Times New Roman"/>
          <w:color w:val="auto"/>
          <w:sz w:val="28"/>
          <w:szCs w:val="28"/>
          <w:lang w:eastAsia="en-US" w:bidi="ar-SA"/>
        </w:rPr>
        <w:t xml:space="preserve"> и других зарубежных стран</w:t>
      </w:r>
      <w:r>
        <w:rPr>
          <w:rFonts w:ascii="Times New Roman" w:eastAsia="Times New Roman" w:hAnsi="Times New Roman" w:cs="Times New Roman"/>
          <w:color w:val="auto"/>
          <w:sz w:val="28"/>
          <w:szCs w:val="28"/>
          <w:lang w:eastAsia="en-US" w:bidi="ar-SA"/>
        </w:rPr>
        <w:t xml:space="preserve">. </w:t>
      </w:r>
    </w:p>
    <w:p w:rsidR="00055B18" w:rsidRPr="00055B18" w:rsidRDefault="00055B18" w:rsidP="00FA2AF1">
      <w:pPr>
        <w:widowControl/>
        <w:ind w:firstLine="709"/>
        <w:jc w:val="both"/>
        <w:rPr>
          <w:rFonts w:ascii="Times New Roman" w:eastAsiaTheme="minorHAnsi" w:hAnsi="Times New Roman" w:cs="Times New Roman"/>
          <w:color w:val="auto"/>
          <w:sz w:val="28"/>
          <w:szCs w:val="28"/>
          <w:lang w:eastAsia="en-US" w:bidi="ar-SA"/>
        </w:rPr>
      </w:pPr>
      <w:r w:rsidRPr="00055B18">
        <w:rPr>
          <w:rFonts w:ascii="Times New Roman" w:eastAsia="Times New Roman" w:hAnsi="Times New Roman" w:cs="Times New Roman"/>
          <w:color w:val="auto"/>
          <w:sz w:val="28"/>
          <w:szCs w:val="28"/>
          <w:lang w:eastAsia="en-US" w:bidi="ar-SA"/>
        </w:rPr>
        <w:t xml:space="preserve">Проект не содержит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w:t>
      </w:r>
      <w:r w:rsidRPr="00055B18">
        <w:rPr>
          <w:rFonts w:ascii="Times New Roman" w:eastAsia="Times New Roman" w:hAnsi="Times New Roman" w:cs="Times New Roman"/>
          <w:color w:val="auto"/>
          <w:sz w:val="28"/>
          <w:szCs w:val="28"/>
          <w:lang w:eastAsia="en-US" w:bidi="ar-SA"/>
        </w:rPr>
        <w:br/>
        <w:t xml:space="preserve">и инвестиционной деятельности, в </w:t>
      </w:r>
      <w:proofErr w:type="gramStart"/>
      <w:r w:rsidRPr="00055B18">
        <w:rPr>
          <w:rFonts w:ascii="Times New Roman" w:eastAsia="Times New Roman" w:hAnsi="Times New Roman" w:cs="Times New Roman"/>
          <w:color w:val="auto"/>
          <w:sz w:val="28"/>
          <w:szCs w:val="28"/>
          <w:lang w:eastAsia="en-US" w:bidi="ar-SA"/>
        </w:rPr>
        <w:t>связи</w:t>
      </w:r>
      <w:proofErr w:type="gramEnd"/>
      <w:r w:rsidRPr="00055B18">
        <w:rPr>
          <w:rFonts w:ascii="Times New Roman" w:eastAsia="Times New Roman" w:hAnsi="Times New Roman" w:cs="Times New Roman"/>
          <w:color w:val="auto"/>
          <w:sz w:val="28"/>
          <w:szCs w:val="28"/>
          <w:lang w:eastAsia="en-US" w:bidi="ar-SA"/>
        </w:rPr>
        <w:t xml:space="preserve"> с чем проведение оценки регулирующего воздействия Проекта не требуется.</w:t>
      </w:r>
    </w:p>
    <w:p w:rsidR="00055B18" w:rsidRPr="00055B18" w:rsidRDefault="00055B18" w:rsidP="00055B18">
      <w:pPr>
        <w:widowControl/>
        <w:ind w:firstLine="708"/>
        <w:jc w:val="both"/>
        <w:rPr>
          <w:rFonts w:ascii="Times New Roman" w:eastAsiaTheme="minorHAnsi" w:hAnsi="Times New Roman" w:cs="Times New Roman"/>
          <w:color w:val="auto"/>
          <w:sz w:val="28"/>
          <w:szCs w:val="28"/>
          <w:lang w:eastAsia="en-US" w:bidi="ar-SA"/>
        </w:rPr>
      </w:pPr>
    </w:p>
    <w:p w:rsidR="00055B18" w:rsidRPr="00055B18" w:rsidRDefault="00055B18" w:rsidP="00055B18">
      <w:pPr>
        <w:widowControl/>
        <w:ind w:firstLine="708"/>
        <w:jc w:val="both"/>
        <w:rPr>
          <w:rFonts w:ascii="Times New Roman" w:eastAsiaTheme="minorHAnsi" w:hAnsi="Times New Roman" w:cs="Times New Roman"/>
          <w:color w:val="auto"/>
          <w:sz w:val="28"/>
          <w:szCs w:val="28"/>
          <w:lang w:eastAsia="en-US" w:bidi="ar-SA"/>
        </w:rPr>
      </w:pPr>
    </w:p>
    <w:p w:rsidR="00055B18" w:rsidRPr="00055B18" w:rsidRDefault="00055B18" w:rsidP="00055B18">
      <w:pPr>
        <w:widowControl/>
        <w:rPr>
          <w:rFonts w:ascii="Times New Roman" w:eastAsia="Times New Roman" w:hAnsi="Times New Roman" w:cs="Times New Roman"/>
          <w:color w:val="auto"/>
          <w:sz w:val="28"/>
          <w:szCs w:val="28"/>
          <w:lang w:eastAsia="en-US" w:bidi="ar-SA"/>
        </w:rPr>
      </w:pPr>
      <w:r w:rsidRPr="00055B18">
        <w:rPr>
          <w:rFonts w:ascii="Times New Roman" w:eastAsia="Times New Roman" w:hAnsi="Times New Roman" w:cs="Times New Roman"/>
          <w:color w:val="auto"/>
          <w:sz w:val="28"/>
          <w:szCs w:val="28"/>
          <w:lang w:eastAsia="en-US" w:bidi="ar-SA"/>
        </w:rPr>
        <w:t>Председатель комитета</w:t>
      </w:r>
    </w:p>
    <w:p w:rsidR="00055B18" w:rsidRPr="00055B18" w:rsidRDefault="00055B18" w:rsidP="00055B18">
      <w:pPr>
        <w:widowControl/>
        <w:rPr>
          <w:rFonts w:ascii="Times New Roman" w:eastAsia="Times New Roman" w:hAnsi="Times New Roman" w:cs="Times New Roman"/>
          <w:color w:val="auto"/>
          <w:sz w:val="28"/>
          <w:szCs w:val="28"/>
          <w:lang w:eastAsia="en-US" w:bidi="ar-SA"/>
        </w:rPr>
      </w:pPr>
      <w:r w:rsidRPr="00055B18">
        <w:rPr>
          <w:rFonts w:ascii="Times New Roman" w:eastAsia="Times New Roman" w:hAnsi="Times New Roman" w:cs="Times New Roman"/>
          <w:color w:val="auto"/>
          <w:sz w:val="28"/>
          <w:szCs w:val="28"/>
          <w:lang w:eastAsia="en-US" w:bidi="ar-SA"/>
        </w:rPr>
        <w:t>по внешним связям</w:t>
      </w:r>
    </w:p>
    <w:p w:rsidR="00055B18" w:rsidRPr="00055B18" w:rsidRDefault="00055B18" w:rsidP="00055B18">
      <w:pPr>
        <w:widowControl/>
        <w:jc w:val="both"/>
        <w:rPr>
          <w:rFonts w:ascii="Times New Roman" w:eastAsia="Times New Roman" w:hAnsi="Times New Roman" w:cs="Times New Roman"/>
          <w:color w:val="auto"/>
          <w:sz w:val="28"/>
          <w:szCs w:val="28"/>
          <w:lang w:eastAsia="en-US" w:bidi="ar-SA"/>
        </w:rPr>
      </w:pPr>
      <w:r w:rsidRPr="00055B18">
        <w:rPr>
          <w:rFonts w:ascii="Times New Roman" w:eastAsia="Times New Roman" w:hAnsi="Times New Roman" w:cs="Times New Roman"/>
          <w:color w:val="auto"/>
          <w:sz w:val="28"/>
          <w:szCs w:val="28"/>
          <w:lang w:eastAsia="en-US" w:bidi="ar-SA"/>
        </w:rPr>
        <w:t xml:space="preserve">Ленинградской области                                                                             </w:t>
      </w:r>
      <w:proofErr w:type="spellStart"/>
      <w:r w:rsidR="00C40658">
        <w:rPr>
          <w:rFonts w:ascii="Times New Roman" w:eastAsia="Times New Roman" w:hAnsi="Times New Roman" w:cs="Times New Roman"/>
          <w:color w:val="auto"/>
          <w:sz w:val="28"/>
          <w:szCs w:val="28"/>
          <w:lang w:eastAsia="en-US" w:bidi="ar-SA"/>
        </w:rPr>
        <w:t>А.В.Михальченко</w:t>
      </w:r>
      <w:proofErr w:type="spellEnd"/>
    </w:p>
    <w:p w:rsidR="00055B18" w:rsidRPr="00055B18" w:rsidRDefault="00055B18" w:rsidP="00055B18">
      <w:pPr>
        <w:widowControl/>
        <w:ind w:firstLine="708"/>
        <w:jc w:val="both"/>
        <w:rPr>
          <w:rFonts w:asciiTheme="minorHAnsi" w:eastAsiaTheme="minorHAnsi" w:hAnsiTheme="minorHAnsi" w:cstheme="minorBidi"/>
          <w:color w:val="auto"/>
          <w:sz w:val="28"/>
          <w:szCs w:val="28"/>
          <w:lang w:eastAsia="en-US" w:bidi="ar-SA"/>
        </w:rPr>
      </w:pPr>
    </w:p>
    <w:p w:rsidR="00055B18" w:rsidRPr="00055B18" w:rsidRDefault="00055B18" w:rsidP="00055B18">
      <w:pPr>
        <w:widowControl/>
        <w:rPr>
          <w:rFonts w:ascii="Times New Roman" w:eastAsia="Times New Roman" w:hAnsi="Times New Roman" w:cs="Times New Roman"/>
          <w:color w:val="auto"/>
          <w:sz w:val="18"/>
          <w:szCs w:val="18"/>
          <w:lang w:bidi="ar-SA"/>
        </w:rPr>
      </w:pPr>
    </w:p>
    <w:p w:rsidR="00055B18" w:rsidRPr="00055B18" w:rsidRDefault="00055B18" w:rsidP="00055B18">
      <w:pPr>
        <w:widowControl/>
        <w:rPr>
          <w:rFonts w:ascii="Times New Roman" w:eastAsia="Times New Roman" w:hAnsi="Times New Roman" w:cs="Times New Roman"/>
          <w:color w:val="auto"/>
          <w:sz w:val="18"/>
          <w:szCs w:val="18"/>
          <w:lang w:bidi="ar-SA"/>
        </w:rPr>
      </w:pPr>
    </w:p>
    <w:p w:rsidR="00055B18" w:rsidRPr="00055B18" w:rsidRDefault="00055B18" w:rsidP="00055B18">
      <w:pPr>
        <w:widowControl/>
        <w:rPr>
          <w:rFonts w:ascii="Times New Roman" w:eastAsia="Times New Roman" w:hAnsi="Times New Roman" w:cs="Times New Roman"/>
          <w:color w:val="auto"/>
          <w:sz w:val="18"/>
          <w:szCs w:val="18"/>
          <w:lang w:bidi="ar-SA"/>
        </w:rPr>
      </w:pPr>
    </w:p>
    <w:p w:rsidR="00055B18" w:rsidRPr="00055B18" w:rsidRDefault="00055B18" w:rsidP="00055B18">
      <w:pPr>
        <w:widowControl/>
        <w:rPr>
          <w:rFonts w:ascii="Times New Roman" w:eastAsia="Times New Roman" w:hAnsi="Times New Roman" w:cs="Times New Roman"/>
          <w:color w:val="auto"/>
          <w:sz w:val="18"/>
          <w:szCs w:val="18"/>
          <w:lang w:bidi="ar-SA"/>
        </w:rPr>
      </w:pPr>
    </w:p>
    <w:p w:rsidR="00055B18" w:rsidRPr="00055B18" w:rsidRDefault="00055B18" w:rsidP="00055B18">
      <w:pPr>
        <w:widowControl/>
        <w:rPr>
          <w:rFonts w:ascii="Times New Roman" w:eastAsia="Times New Roman" w:hAnsi="Times New Roman" w:cs="Times New Roman"/>
          <w:color w:val="auto"/>
          <w:sz w:val="18"/>
          <w:szCs w:val="18"/>
          <w:lang w:bidi="ar-SA"/>
        </w:rPr>
      </w:pPr>
    </w:p>
    <w:p w:rsidR="00055B18" w:rsidRPr="00055B18" w:rsidRDefault="00055B18" w:rsidP="00055B18">
      <w:pPr>
        <w:widowControl/>
        <w:rPr>
          <w:rFonts w:ascii="Times New Roman" w:eastAsia="Times New Roman" w:hAnsi="Times New Roman" w:cs="Times New Roman"/>
          <w:color w:val="auto"/>
          <w:sz w:val="18"/>
          <w:szCs w:val="18"/>
          <w:lang w:bidi="ar-SA"/>
        </w:rPr>
      </w:pPr>
    </w:p>
    <w:p w:rsidR="00055B18" w:rsidRPr="00055B18" w:rsidRDefault="00055B18" w:rsidP="00055B18">
      <w:pPr>
        <w:widowControl/>
        <w:rPr>
          <w:rFonts w:ascii="Times New Roman" w:eastAsia="Times New Roman" w:hAnsi="Times New Roman" w:cs="Times New Roman"/>
          <w:color w:val="auto"/>
          <w:sz w:val="18"/>
          <w:szCs w:val="18"/>
          <w:lang w:bidi="ar-SA"/>
        </w:rPr>
      </w:pPr>
    </w:p>
    <w:p w:rsidR="00055B18" w:rsidRPr="00055B18" w:rsidRDefault="00055B18" w:rsidP="00055B18">
      <w:pPr>
        <w:widowControl/>
        <w:rPr>
          <w:rFonts w:ascii="Times New Roman" w:eastAsia="Times New Roman" w:hAnsi="Times New Roman" w:cs="Times New Roman"/>
          <w:color w:val="auto"/>
          <w:sz w:val="18"/>
          <w:szCs w:val="18"/>
          <w:lang w:bidi="ar-SA"/>
        </w:rPr>
      </w:pPr>
    </w:p>
    <w:p w:rsidR="00055B18" w:rsidRPr="00055B18" w:rsidRDefault="00055B18" w:rsidP="00055B18">
      <w:pPr>
        <w:widowControl/>
        <w:rPr>
          <w:rFonts w:ascii="Times New Roman" w:eastAsia="Times New Roman" w:hAnsi="Times New Roman" w:cs="Times New Roman"/>
          <w:color w:val="auto"/>
          <w:sz w:val="18"/>
          <w:szCs w:val="18"/>
          <w:lang w:bidi="ar-SA"/>
        </w:rPr>
      </w:pPr>
    </w:p>
    <w:p w:rsidR="00055B18" w:rsidRPr="00055B18" w:rsidRDefault="00055B18" w:rsidP="00055B18">
      <w:pPr>
        <w:widowControl/>
        <w:rPr>
          <w:rFonts w:ascii="Times New Roman" w:eastAsia="Times New Roman" w:hAnsi="Times New Roman" w:cs="Times New Roman"/>
          <w:color w:val="auto"/>
          <w:sz w:val="18"/>
          <w:szCs w:val="18"/>
          <w:lang w:bidi="ar-SA"/>
        </w:rPr>
      </w:pPr>
    </w:p>
    <w:p w:rsidR="00055B18" w:rsidRPr="00055B18" w:rsidRDefault="00055B18" w:rsidP="00055B18">
      <w:pPr>
        <w:widowControl/>
        <w:rPr>
          <w:rFonts w:ascii="Times New Roman" w:eastAsia="Times New Roman" w:hAnsi="Times New Roman" w:cs="Times New Roman"/>
          <w:color w:val="auto"/>
          <w:sz w:val="18"/>
          <w:szCs w:val="18"/>
          <w:lang w:bidi="ar-SA"/>
        </w:rPr>
      </w:pPr>
    </w:p>
    <w:p w:rsidR="00055B18" w:rsidRPr="00055B18" w:rsidRDefault="00055B18" w:rsidP="00055B18">
      <w:pPr>
        <w:widowControl/>
        <w:rPr>
          <w:rFonts w:ascii="Times New Roman" w:eastAsia="Times New Roman" w:hAnsi="Times New Roman" w:cs="Times New Roman"/>
          <w:color w:val="auto"/>
          <w:sz w:val="18"/>
          <w:szCs w:val="18"/>
          <w:lang w:bidi="ar-SA"/>
        </w:rPr>
      </w:pPr>
    </w:p>
    <w:p w:rsidR="00055B18" w:rsidRPr="00055B18" w:rsidRDefault="00055B18" w:rsidP="00055B18">
      <w:pPr>
        <w:widowControl/>
        <w:rPr>
          <w:rFonts w:ascii="Times New Roman" w:eastAsia="Times New Roman" w:hAnsi="Times New Roman" w:cs="Times New Roman"/>
          <w:color w:val="auto"/>
          <w:sz w:val="18"/>
          <w:szCs w:val="18"/>
          <w:lang w:bidi="ar-SA"/>
        </w:rPr>
      </w:pPr>
    </w:p>
    <w:p w:rsidR="00055B18" w:rsidRPr="00055B18" w:rsidRDefault="00055B18" w:rsidP="00055B18">
      <w:pPr>
        <w:widowControl/>
        <w:rPr>
          <w:rFonts w:ascii="Times New Roman" w:eastAsia="Times New Roman" w:hAnsi="Times New Roman" w:cs="Times New Roman"/>
          <w:color w:val="auto"/>
          <w:sz w:val="18"/>
          <w:szCs w:val="18"/>
          <w:lang w:bidi="ar-SA"/>
        </w:rPr>
      </w:pPr>
    </w:p>
    <w:p w:rsidR="00055B18" w:rsidRPr="00055B18" w:rsidRDefault="00055B18" w:rsidP="00055B18">
      <w:pPr>
        <w:widowControl/>
        <w:rPr>
          <w:rFonts w:ascii="Times New Roman" w:eastAsia="Times New Roman" w:hAnsi="Times New Roman" w:cs="Times New Roman"/>
          <w:color w:val="auto"/>
          <w:sz w:val="18"/>
          <w:szCs w:val="18"/>
          <w:lang w:bidi="ar-SA"/>
        </w:rPr>
      </w:pPr>
    </w:p>
    <w:p w:rsidR="00055B18" w:rsidRPr="00055B18" w:rsidRDefault="00055B18" w:rsidP="00055B18">
      <w:pPr>
        <w:widowControl/>
        <w:rPr>
          <w:rFonts w:ascii="Times New Roman" w:eastAsia="Times New Roman" w:hAnsi="Times New Roman" w:cs="Times New Roman"/>
          <w:color w:val="auto"/>
          <w:sz w:val="18"/>
          <w:szCs w:val="18"/>
          <w:lang w:bidi="ar-SA"/>
        </w:rPr>
      </w:pPr>
    </w:p>
    <w:p w:rsidR="00055B18" w:rsidRPr="00055B18" w:rsidRDefault="00055B18" w:rsidP="00055B18">
      <w:pPr>
        <w:widowControl/>
        <w:rPr>
          <w:rFonts w:ascii="Times New Roman" w:eastAsia="Times New Roman" w:hAnsi="Times New Roman" w:cs="Times New Roman"/>
          <w:color w:val="auto"/>
          <w:sz w:val="18"/>
          <w:szCs w:val="18"/>
          <w:lang w:bidi="ar-SA"/>
        </w:rPr>
      </w:pPr>
    </w:p>
    <w:p w:rsidR="00055B18" w:rsidRPr="00055B18" w:rsidRDefault="00055B18" w:rsidP="00055B18">
      <w:pPr>
        <w:widowControl/>
        <w:rPr>
          <w:rFonts w:ascii="Times New Roman" w:eastAsia="Times New Roman" w:hAnsi="Times New Roman" w:cs="Times New Roman"/>
          <w:color w:val="auto"/>
          <w:sz w:val="18"/>
          <w:szCs w:val="18"/>
          <w:lang w:bidi="ar-SA"/>
        </w:rPr>
      </w:pPr>
    </w:p>
    <w:p w:rsidR="00055B18" w:rsidRPr="00055B18" w:rsidRDefault="00055B18" w:rsidP="00055B18">
      <w:pPr>
        <w:widowControl/>
        <w:rPr>
          <w:rFonts w:ascii="Times New Roman" w:eastAsia="Times New Roman" w:hAnsi="Times New Roman" w:cs="Times New Roman"/>
          <w:color w:val="auto"/>
          <w:sz w:val="18"/>
          <w:szCs w:val="18"/>
          <w:lang w:bidi="ar-SA"/>
        </w:rPr>
      </w:pPr>
    </w:p>
    <w:p w:rsidR="00055B18" w:rsidRPr="00055B18" w:rsidRDefault="00055B18" w:rsidP="00055B18">
      <w:pPr>
        <w:widowControl/>
        <w:rPr>
          <w:rFonts w:ascii="Times New Roman" w:eastAsia="Times New Roman" w:hAnsi="Times New Roman" w:cs="Times New Roman"/>
          <w:color w:val="auto"/>
          <w:sz w:val="18"/>
          <w:szCs w:val="18"/>
          <w:lang w:bidi="ar-SA"/>
        </w:rPr>
      </w:pPr>
    </w:p>
    <w:p w:rsidR="00055B18" w:rsidRPr="00055B18" w:rsidRDefault="00055B18" w:rsidP="00055B18">
      <w:pPr>
        <w:widowControl/>
        <w:rPr>
          <w:rFonts w:ascii="Times New Roman" w:eastAsia="Times New Roman" w:hAnsi="Times New Roman" w:cs="Times New Roman"/>
          <w:color w:val="auto"/>
          <w:sz w:val="18"/>
          <w:szCs w:val="18"/>
          <w:lang w:bidi="ar-SA"/>
        </w:rPr>
      </w:pPr>
    </w:p>
    <w:p w:rsidR="00055B18" w:rsidRPr="00055B18" w:rsidRDefault="00055B18" w:rsidP="00055B18">
      <w:pPr>
        <w:widowControl/>
        <w:rPr>
          <w:rFonts w:ascii="Times New Roman" w:eastAsia="Times New Roman" w:hAnsi="Times New Roman" w:cs="Times New Roman"/>
          <w:color w:val="auto"/>
          <w:sz w:val="18"/>
          <w:szCs w:val="18"/>
          <w:lang w:bidi="ar-SA"/>
        </w:rPr>
      </w:pPr>
    </w:p>
    <w:p w:rsidR="00055B18" w:rsidRDefault="00055B18" w:rsidP="00055B18">
      <w:pPr>
        <w:widowControl/>
        <w:rPr>
          <w:rFonts w:ascii="Times New Roman" w:eastAsia="Times New Roman" w:hAnsi="Times New Roman" w:cs="Times New Roman"/>
          <w:color w:val="auto"/>
          <w:sz w:val="18"/>
          <w:szCs w:val="18"/>
          <w:lang w:bidi="ar-SA"/>
        </w:rPr>
      </w:pPr>
    </w:p>
    <w:p w:rsidR="00C40658" w:rsidRDefault="00C40658" w:rsidP="00055B18">
      <w:pPr>
        <w:widowControl/>
        <w:rPr>
          <w:rFonts w:ascii="Times New Roman" w:eastAsia="Times New Roman" w:hAnsi="Times New Roman" w:cs="Times New Roman"/>
          <w:color w:val="auto"/>
          <w:sz w:val="18"/>
          <w:szCs w:val="18"/>
          <w:lang w:bidi="ar-SA"/>
        </w:rPr>
      </w:pPr>
    </w:p>
    <w:p w:rsidR="00C40658" w:rsidRDefault="00C40658" w:rsidP="00055B18">
      <w:pPr>
        <w:widowControl/>
        <w:rPr>
          <w:rFonts w:ascii="Times New Roman" w:eastAsia="Times New Roman" w:hAnsi="Times New Roman" w:cs="Times New Roman"/>
          <w:color w:val="auto"/>
          <w:sz w:val="18"/>
          <w:szCs w:val="18"/>
          <w:lang w:bidi="ar-SA"/>
        </w:rPr>
      </w:pPr>
    </w:p>
    <w:p w:rsidR="00C40658" w:rsidRDefault="00C40658" w:rsidP="00055B18">
      <w:pPr>
        <w:widowControl/>
        <w:rPr>
          <w:rFonts w:ascii="Times New Roman" w:eastAsia="Times New Roman" w:hAnsi="Times New Roman" w:cs="Times New Roman"/>
          <w:color w:val="auto"/>
          <w:sz w:val="18"/>
          <w:szCs w:val="18"/>
          <w:lang w:bidi="ar-SA"/>
        </w:rPr>
      </w:pPr>
    </w:p>
    <w:p w:rsidR="00C40658" w:rsidRPr="00055B18" w:rsidRDefault="00C40658" w:rsidP="00055B18">
      <w:pPr>
        <w:widowControl/>
        <w:rPr>
          <w:rFonts w:ascii="Times New Roman" w:eastAsia="Times New Roman" w:hAnsi="Times New Roman" w:cs="Times New Roman"/>
          <w:color w:val="auto"/>
          <w:sz w:val="18"/>
          <w:szCs w:val="18"/>
          <w:lang w:bidi="ar-SA"/>
        </w:rPr>
      </w:pPr>
    </w:p>
    <w:p w:rsidR="00055B18" w:rsidRPr="00055B18" w:rsidRDefault="00055B18" w:rsidP="00055B18">
      <w:pPr>
        <w:widowControl/>
        <w:rPr>
          <w:rFonts w:ascii="Times New Roman" w:eastAsia="Times New Roman" w:hAnsi="Times New Roman" w:cs="Times New Roman"/>
          <w:color w:val="auto"/>
          <w:sz w:val="16"/>
          <w:szCs w:val="16"/>
          <w:lang w:bidi="ar-SA"/>
        </w:rPr>
      </w:pPr>
    </w:p>
    <w:p w:rsidR="00055B18" w:rsidRPr="00055B18" w:rsidRDefault="00055B18" w:rsidP="00055B18">
      <w:pPr>
        <w:widowControl/>
        <w:rPr>
          <w:rFonts w:ascii="Times New Roman" w:eastAsia="Times New Roman" w:hAnsi="Times New Roman" w:cs="Times New Roman"/>
          <w:color w:val="auto"/>
          <w:sz w:val="16"/>
          <w:szCs w:val="16"/>
          <w:lang w:bidi="ar-SA"/>
        </w:rPr>
      </w:pPr>
    </w:p>
    <w:p w:rsidR="00055B18" w:rsidRPr="00055B18" w:rsidRDefault="00055B18" w:rsidP="00055B18">
      <w:pPr>
        <w:widowControl/>
        <w:rPr>
          <w:rFonts w:ascii="Times New Roman" w:eastAsia="Times New Roman" w:hAnsi="Times New Roman" w:cs="Times New Roman"/>
          <w:color w:val="auto"/>
          <w:sz w:val="16"/>
          <w:szCs w:val="16"/>
          <w:lang w:bidi="ar-SA"/>
        </w:rPr>
      </w:pPr>
      <w:r w:rsidRPr="00055B18">
        <w:rPr>
          <w:rFonts w:ascii="Times New Roman" w:eastAsia="Times New Roman" w:hAnsi="Times New Roman" w:cs="Times New Roman"/>
          <w:color w:val="auto"/>
          <w:sz w:val="16"/>
          <w:szCs w:val="16"/>
          <w:lang w:bidi="ar-SA"/>
        </w:rPr>
        <w:t xml:space="preserve">Исп. </w:t>
      </w:r>
      <w:proofErr w:type="spellStart"/>
      <w:r w:rsidR="00C40658">
        <w:rPr>
          <w:rFonts w:ascii="Times New Roman" w:eastAsia="Times New Roman" w:hAnsi="Times New Roman" w:cs="Times New Roman"/>
          <w:color w:val="auto"/>
          <w:sz w:val="16"/>
          <w:szCs w:val="16"/>
          <w:lang w:bidi="ar-SA"/>
        </w:rPr>
        <w:t>И.С.Алексеева</w:t>
      </w:r>
      <w:proofErr w:type="spellEnd"/>
      <w:r w:rsidR="00C40658">
        <w:rPr>
          <w:rFonts w:ascii="Times New Roman" w:eastAsia="Times New Roman" w:hAnsi="Times New Roman" w:cs="Times New Roman"/>
          <w:color w:val="auto"/>
          <w:sz w:val="16"/>
          <w:szCs w:val="16"/>
          <w:lang w:bidi="ar-SA"/>
        </w:rPr>
        <w:t xml:space="preserve"> 4596</w:t>
      </w:r>
    </w:p>
    <w:p w:rsidR="00055B18" w:rsidRDefault="00055B18" w:rsidP="00055B18">
      <w:pPr>
        <w:widowControl/>
        <w:jc w:val="center"/>
        <w:rPr>
          <w:rFonts w:ascii="Times New Roman" w:eastAsia="Times New Roman" w:hAnsi="Times New Roman" w:cs="Times New Roman"/>
          <w:color w:val="auto"/>
          <w:sz w:val="28"/>
          <w:lang w:bidi="ar-SA"/>
        </w:rPr>
      </w:pPr>
    </w:p>
    <w:p w:rsidR="00055B18" w:rsidRPr="00C40658" w:rsidRDefault="00055B18" w:rsidP="00055B18">
      <w:pPr>
        <w:widowControl/>
        <w:jc w:val="center"/>
        <w:rPr>
          <w:rFonts w:ascii="Times New Roman" w:eastAsia="Times New Roman" w:hAnsi="Times New Roman" w:cs="Times New Roman"/>
          <w:b/>
          <w:color w:val="auto"/>
          <w:sz w:val="28"/>
          <w:lang w:bidi="ar-SA"/>
        </w:rPr>
      </w:pPr>
      <w:r w:rsidRPr="00C40658">
        <w:rPr>
          <w:rFonts w:ascii="Times New Roman" w:eastAsia="Times New Roman" w:hAnsi="Times New Roman" w:cs="Times New Roman"/>
          <w:b/>
          <w:color w:val="auto"/>
          <w:sz w:val="28"/>
          <w:lang w:bidi="ar-SA"/>
        </w:rPr>
        <w:t>ТЕХНИКО-ЭКОНОМИЧЕСКОЕ ОБОСНОВАНИЕ</w:t>
      </w:r>
    </w:p>
    <w:p w:rsidR="00C40658" w:rsidRPr="00C40658" w:rsidRDefault="00C40658" w:rsidP="00C40658">
      <w:pPr>
        <w:widowControl/>
        <w:ind w:right="-2"/>
        <w:jc w:val="center"/>
        <w:rPr>
          <w:rFonts w:ascii="Times New Roman" w:eastAsia="Times New Roman" w:hAnsi="Times New Roman" w:cs="Times New Roman"/>
          <w:b/>
          <w:color w:val="auto"/>
          <w:sz w:val="28"/>
          <w:szCs w:val="28"/>
          <w:lang w:bidi="ar-SA"/>
        </w:rPr>
      </w:pPr>
      <w:r w:rsidRPr="00C40658">
        <w:rPr>
          <w:rFonts w:ascii="Times New Roman" w:eastAsia="Times New Roman" w:hAnsi="Times New Roman" w:cs="Times New Roman"/>
          <w:b/>
          <w:color w:val="auto"/>
          <w:sz w:val="28"/>
          <w:szCs w:val="28"/>
          <w:lang w:bidi="ar-SA"/>
        </w:rPr>
        <w:t xml:space="preserve">к проекту постановления Правительства Ленинградской области </w:t>
      </w:r>
    </w:p>
    <w:p w:rsidR="00055B18" w:rsidRPr="00C40658" w:rsidRDefault="00C40658" w:rsidP="00C40658">
      <w:pPr>
        <w:widowControl/>
        <w:ind w:right="-2"/>
        <w:jc w:val="center"/>
        <w:rPr>
          <w:rFonts w:ascii="Times New Roman" w:eastAsia="Times New Roman" w:hAnsi="Times New Roman" w:cs="Times New Roman"/>
          <w:b/>
          <w:color w:val="auto"/>
          <w:sz w:val="28"/>
          <w:szCs w:val="28"/>
          <w:lang w:bidi="ar-SA"/>
        </w:rPr>
      </w:pPr>
      <w:r w:rsidRPr="00C40658">
        <w:rPr>
          <w:rFonts w:ascii="Times New Roman" w:eastAsia="Times New Roman" w:hAnsi="Times New Roman" w:cs="Times New Roman"/>
          <w:b/>
          <w:color w:val="auto"/>
          <w:sz w:val="28"/>
          <w:szCs w:val="28"/>
          <w:lang w:bidi="ar-SA"/>
        </w:rPr>
        <w:t>«О порядке создания и деятельности информационных деловых центров Ленинградской области за рубежом» (далее – Проект)</w:t>
      </w:r>
    </w:p>
    <w:p w:rsidR="00C40658" w:rsidRPr="00055B18" w:rsidRDefault="00C40658" w:rsidP="00C40658">
      <w:pPr>
        <w:widowControl/>
        <w:ind w:right="-2"/>
        <w:jc w:val="center"/>
        <w:rPr>
          <w:rFonts w:ascii="Times New Roman" w:eastAsia="Times New Roman" w:hAnsi="Times New Roman" w:cs="Times New Roman"/>
          <w:bCs/>
          <w:color w:val="auto"/>
          <w:sz w:val="28"/>
          <w:szCs w:val="28"/>
          <w:lang w:eastAsia="x-none" w:bidi="ar-SA"/>
        </w:rPr>
      </w:pPr>
    </w:p>
    <w:p w:rsidR="00055B18" w:rsidRPr="00055B18" w:rsidRDefault="00055B18" w:rsidP="00055B18">
      <w:pPr>
        <w:widowControl/>
        <w:tabs>
          <w:tab w:val="left" w:pos="709"/>
          <w:tab w:val="left" w:pos="2410"/>
          <w:tab w:val="left" w:pos="5670"/>
        </w:tabs>
        <w:suppressAutoHyphens/>
        <w:ind w:right="-1" w:firstLine="709"/>
        <w:jc w:val="both"/>
        <w:rPr>
          <w:rFonts w:ascii="Times New Roman" w:eastAsia="Times New Roman" w:hAnsi="Times New Roman" w:cs="Times New Roman"/>
          <w:bCs/>
          <w:color w:val="auto"/>
          <w:sz w:val="28"/>
          <w:szCs w:val="28"/>
          <w:lang w:eastAsia="x-none" w:bidi="ar-SA"/>
        </w:rPr>
      </w:pPr>
      <w:r w:rsidRPr="00055B18">
        <w:rPr>
          <w:rFonts w:ascii="Times New Roman" w:eastAsia="Times New Roman" w:hAnsi="Times New Roman" w:cs="Times New Roman"/>
          <w:bCs/>
          <w:color w:val="auto"/>
          <w:sz w:val="28"/>
          <w:szCs w:val="28"/>
          <w:lang w:eastAsia="x-none" w:bidi="ar-SA"/>
        </w:rPr>
        <w:t>Принятие Проекта не потребует выделения бюджетных средств, не повлечет уменьшение доходов областного бюджета Ленинградской области, перемещения бюджетных средств, возникновение, прекращение или изменение долговых обязательств, предоставление государственного имущества Ленинградской области или приобретение имущества в собственность Ленинградской области.</w:t>
      </w:r>
    </w:p>
    <w:p w:rsidR="00055B18" w:rsidRPr="00055B18" w:rsidRDefault="00055B18" w:rsidP="00055B18">
      <w:pPr>
        <w:widowControl/>
        <w:tabs>
          <w:tab w:val="left" w:pos="709"/>
          <w:tab w:val="left" w:pos="2410"/>
          <w:tab w:val="left" w:pos="5670"/>
        </w:tabs>
        <w:suppressAutoHyphens/>
        <w:ind w:right="-1" w:firstLine="709"/>
        <w:jc w:val="both"/>
        <w:rPr>
          <w:rFonts w:ascii="Times New Roman" w:eastAsia="Times New Roman" w:hAnsi="Times New Roman" w:cs="Times New Roman"/>
          <w:color w:val="auto"/>
          <w:sz w:val="28"/>
          <w:szCs w:val="28"/>
          <w:lang w:eastAsia="en-US" w:bidi="ar-SA"/>
        </w:rPr>
      </w:pPr>
    </w:p>
    <w:p w:rsidR="00055B18" w:rsidRPr="00055B18" w:rsidRDefault="00055B18" w:rsidP="00055B18">
      <w:pPr>
        <w:widowControl/>
        <w:tabs>
          <w:tab w:val="left" w:pos="2986"/>
        </w:tabs>
        <w:autoSpaceDE w:val="0"/>
        <w:autoSpaceDN w:val="0"/>
        <w:adjustRightInd w:val="0"/>
        <w:jc w:val="both"/>
        <w:rPr>
          <w:rFonts w:ascii="Times New Roman" w:eastAsia="Times New Roman" w:hAnsi="Times New Roman" w:cs="Times New Roman"/>
          <w:color w:val="auto"/>
          <w:sz w:val="28"/>
          <w:szCs w:val="28"/>
          <w:lang w:eastAsia="en-US" w:bidi="ar-SA"/>
        </w:rPr>
      </w:pPr>
    </w:p>
    <w:p w:rsidR="00055B18" w:rsidRPr="00055B18" w:rsidRDefault="00055B18" w:rsidP="00055B18">
      <w:pPr>
        <w:widowControl/>
        <w:rPr>
          <w:rFonts w:ascii="Times New Roman" w:eastAsiaTheme="minorHAnsi" w:hAnsi="Times New Roman" w:cs="Times New Roman"/>
          <w:color w:val="auto"/>
          <w:sz w:val="28"/>
          <w:szCs w:val="28"/>
          <w:lang w:eastAsia="en-US" w:bidi="ar-SA"/>
        </w:rPr>
      </w:pPr>
      <w:r w:rsidRPr="00055B18">
        <w:rPr>
          <w:rFonts w:ascii="Times New Roman" w:eastAsiaTheme="minorHAnsi" w:hAnsi="Times New Roman" w:cs="Times New Roman"/>
          <w:color w:val="auto"/>
          <w:sz w:val="28"/>
          <w:szCs w:val="28"/>
          <w:lang w:eastAsia="en-US" w:bidi="ar-SA"/>
        </w:rPr>
        <w:t>Председатель комитета</w:t>
      </w:r>
    </w:p>
    <w:p w:rsidR="00055B18" w:rsidRPr="00055B18" w:rsidRDefault="00055B18" w:rsidP="00055B18">
      <w:pPr>
        <w:widowControl/>
        <w:rPr>
          <w:rFonts w:ascii="Times New Roman" w:eastAsiaTheme="minorHAnsi" w:hAnsi="Times New Roman" w:cs="Times New Roman"/>
          <w:color w:val="auto"/>
          <w:sz w:val="28"/>
          <w:szCs w:val="28"/>
          <w:lang w:eastAsia="en-US" w:bidi="ar-SA"/>
        </w:rPr>
      </w:pPr>
      <w:r w:rsidRPr="00055B18">
        <w:rPr>
          <w:rFonts w:ascii="Times New Roman" w:eastAsiaTheme="minorHAnsi" w:hAnsi="Times New Roman" w:cs="Times New Roman"/>
          <w:color w:val="auto"/>
          <w:sz w:val="28"/>
          <w:szCs w:val="28"/>
          <w:lang w:eastAsia="en-US" w:bidi="ar-SA"/>
        </w:rPr>
        <w:t>по внешним связям</w:t>
      </w:r>
    </w:p>
    <w:p w:rsidR="00055B18" w:rsidRPr="00055B18" w:rsidRDefault="00055B18" w:rsidP="00055B18">
      <w:pPr>
        <w:widowControl/>
        <w:rPr>
          <w:rFonts w:ascii="Times New Roman" w:eastAsiaTheme="minorHAnsi" w:hAnsi="Times New Roman" w:cs="Times New Roman"/>
          <w:color w:val="auto"/>
          <w:sz w:val="28"/>
          <w:szCs w:val="28"/>
          <w:lang w:eastAsia="en-US" w:bidi="ar-SA"/>
        </w:rPr>
      </w:pPr>
      <w:r w:rsidRPr="00055B18">
        <w:rPr>
          <w:rFonts w:ascii="Times New Roman" w:eastAsiaTheme="minorHAnsi" w:hAnsi="Times New Roman" w:cs="Times New Roman"/>
          <w:color w:val="auto"/>
          <w:sz w:val="28"/>
          <w:szCs w:val="28"/>
          <w:lang w:eastAsia="en-US" w:bidi="ar-SA"/>
        </w:rPr>
        <w:t xml:space="preserve">Ленинградской области                                               </w:t>
      </w:r>
      <w:r w:rsidR="00C40658">
        <w:rPr>
          <w:rFonts w:ascii="Times New Roman" w:eastAsiaTheme="minorHAnsi" w:hAnsi="Times New Roman" w:cs="Times New Roman"/>
          <w:color w:val="auto"/>
          <w:sz w:val="28"/>
          <w:szCs w:val="28"/>
          <w:lang w:eastAsia="en-US" w:bidi="ar-SA"/>
        </w:rPr>
        <w:t xml:space="preserve">                               </w:t>
      </w:r>
      <w:proofErr w:type="spellStart"/>
      <w:r w:rsidR="00C40658">
        <w:rPr>
          <w:rFonts w:ascii="Times New Roman" w:eastAsiaTheme="minorHAnsi" w:hAnsi="Times New Roman" w:cs="Times New Roman"/>
          <w:color w:val="auto"/>
          <w:sz w:val="28"/>
          <w:szCs w:val="28"/>
          <w:lang w:eastAsia="en-US" w:bidi="ar-SA"/>
        </w:rPr>
        <w:t>А.В.Михальченко</w:t>
      </w:r>
      <w:proofErr w:type="spellEnd"/>
    </w:p>
    <w:p w:rsidR="00055B18" w:rsidRPr="00055B18" w:rsidRDefault="00055B18" w:rsidP="00055B18">
      <w:pPr>
        <w:widowControl/>
        <w:contextualSpacing/>
        <w:jc w:val="both"/>
        <w:rPr>
          <w:rFonts w:ascii="Times New Roman" w:eastAsiaTheme="minorHAnsi" w:hAnsi="Times New Roman" w:cs="Times New Roman"/>
          <w:color w:val="auto"/>
          <w:sz w:val="28"/>
          <w:szCs w:val="28"/>
          <w:lang w:eastAsia="en-US" w:bidi="ar-SA"/>
        </w:rPr>
      </w:pPr>
    </w:p>
    <w:p w:rsidR="00055B18" w:rsidRPr="00055B18" w:rsidRDefault="00055B18" w:rsidP="00055B18">
      <w:pPr>
        <w:widowControl/>
        <w:tabs>
          <w:tab w:val="left" w:pos="2986"/>
        </w:tabs>
        <w:autoSpaceDE w:val="0"/>
        <w:autoSpaceDN w:val="0"/>
        <w:adjustRightInd w:val="0"/>
        <w:jc w:val="both"/>
        <w:rPr>
          <w:rFonts w:ascii="Times New Roman" w:eastAsia="Times New Roman" w:hAnsi="Times New Roman" w:cs="Times New Roman"/>
          <w:color w:val="auto"/>
          <w:sz w:val="28"/>
          <w:szCs w:val="28"/>
          <w:lang w:eastAsia="en-US" w:bidi="ar-SA"/>
        </w:rPr>
      </w:pPr>
      <w:r w:rsidRPr="00055B18">
        <w:rPr>
          <w:rFonts w:ascii="Times New Roman" w:eastAsia="Times New Roman" w:hAnsi="Times New Roman" w:cs="Times New Roman"/>
          <w:color w:val="auto"/>
          <w:sz w:val="28"/>
          <w:szCs w:val="28"/>
          <w:lang w:eastAsia="en-US" w:bidi="ar-SA"/>
        </w:rPr>
        <w:tab/>
        <w:t xml:space="preserve">            </w:t>
      </w:r>
    </w:p>
    <w:p w:rsidR="00055B18" w:rsidRPr="00055B18" w:rsidRDefault="00055B18" w:rsidP="00055B18">
      <w:pPr>
        <w:widowControl/>
        <w:rPr>
          <w:rFonts w:ascii="Times New Roman" w:eastAsia="Times New Roman" w:hAnsi="Times New Roman" w:cs="Times New Roman"/>
          <w:color w:val="auto"/>
          <w:lang w:eastAsia="en-US" w:bidi="ar-SA"/>
        </w:rPr>
      </w:pPr>
    </w:p>
    <w:p w:rsidR="00055B18" w:rsidRPr="00055B18" w:rsidRDefault="00055B18" w:rsidP="00055B18">
      <w:pPr>
        <w:widowControl/>
        <w:rPr>
          <w:rFonts w:ascii="Times New Roman" w:eastAsia="Times New Roman" w:hAnsi="Times New Roman" w:cs="Times New Roman"/>
          <w:color w:val="auto"/>
          <w:lang w:eastAsia="en-US" w:bidi="ar-SA"/>
        </w:rPr>
      </w:pPr>
    </w:p>
    <w:p w:rsidR="00055B18" w:rsidRPr="00055B18" w:rsidRDefault="00055B18" w:rsidP="00055B18">
      <w:pPr>
        <w:widowControl/>
        <w:rPr>
          <w:rFonts w:ascii="Times New Roman" w:eastAsia="Times New Roman" w:hAnsi="Times New Roman" w:cs="Times New Roman"/>
          <w:color w:val="auto"/>
          <w:lang w:eastAsia="en-US" w:bidi="ar-SA"/>
        </w:rPr>
      </w:pPr>
    </w:p>
    <w:p w:rsidR="00055B18" w:rsidRPr="00055B18" w:rsidRDefault="00055B18" w:rsidP="00055B18">
      <w:pPr>
        <w:widowControl/>
        <w:rPr>
          <w:rFonts w:ascii="Times New Roman" w:eastAsia="Times New Roman" w:hAnsi="Times New Roman" w:cs="Times New Roman"/>
          <w:color w:val="auto"/>
          <w:lang w:eastAsia="en-US" w:bidi="ar-SA"/>
        </w:rPr>
      </w:pPr>
    </w:p>
    <w:p w:rsidR="00055B18" w:rsidRPr="00055B18" w:rsidRDefault="00055B18" w:rsidP="00055B18">
      <w:pPr>
        <w:widowControl/>
        <w:rPr>
          <w:rFonts w:ascii="Times New Roman" w:eastAsia="Times New Roman" w:hAnsi="Times New Roman" w:cs="Times New Roman"/>
          <w:color w:val="auto"/>
          <w:lang w:eastAsia="en-US" w:bidi="ar-SA"/>
        </w:rPr>
      </w:pPr>
    </w:p>
    <w:p w:rsidR="00055B18" w:rsidRPr="00055B18" w:rsidRDefault="00055B18" w:rsidP="00055B18">
      <w:pPr>
        <w:widowControl/>
        <w:rPr>
          <w:rFonts w:ascii="Times New Roman" w:eastAsia="Times New Roman" w:hAnsi="Times New Roman" w:cs="Times New Roman"/>
          <w:color w:val="auto"/>
          <w:lang w:eastAsia="en-US" w:bidi="ar-SA"/>
        </w:rPr>
      </w:pPr>
    </w:p>
    <w:p w:rsidR="00055B18" w:rsidRPr="00055B18" w:rsidRDefault="00055B18" w:rsidP="00055B18">
      <w:pPr>
        <w:widowControl/>
        <w:rPr>
          <w:rFonts w:ascii="Times New Roman" w:eastAsia="Times New Roman" w:hAnsi="Times New Roman" w:cs="Times New Roman"/>
          <w:color w:val="auto"/>
          <w:lang w:eastAsia="en-US" w:bidi="ar-SA"/>
        </w:rPr>
      </w:pPr>
    </w:p>
    <w:p w:rsidR="00055B18" w:rsidRPr="00055B18" w:rsidRDefault="00055B18" w:rsidP="00055B18">
      <w:pPr>
        <w:widowControl/>
        <w:rPr>
          <w:rFonts w:ascii="Times New Roman" w:eastAsia="Times New Roman" w:hAnsi="Times New Roman" w:cs="Times New Roman"/>
          <w:color w:val="auto"/>
          <w:lang w:eastAsia="en-US" w:bidi="ar-SA"/>
        </w:rPr>
      </w:pPr>
    </w:p>
    <w:p w:rsidR="00055B18" w:rsidRPr="00055B18" w:rsidRDefault="00055B18" w:rsidP="00055B18">
      <w:pPr>
        <w:widowControl/>
        <w:rPr>
          <w:rFonts w:ascii="Times New Roman" w:eastAsia="Times New Roman" w:hAnsi="Times New Roman" w:cs="Times New Roman"/>
          <w:color w:val="auto"/>
          <w:lang w:eastAsia="en-US" w:bidi="ar-SA"/>
        </w:rPr>
      </w:pPr>
    </w:p>
    <w:p w:rsidR="00055B18" w:rsidRPr="00055B18" w:rsidRDefault="00055B18" w:rsidP="00055B18">
      <w:pPr>
        <w:widowControl/>
        <w:rPr>
          <w:rFonts w:ascii="Times New Roman" w:eastAsia="Times New Roman" w:hAnsi="Times New Roman" w:cs="Times New Roman"/>
          <w:color w:val="auto"/>
          <w:lang w:eastAsia="en-US" w:bidi="ar-SA"/>
        </w:rPr>
      </w:pPr>
    </w:p>
    <w:p w:rsidR="00055B18" w:rsidRPr="00055B18" w:rsidRDefault="00055B18" w:rsidP="00055B18">
      <w:pPr>
        <w:widowControl/>
        <w:rPr>
          <w:rFonts w:ascii="Times New Roman" w:eastAsia="Times New Roman" w:hAnsi="Times New Roman" w:cs="Times New Roman"/>
          <w:color w:val="auto"/>
          <w:lang w:eastAsia="en-US" w:bidi="ar-SA"/>
        </w:rPr>
      </w:pPr>
    </w:p>
    <w:p w:rsidR="00055B18" w:rsidRPr="00055B18" w:rsidRDefault="00055B18" w:rsidP="00055B18">
      <w:pPr>
        <w:widowControl/>
        <w:rPr>
          <w:rFonts w:ascii="Times New Roman" w:eastAsia="Times New Roman" w:hAnsi="Times New Roman" w:cs="Times New Roman"/>
          <w:color w:val="auto"/>
          <w:lang w:eastAsia="en-US" w:bidi="ar-SA"/>
        </w:rPr>
      </w:pPr>
    </w:p>
    <w:p w:rsidR="00055B18" w:rsidRPr="00055B18" w:rsidRDefault="00055B18" w:rsidP="00055B18">
      <w:pPr>
        <w:widowControl/>
        <w:rPr>
          <w:rFonts w:ascii="Times New Roman" w:eastAsia="Times New Roman" w:hAnsi="Times New Roman" w:cs="Times New Roman"/>
          <w:color w:val="auto"/>
          <w:lang w:eastAsia="en-US" w:bidi="ar-SA"/>
        </w:rPr>
      </w:pPr>
    </w:p>
    <w:p w:rsidR="00055B18" w:rsidRPr="00055B18" w:rsidRDefault="00055B18" w:rsidP="00055B18">
      <w:pPr>
        <w:widowControl/>
        <w:rPr>
          <w:rFonts w:ascii="Times New Roman" w:eastAsia="Times New Roman" w:hAnsi="Times New Roman" w:cs="Times New Roman"/>
          <w:color w:val="auto"/>
          <w:lang w:eastAsia="en-US" w:bidi="ar-SA"/>
        </w:rPr>
      </w:pPr>
    </w:p>
    <w:p w:rsidR="00055B18" w:rsidRPr="00055B18" w:rsidRDefault="00055B18" w:rsidP="00055B18">
      <w:pPr>
        <w:widowControl/>
        <w:rPr>
          <w:rFonts w:ascii="Times New Roman" w:eastAsia="Times New Roman" w:hAnsi="Times New Roman" w:cs="Times New Roman"/>
          <w:color w:val="auto"/>
          <w:lang w:eastAsia="en-US" w:bidi="ar-SA"/>
        </w:rPr>
      </w:pPr>
    </w:p>
    <w:p w:rsidR="00055B18" w:rsidRPr="00055B18" w:rsidRDefault="00055B18" w:rsidP="00055B18">
      <w:pPr>
        <w:widowControl/>
        <w:rPr>
          <w:rFonts w:ascii="Times New Roman" w:eastAsia="Times New Roman" w:hAnsi="Times New Roman" w:cs="Times New Roman"/>
          <w:color w:val="auto"/>
          <w:lang w:eastAsia="en-US" w:bidi="ar-SA"/>
        </w:rPr>
      </w:pPr>
    </w:p>
    <w:p w:rsidR="00055B18" w:rsidRPr="00055B18" w:rsidRDefault="00055B18" w:rsidP="00055B18">
      <w:pPr>
        <w:widowControl/>
        <w:rPr>
          <w:rFonts w:ascii="Times New Roman" w:eastAsia="Times New Roman" w:hAnsi="Times New Roman" w:cs="Times New Roman"/>
          <w:color w:val="auto"/>
          <w:lang w:eastAsia="en-US" w:bidi="ar-SA"/>
        </w:rPr>
      </w:pPr>
    </w:p>
    <w:p w:rsidR="00055B18" w:rsidRPr="00055B18" w:rsidRDefault="00055B18" w:rsidP="00055B18">
      <w:pPr>
        <w:widowControl/>
        <w:rPr>
          <w:rFonts w:ascii="Times New Roman" w:eastAsia="Times New Roman" w:hAnsi="Times New Roman" w:cs="Times New Roman"/>
          <w:color w:val="auto"/>
          <w:lang w:eastAsia="en-US" w:bidi="ar-SA"/>
        </w:rPr>
      </w:pPr>
    </w:p>
    <w:p w:rsidR="00055B18" w:rsidRPr="00055B18" w:rsidRDefault="00055B18" w:rsidP="00055B18">
      <w:pPr>
        <w:widowControl/>
        <w:rPr>
          <w:rFonts w:ascii="Times New Roman" w:eastAsia="Times New Roman" w:hAnsi="Times New Roman" w:cs="Times New Roman"/>
          <w:color w:val="auto"/>
          <w:lang w:eastAsia="en-US" w:bidi="ar-SA"/>
        </w:rPr>
      </w:pPr>
    </w:p>
    <w:p w:rsidR="00055B18" w:rsidRPr="00055B18" w:rsidRDefault="00055B18" w:rsidP="00055B18">
      <w:pPr>
        <w:widowControl/>
        <w:rPr>
          <w:rFonts w:ascii="Times New Roman" w:eastAsia="Times New Roman" w:hAnsi="Times New Roman" w:cs="Times New Roman"/>
          <w:color w:val="auto"/>
          <w:lang w:eastAsia="en-US" w:bidi="ar-SA"/>
        </w:rPr>
      </w:pPr>
    </w:p>
    <w:p w:rsidR="00055B18" w:rsidRPr="00055B18" w:rsidRDefault="00055B18" w:rsidP="00055B18">
      <w:pPr>
        <w:widowControl/>
        <w:rPr>
          <w:rFonts w:ascii="Times New Roman" w:eastAsia="Times New Roman" w:hAnsi="Times New Roman" w:cs="Times New Roman"/>
          <w:color w:val="auto"/>
          <w:lang w:eastAsia="en-US" w:bidi="ar-SA"/>
        </w:rPr>
      </w:pPr>
    </w:p>
    <w:p w:rsidR="00055B18" w:rsidRPr="00055B18" w:rsidRDefault="00055B18" w:rsidP="00055B18">
      <w:pPr>
        <w:widowControl/>
        <w:rPr>
          <w:rFonts w:ascii="Times New Roman" w:eastAsia="Times New Roman" w:hAnsi="Times New Roman" w:cs="Times New Roman"/>
          <w:color w:val="auto"/>
          <w:lang w:eastAsia="en-US" w:bidi="ar-SA"/>
        </w:rPr>
      </w:pPr>
    </w:p>
    <w:p w:rsidR="00055B18" w:rsidRPr="00055B18" w:rsidRDefault="00055B18" w:rsidP="00055B18">
      <w:pPr>
        <w:widowControl/>
        <w:rPr>
          <w:rFonts w:ascii="Times New Roman" w:eastAsia="Times New Roman" w:hAnsi="Times New Roman" w:cs="Times New Roman"/>
          <w:color w:val="auto"/>
          <w:lang w:eastAsia="en-US" w:bidi="ar-SA"/>
        </w:rPr>
      </w:pPr>
    </w:p>
    <w:p w:rsidR="00055B18" w:rsidRPr="00055B18" w:rsidRDefault="00055B18" w:rsidP="00055B18">
      <w:pPr>
        <w:widowControl/>
        <w:rPr>
          <w:rFonts w:ascii="Times New Roman" w:eastAsia="Times New Roman" w:hAnsi="Times New Roman" w:cs="Times New Roman"/>
          <w:color w:val="auto"/>
          <w:lang w:eastAsia="en-US" w:bidi="ar-SA"/>
        </w:rPr>
      </w:pPr>
    </w:p>
    <w:p w:rsidR="00055B18" w:rsidRPr="00055B18" w:rsidRDefault="00055B18" w:rsidP="00055B18">
      <w:pPr>
        <w:widowControl/>
        <w:rPr>
          <w:rFonts w:ascii="Times New Roman" w:eastAsia="Times New Roman" w:hAnsi="Times New Roman" w:cs="Times New Roman"/>
          <w:color w:val="auto"/>
          <w:lang w:eastAsia="en-US" w:bidi="ar-SA"/>
        </w:rPr>
      </w:pPr>
    </w:p>
    <w:p w:rsidR="00055B18" w:rsidRPr="00055B18" w:rsidRDefault="00055B18" w:rsidP="00055B18">
      <w:pPr>
        <w:widowControl/>
        <w:rPr>
          <w:rFonts w:ascii="Times New Roman" w:eastAsia="Times New Roman" w:hAnsi="Times New Roman" w:cs="Times New Roman"/>
          <w:color w:val="auto"/>
          <w:lang w:eastAsia="en-US" w:bidi="ar-SA"/>
        </w:rPr>
      </w:pPr>
    </w:p>
    <w:p w:rsidR="00055B18" w:rsidRPr="00055B18" w:rsidRDefault="00055B18" w:rsidP="00055B18">
      <w:pPr>
        <w:autoSpaceDE w:val="0"/>
        <w:autoSpaceDN w:val="0"/>
        <w:adjustRightInd w:val="0"/>
        <w:rPr>
          <w:rFonts w:ascii="Times New Roman" w:eastAsia="Times New Roman" w:hAnsi="Times New Roman" w:cs="Times New Roman"/>
          <w:color w:val="auto"/>
          <w:sz w:val="20"/>
          <w:szCs w:val="20"/>
          <w:lang w:bidi="ar-SA"/>
        </w:rPr>
      </w:pPr>
    </w:p>
    <w:p w:rsidR="00055B18" w:rsidRPr="00055B18" w:rsidRDefault="00055B18" w:rsidP="00055B18">
      <w:pPr>
        <w:autoSpaceDE w:val="0"/>
        <w:autoSpaceDN w:val="0"/>
        <w:adjustRightInd w:val="0"/>
        <w:rPr>
          <w:rFonts w:ascii="Times New Roman" w:eastAsia="Times New Roman" w:hAnsi="Times New Roman" w:cs="Times New Roman"/>
          <w:color w:val="auto"/>
          <w:sz w:val="16"/>
          <w:szCs w:val="16"/>
          <w:lang w:bidi="ar-SA"/>
        </w:rPr>
      </w:pPr>
    </w:p>
    <w:p w:rsidR="00055B18" w:rsidRPr="00055B18" w:rsidRDefault="00055B18" w:rsidP="00055B18">
      <w:pPr>
        <w:autoSpaceDE w:val="0"/>
        <w:autoSpaceDN w:val="0"/>
        <w:adjustRightInd w:val="0"/>
        <w:rPr>
          <w:rFonts w:ascii="Times New Roman" w:eastAsia="Times New Roman" w:hAnsi="Times New Roman" w:cs="Times New Roman"/>
          <w:color w:val="auto"/>
          <w:sz w:val="16"/>
          <w:szCs w:val="16"/>
          <w:lang w:bidi="ar-SA"/>
        </w:rPr>
      </w:pPr>
    </w:p>
    <w:p w:rsidR="00055B18" w:rsidRPr="00055B18" w:rsidRDefault="00C40658" w:rsidP="00C40658">
      <w:pPr>
        <w:autoSpaceDE w:val="0"/>
        <w:autoSpaceDN w:val="0"/>
        <w:adjustRightInd w:val="0"/>
        <w:rPr>
          <w:rFonts w:ascii="Times New Roman" w:eastAsia="Times New Roman" w:hAnsi="Times New Roman" w:cs="Times New Roman"/>
          <w:color w:val="auto"/>
          <w:sz w:val="16"/>
          <w:szCs w:val="16"/>
          <w:lang w:eastAsia="en-US" w:bidi="ar-SA"/>
        </w:rPr>
      </w:pPr>
      <w:r w:rsidRPr="00C40658">
        <w:rPr>
          <w:rFonts w:ascii="Times New Roman" w:eastAsia="Times New Roman" w:hAnsi="Times New Roman" w:cs="Times New Roman"/>
          <w:color w:val="auto"/>
          <w:sz w:val="16"/>
          <w:szCs w:val="16"/>
          <w:lang w:bidi="ar-SA"/>
        </w:rPr>
        <w:t xml:space="preserve">Исп. </w:t>
      </w:r>
      <w:proofErr w:type="spellStart"/>
      <w:r w:rsidRPr="00C40658">
        <w:rPr>
          <w:rFonts w:ascii="Times New Roman" w:eastAsia="Times New Roman" w:hAnsi="Times New Roman" w:cs="Times New Roman"/>
          <w:color w:val="auto"/>
          <w:sz w:val="16"/>
          <w:szCs w:val="16"/>
          <w:lang w:bidi="ar-SA"/>
        </w:rPr>
        <w:t>И.С.Алексеева</w:t>
      </w:r>
      <w:proofErr w:type="spellEnd"/>
      <w:r w:rsidRPr="00C40658">
        <w:rPr>
          <w:rFonts w:ascii="Times New Roman" w:eastAsia="Times New Roman" w:hAnsi="Times New Roman" w:cs="Times New Roman"/>
          <w:color w:val="auto"/>
          <w:sz w:val="16"/>
          <w:szCs w:val="16"/>
          <w:lang w:bidi="ar-SA"/>
        </w:rPr>
        <w:t xml:space="preserve"> 4596</w:t>
      </w:r>
    </w:p>
    <w:sectPr w:rsidR="00055B18" w:rsidRPr="00055B18" w:rsidSect="00FA770F">
      <w:headerReference w:type="default" r:id="rId8"/>
      <w:headerReference w:type="first" r:id="rId9"/>
      <w:pgSz w:w="11900" w:h="16840"/>
      <w:pgMar w:top="1134" w:right="567" w:bottom="1134" w:left="1134" w:header="568" w:footer="765"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F04" w:rsidRDefault="004D0F04">
      <w:r>
        <w:separator/>
      </w:r>
    </w:p>
  </w:endnote>
  <w:endnote w:type="continuationSeparator" w:id="0">
    <w:p w:rsidR="004D0F04" w:rsidRDefault="004D0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F04" w:rsidRDefault="004D0F04"/>
  </w:footnote>
  <w:footnote w:type="continuationSeparator" w:id="0">
    <w:p w:rsidR="004D0F04" w:rsidRDefault="004D0F0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7149482"/>
      <w:docPartObj>
        <w:docPartGallery w:val="Page Numbers (Top of Page)"/>
        <w:docPartUnique/>
      </w:docPartObj>
    </w:sdtPr>
    <w:sdtEndPr>
      <w:rPr>
        <w:rFonts w:ascii="Times New Roman" w:hAnsi="Times New Roman" w:cs="Times New Roman"/>
        <w:sz w:val="22"/>
        <w:szCs w:val="22"/>
      </w:rPr>
    </w:sdtEndPr>
    <w:sdtContent>
      <w:p w:rsidR="00FA770F" w:rsidRPr="00FA770F" w:rsidRDefault="00FA770F">
        <w:pPr>
          <w:pStyle w:val="a6"/>
          <w:jc w:val="center"/>
          <w:rPr>
            <w:rFonts w:ascii="Times New Roman" w:hAnsi="Times New Roman" w:cs="Times New Roman"/>
            <w:sz w:val="22"/>
            <w:szCs w:val="22"/>
          </w:rPr>
        </w:pPr>
        <w:r w:rsidRPr="00FA770F">
          <w:rPr>
            <w:rFonts w:ascii="Times New Roman" w:hAnsi="Times New Roman" w:cs="Times New Roman"/>
            <w:sz w:val="22"/>
            <w:szCs w:val="22"/>
          </w:rPr>
          <w:fldChar w:fldCharType="begin"/>
        </w:r>
        <w:r w:rsidRPr="00FA770F">
          <w:rPr>
            <w:rFonts w:ascii="Times New Roman" w:hAnsi="Times New Roman" w:cs="Times New Roman"/>
            <w:sz w:val="22"/>
            <w:szCs w:val="22"/>
          </w:rPr>
          <w:instrText>PAGE   \* MERGEFORMAT</w:instrText>
        </w:r>
        <w:r w:rsidRPr="00FA770F">
          <w:rPr>
            <w:rFonts w:ascii="Times New Roman" w:hAnsi="Times New Roman" w:cs="Times New Roman"/>
            <w:sz w:val="22"/>
            <w:szCs w:val="22"/>
          </w:rPr>
          <w:fldChar w:fldCharType="separate"/>
        </w:r>
        <w:r w:rsidR="00A51C6B">
          <w:rPr>
            <w:rFonts w:ascii="Times New Roman" w:hAnsi="Times New Roman" w:cs="Times New Roman"/>
            <w:noProof/>
            <w:sz w:val="22"/>
            <w:szCs w:val="22"/>
          </w:rPr>
          <w:t>6</w:t>
        </w:r>
        <w:r w:rsidRPr="00FA770F">
          <w:rPr>
            <w:rFonts w:ascii="Times New Roman" w:hAnsi="Times New Roman" w:cs="Times New Roman"/>
            <w:sz w:val="22"/>
            <w:szCs w:val="22"/>
          </w:rPr>
          <w:fldChar w:fldCharType="end"/>
        </w:r>
      </w:p>
    </w:sdtContent>
  </w:sdt>
  <w:p w:rsidR="003F46C2" w:rsidRDefault="003F46C2">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70F" w:rsidRDefault="00FA770F">
    <w:pPr>
      <w:pStyle w:val="a6"/>
      <w:jc w:val="center"/>
    </w:pPr>
  </w:p>
  <w:p w:rsidR="00FA770F" w:rsidRDefault="00FA770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67A86"/>
    <w:multiLevelType w:val="hybridMultilevel"/>
    <w:tmpl w:val="8B6E5F1C"/>
    <w:lvl w:ilvl="0" w:tplc="1FEE32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DB91A5B"/>
    <w:multiLevelType w:val="multilevel"/>
    <w:tmpl w:val="776629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1BD0FDD"/>
    <w:multiLevelType w:val="multilevel"/>
    <w:tmpl w:val="77ECFC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9E8631A"/>
    <w:multiLevelType w:val="multilevel"/>
    <w:tmpl w:val="64DCA2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D433F8C"/>
    <w:multiLevelType w:val="hybridMultilevel"/>
    <w:tmpl w:val="8B6E5F1C"/>
    <w:lvl w:ilvl="0" w:tplc="1FEE32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4EE97F7C"/>
    <w:multiLevelType w:val="multilevel"/>
    <w:tmpl w:val="11AE7F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3790A39"/>
    <w:multiLevelType w:val="multilevel"/>
    <w:tmpl w:val="9B0A4C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3C211B2"/>
    <w:multiLevelType w:val="hybridMultilevel"/>
    <w:tmpl w:val="BFB8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AB33E82"/>
    <w:multiLevelType w:val="multilevel"/>
    <w:tmpl w:val="11AE7F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51062E9"/>
    <w:multiLevelType w:val="hybridMultilevel"/>
    <w:tmpl w:val="563827C6"/>
    <w:lvl w:ilvl="0" w:tplc="597C642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6"/>
  </w:num>
  <w:num w:numId="5">
    <w:abstractNumId w:val="5"/>
  </w:num>
  <w:num w:numId="6">
    <w:abstractNumId w:val="9"/>
  </w:num>
  <w:num w:numId="7">
    <w:abstractNumId w:val="4"/>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5"/>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3F46C2"/>
    <w:rsid w:val="00015830"/>
    <w:rsid w:val="0003717E"/>
    <w:rsid w:val="00051A64"/>
    <w:rsid w:val="00055B18"/>
    <w:rsid w:val="00096F0B"/>
    <w:rsid w:val="000A109B"/>
    <w:rsid w:val="000A187B"/>
    <w:rsid w:val="000A7B21"/>
    <w:rsid w:val="000C2D5D"/>
    <w:rsid w:val="000C33D2"/>
    <w:rsid w:val="000D6722"/>
    <w:rsid w:val="000E6481"/>
    <w:rsid w:val="001168BE"/>
    <w:rsid w:val="00120361"/>
    <w:rsid w:val="00124512"/>
    <w:rsid w:val="00124B45"/>
    <w:rsid w:val="00144EE8"/>
    <w:rsid w:val="00147D0D"/>
    <w:rsid w:val="00160C15"/>
    <w:rsid w:val="001625C5"/>
    <w:rsid w:val="00186DDD"/>
    <w:rsid w:val="001A224E"/>
    <w:rsid w:val="001E7BF9"/>
    <w:rsid w:val="001F10E6"/>
    <w:rsid w:val="001F4A11"/>
    <w:rsid w:val="001F66CC"/>
    <w:rsid w:val="002009E9"/>
    <w:rsid w:val="0020172F"/>
    <w:rsid w:val="0020747C"/>
    <w:rsid w:val="0020795C"/>
    <w:rsid w:val="00220554"/>
    <w:rsid w:val="0022363C"/>
    <w:rsid w:val="00230BD5"/>
    <w:rsid w:val="0023592B"/>
    <w:rsid w:val="00240D86"/>
    <w:rsid w:val="00243A6E"/>
    <w:rsid w:val="00251BA6"/>
    <w:rsid w:val="00252904"/>
    <w:rsid w:val="002574C7"/>
    <w:rsid w:val="0027544B"/>
    <w:rsid w:val="00276DA5"/>
    <w:rsid w:val="002800EE"/>
    <w:rsid w:val="002842BA"/>
    <w:rsid w:val="00290918"/>
    <w:rsid w:val="002A04E2"/>
    <w:rsid w:val="002A1550"/>
    <w:rsid w:val="002A384C"/>
    <w:rsid w:val="002B4AD1"/>
    <w:rsid w:val="002D2DAB"/>
    <w:rsid w:val="002E6D8C"/>
    <w:rsid w:val="002F1C3E"/>
    <w:rsid w:val="00307E5F"/>
    <w:rsid w:val="00322B15"/>
    <w:rsid w:val="0033706C"/>
    <w:rsid w:val="0035066D"/>
    <w:rsid w:val="00360AE1"/>
    <w:rsid w:val="00361F6A"/>
    <w:rsid w:val="0036300C"/>
    <w:rsid w:val="00375565"/>
    <w:rsid w:val="003A63E9"/>
    <w:rsid w:val="003B0F5E"/>
    <w:rsid w:val="003B652D"/>
    <w:rsid w:val="003C56A6"/>
    <w:rsid w:val="003D6D2A"/>
    <w:rsid w:val="003E5FB0"/>
    <w:rsid w:val="003E7980"/>
    <w:rsid w:val="003F46C2"/>
    <w:rsid w:val="0040635C"/>
    <w:rsid w:val="0041579F"/>
    <w:rsid w:val="004272FD"/>
    <w:rsid w:val="004350FD"/>
    <w:rsid w:val="00446E0C"/>
    <w:rsid w:val="004555B0"/>
    <w:rsid w:val="00462BFE"/>
    <w:rsid w:val="0046332F"/>
    <w:rsid w:val="004A7BAC"/>
    <w:rsid w:val="004B6909"/>
    <w:rsid w:val="004D0F04"/>
    <w:rsid w:val="004D2E09"/>
    <w:rsid w:val="004F1BB4"/>
    <w:rsid w:val="004F6117"/>
    <w:rsid w:val="005029FE"/>
    <w:rsid w:val="005043EE"/>
    <w:rsid w:val="00505615"/>
    <w:rsid w:val="0052057E"/>
    <w:rsid w:val="005209E8"/>
    <w:rsid w:val="00534043"/>
    <w:rsid w:val="00537F76"/>
    <w:rsid w:val="00543EEC"/>
    <w:rsid w:val="00544C72"/>
    <w:rsid w:val="0058545B"/>
    <w:rsid w:val="00591721"/>
    <w:rsid w:val="005A6B56"/>
    <w:rsid w:val="005A7108"/>
    <w:rsid w:val="005B2788"/>
    <w:rsid w:val="005D22F9"/>
    <w:rsid w:val="005F471A"/>
    <w:rsid w:val="005F51CA"/>
    <w:rsid w:val="0061141D"/>
    <w:rsid w:val="00625A4B"/>
    <w:rsid w:val="00627A46"/>
    <w:rsid w:val="00651275"/>
    <w:rsid w:val="00651B9E"/>
    <w:rsid w:val="00657062"/>
    <w:rsid w:val="00696C53"/>
    <w:rsid w:val="006976BE"/>
    <w:rsid w:val="006A5EF4"/>
    <w:rsid w:val="006B6061"/>
    <w:rsid w:val="006E0DAE"/>
    <w:rsid w:val="006E321C"/>
    <w:rsid w:val="006E6C64"/>
    <w:rsid w:val="0072618E"/>
    <w:rsid w:val="00731ACF"/>
    <w:rsid w:val="007357E9"/>
    <w:rsid w:val="0075197A"/>
    <w:rsid w:val="00773D33"/>
    <w:rsid w:val="00777577"/>
    <w:rsid w:val="00785722"/>
    <w:rsid w:val="007874C1"/>
    <w:rsid w:val="0078772E"/>
    <w:rsid w:val="007A004E"/>
    <w:rsid w:val="007A7393"/>
    <w:rsid w:val="007B00ED"/>
    <w:rsid w:val="007B5CE9"/>
    <w:rsid w:val="007C0CEA"/>
    <w:rsid w:val="007C4331"/>
    <w:rsid w:val="007D00FD"/>
    <w:rsid w:val="007F421D"/>
    <w:rsid w:val="007F7174"/>
    <w:rsid w:val="007F7B84"/>
    <w:rsid w:val="00821531"/>
    <w:rsid w:val="00836485"/>
    <w:rsid w:val="008457BF"/>
    <w:rsid w:val="00871468"/>
    <w:rsid w:val="00873A52"/>
    <w:rsid w:val="008809FB"/>
    <w:rsid w:val="00880C53"/>
    <w:rsid w:val="008910BB"/>
    <w:rsid w:val="00894332"/>
    <w:rsid w:val="008B223E"/>
    <w:rsid w:val="008C05AA"/>
    <w:rsid w:val="008C1F6F"/>
    <w:rsid w:val="008C4BA7"/>
    <w:rsid w:val="008C6BF8"/>
    <w:rsid w:val="008D3609"/>
    <w:rsid w:val="008E064C"/>
    <w:rsid w:val="008E295F"/>
    <w:rsid w:val="008E2F5E"/>
    <w:rsid w:val="008F1BD6"/>
    <w:rsid w:val="009001F3"/>
    <w:rsid w:val="00911C12"/>
    <w:rsid w:val="0092210E"/>
    <w:rsid w:val="00951A1F"/>
    <w:rsid w:val="00956173"/>
    <w:rsid w:val="009645D1"/>
    <w:rsid w:val="009672DA"/>
    <w:rsid w:val="00974B93"/>
    <w:rsid w:val="00994BCA"/>
    <w:rsid w:val="009B6438"/>
    <w:rsid w:val="009C1F4D"/>
    <w:rsid w:val="009D4103"/>
    <w:rsid w:val="009E1C62"/>
    <w:rsid w:val="009E66D9"/>
    <w:rsid w:val="009E7EEC"/>
    <w:rsid w:val="009F6C84"/>
    <w:rsid w:val="00A363D3"/>
    <w:rsid w:val="00A51C6B"/>
    <w:rsid w:val="00A55658"/>
    <w:rsid w:val="00A64A07"/>
    <w:rsid w:val="00A65C7B"/>
    <w:rsid w:val="00A807AD"/>
    <w:rsid w:val="00A862F5"/>
    <w:rsid w:val="00A92D00"/>
    <w:rsid w:val="00A97F76"/>
    <w:rsid w:val="00AA1E3A"/>
    <w:rsid w:val="00AB235F"/>
    <w:rsid w:val="00B01A4E"/>
    <w:rsid w:val="00B10647"/>
    <w:rsid w:val="00B20BC3"/>
    <w:rsid w:val="00B378B3"/>
    <w:rsid w:val="00B6198A"/>
    <w:rsid w:val="00B642BF"/>
    <w:rsid w:val="00B67FFA"/>
    <w:rsid w:val="00BA01F2"/>
    <w:rsid w:val="00BA0330"/>
    <w:rsid w:val="00BA77AD"/>
    <w:rsid w:val="00BB6123"/>
    <w:rsid w:val="00BC6CC4"/>
    <w:rsid w:val="00BE3509"/>
    <w:rsid w:val="00BF2586"/>
    <w:rsid w:val="00C0577C"/>
    <w:rsid w:val="00C142AA"/>
    <w:rsid w:val="00C144CF"/>
    <w:rsid w:val="00C17CB1"/>
    <w:rsid w:val="00C25AD9"/>
    <w:rsid w:val="00C30C03"/>
    <w:rsid w:val="00C36BC3"/>
    <w:rsid w:val="00C40658"/>
    <w:rsid w:val="00C417FE"/>
    <w:rsid w:val="00C47651"/>
    <w:rsid w:val="00C62BC5"/>
    <w:rsid w:val="00C702CE"/>
    <w:rsid w:val="00C86B8B"/>
    <w:rsid w:val="00C8713C"/>
    <w:rsid w:val="00CA56A2"/>
    <w:rsid w:val="00CA6E4A"/>
    <w:rsid w:val="00CB6259"/>
    <w:rsid w:val="00CE2A3C"/>
    <w:rsid w:val="00CF442C"/>
    <w:rsid w:val="00D04001"/>
    <w:rsid w:val="00D075E2"/>
    <w:rsid w:val="00D11DAE"/>
    <w:rsid w:val="00D15537"/>
    <w:rsid w:val="00D173C4"/>
    <w:rsid w:val="00D261C4"/>
    <w:rsid w:val="00D31368"/>
    <w:rsid w:val="00D36124"/>
    <w:rsid w:val="00D47539"/>
    <w:rsid w:val="00D515CD"/>
    <w:rsid w:val="00D51D96"/>
    <w:rsid w:val="00D646ED"/>
    <w:rsid w:val="00D67734"/>
    <w:rsid w:val="00D705B9"/>
    <w:rsid w:val="00D875BC"/>
    <w:rsid w:val="00D92932"/>
    <w:rsid w:val="00DA3414"/>
    <w:rsid w:val="00DA3B53"/>
    <w:rsid w:val="00DA6950"/>
    <w:rsid w:val="00DB16C9"/>
    <w:rsid w:val="00DC2AF6"/>
    <w:rsid w:val="00DC37B5"/>
    <w:rsid w:val="00DC5149"/>
    <w:rsid w:val="00DD4B70"/>
    <w:rsid w:val="00DD757F"/>
    <w:rsid w:val="00DE3BA5"/>
    <w:rsid w:val="00DE598D"/>
    <w:rsid w:val="00DF3FFB"/>
    <w:rsid w:val="00E655E4"/>
    <w:rsid w:val="00E76630"/>
    <w:rsid w:val="00EA2DE0"/>
    <w:rsid w:val="00EA75D5"/>
    <w:rsid w:val="00EB71E6"/>
    <w:rsid w:val="00EC2306"/>
    <w:rsid w:val="00ED06C6"/>
    <w:rsid w:val="00ED541A"/>
    <w:rsid w:val="00EE243A"/>
    <w:rsid w:val="00F2367F"/>
    <w:rsid w:val="00F256EA"/>
    <w:rsid w:val="00F31F59"/>
    <w:rsid w:val="00F421DC"/>
    <w:rsid w:val="00F80011"/>
    <w:rsid w:val="00F85887"/>
    <w:rsid w:val="00F86E9E"/>
    <w:rsid w:val="00F90CA5"/>
    <w:rsid w:val="00FA2AF1"/>
    <w:rsid w:val="00FA770F"/>
    <w:rsid w:val="00FB186B"/>
    <w:rsid w:val="00FB6320"/>
    <w:rsid w:val="00FD19E2"/>
    <w:rsid w:val="00FD6500"/>
    <w:rsid w:val="00FD72F6"/>
    <w:rsid w:val="00FF4395"/>
    <w:rsid w:val="00FF49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paragraph" w:customStyle="1" w:styleId="1">
    <w:name w:val="Основной текст1"/>
    <w:basedOn w:val="a"/>
    <w:link w:val="a3"/>
    <w:pPr>
      <w:ind w:firstLine="400"/>
    </w:pPr>
    <w:rPr>
      <w:rFonts w:ascii="Times New Roman" w:eastAsia="Times New Roman" w:hAnsi="Times New Roman" w:cs="Times New Roman"/>
      <w:sz w:val="28"/>
      <w:szCs w:val="28"/>
    </w:rPr>
  </w:style>
  <w:style w:type="paragraph" w:customStyle="1" w:styleId="20">
    <w:name w:val="Колонтитул (2)"/>
    <w:basedOn w:val="a"/>
    <w:link w:val="2"/>
    <w:rPr>
      <w:rFonts w:ascii="Times New Roman" w:eastAsia="Times New Roman" w:hAnsi="Times New Roman" w:cs="Times New Roman"/>
      <w:sz w:val="20"/>
      <w:szCs w:val="20"/>
    </w:rPr>
  </w:style>
  <w:style w:type="character" w:styleId="a4">
    <w:name w:val="Strong"/>
    <w:basedOn w:val="a0"/>
    <w:uiPriority w:val="22"/>
    <w:qFormat/>
    <w:rsid w:val="00375565"/>
    <w:rPr>
      <w:b/>
      <w:bCs/>
    </w:rPr>
  </w:style>
  <w:style w:type="table" w:styleId="a5">
    <w:name w:val="Table Grid"/>
    <w:basedOn w:val="a1"/>
    <w:uiPriority w:val="39"/>
    <w:rsid w:val="002E6D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360AE1"/>
    <w:pPr>
      <w:tabs>
        <w:tab w:val="center" w:pos="4677"/>
        <w:tab w:val="right" w:pos="9355"/>
      </w:tabs>
    </w:pPr>
  </w:style>
  <w:style w:type="character" w:customStyle="1" w:styleId="a7">
    <w:name w:val="Верхний колонтитул Знак"/>
    <w:basedOn w:val="a0"/>
    <w:link w:val="a6"/>
    <w:uiPriority w:val="99"/>
    <w:rsid w:val="00360AE1"/>
    <w:rPr>
      <w:color w:val="000000"/>
    </w:rPr>
  </w:style>
  <w:style w:type="paragraph" w:styleId="a8">
    <w:name w:val="footer"/>
    <w:basedOn w:val="a"/>
    <w:link w:val="a9"/>
    <w:uiPriority w:val="99"/>
    <w:unhideWhenUsed/>
    <w:rsid w:val="00360AE1"/>
    <w:pPr>
      <w:tabs>
        <w:tab w:val="center" w:pos="4677"/>
        <w:tab w:val="right" w:pos="9355"/>
      </w:tabs>
    </w:pPr>
  </w:style>
  <w:style w:type="character" w:customStyle="1" w:styleId="a9">
    <w:name w:val="Нижний колонтитул Знак"/>
    <w:basedOn w:val="a0"/>
    <w:link w:val="a8"/>
    <w:uiPriority w:val="99"/>
    <w:rsid w:val="00360AE1"/>
    <w:rPr>
      <w:color w:val="000000"/>
    </w:rPr>
  </w:style>
  <w:style w:type="paragraph" w:styleId="aa">
    <w:name w:val="Balloon Text"/>
    <w:basedOn w:val="a"/>
    <w:link w:val="ab"/>
    <w:uiPriority w:val="99"/>
    <w:semiHidden/>
    <w:unhideWhenUsed/>
    <w:rsid w:val="00EA75D5"/>
    <w:rPr>
      <w:rFonts w:ascii="Arial" w:hAnsi="Arial" w:cs="Arial"/>
      <w:sz w:val="16"/>
      <w:szCs w:val="16"/>
    </w:rPr>
  </w:style>
  <w:style w:type="character" w:customStyle="1" w:styleId="ab">
    <w:name w:val="Текст выноски Знак"/>
    <w:basedOn w:val="a0"/>
    <w:link w:val="aa"/>
    <w:uiPriority w:val="99"/>
    <w:semiHidden/>
    <w:rsid w:val="00EA75D5"/>
    <w:rPr>
      <w:rFonts w:ascii="Arial" w:hAnsi="Arial" w:cs="Arial"/>
      <w:color w:val="000000"/>
      <w:sz w:val="16"/>
      <w:szCs w:val="16"/>
    </w:rPr>
  </w:style>
  <w:style w:type="character" w:styleId="ac">
    <w:name w:val="annotation reference"/>
    <w:basedOn w:val="a0"/>
    <w:uiPriority w:val="99"/>
    <w:semiHidden/>
    <w:unhideWhenUsed/>
    <w:rsid w:val="007A004E"/>
    <w:rPr>
      <w:sz w:val="16"/>
      <w:szCs w:val="16"/>
    </w:rPr>
  </w:style>
  <w:style w:type="paragraph" w:styleId="ad">
    <w:name w:val="annotation text"/>
    <w:basedOn w:val="a"/>
    <w:link w:val="ae"/>
    <w:uiPriority w:val="99"/>
    <w:semiHidden/>
    <w:unhideWhenUsed/>
    <w:rsid w:val="007A004E"/>
    <w:rPr>
      <w:sz w:val="20"/>
      <w:szCs w:val="20"/>
    </w:rPr>
  </w:style>
  <w:style w:type="character" w:customStyle="1" w:styleId="ae">
    <w:name w:val="Текст примечания Знак"/>
    <w:basedOn w:val="a0"/>
    <w:link w:val="ad"/>
    <w:uiPriority w:val="99"/>
    <w:semiHidden/>
    <w:rsid w:val="007A004E"/>
    <w:rPr>
      <w:color w:val="000000"/>
      <w:sz w:val="20"/>
      <w:szCs w:val="20"/>
    </w:rPr>
  </w:style>
  <w:style w:type="paragraph" w:styleId="af">
    <w:name w:val="annotation subject"/>
    <w:basedOn w:val="ad"/>
    <w:next w:val="ad"/>
    <w:link w:val="af0"/>
    <w:uiPriority w:val="99"/>
    <w:semiHidden/>
    <w:unhideWhenUsed/>
    <w:rsid w:val="007A004E"/>
    <w:rPr>
      <w:b/>
      <w:bCs/>
    </w:rPr>
  </w:style>
  <w:style w:type="character" w:customStyle="1" w:styleId="af0">
    <w:name w:val="Тема примечания Знак"/>
    <w:basedOn w:val="ae"/>
    <w:link w:val="af"/>
    <w:uiPriority w:val="99"/>
    <w:semiHidden/>
    <w:rsid w:val="007A004E"/>
    <w:rPr>
      <w:b/>
      <w:bCs/>
      <w:color w:val="000000"/>
      <w:sz w:val="20"/>
      <w:szCs w:val="20"/>
    </w:rPr>
  </w:style>
  <w:style w:type="paragraph" w:customStyle="1" w:styleId="HEADERTEXT">
    <w:name w:val=".HEADERTEXT"/>
    <w:uiPriority w:val="99"/>
    <w:rsid w:val="0022363C"/>
    <w:pPr>
      <w:autoSpaceDE w:val="0"/>
      <w:autoSpaceDN w:val="0"/>
      <w:adjustRightInd w:val="0"/>
    </w:pPr>
    <w:rPr>
      <w:rFonts w:ascii="Arial" w:eastAsiaTheme="minorEastAsia" w:hAnsi="Arial" w:cs="Arial"/>
      <w:color w:val="2B4279"/>
      <w:sz w:val="22"/>
      <w:szCs w:val="22"/>
      <w:lang w:bidi="ar-SA"/>
    </w:rPr>
  </w:style>
  <w:style w:type="paragraph" w:styleId="af1">
    <w:name w:val="No Spacing"/>
    <w:uiPriority w:val="1"/>
    <w:qFormat/>
    <w:rsid w:val="00DC37B5"/>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paragraph" w:customStyle="1" w:styleId="1">
    <w:name w:val="Основной текст1"/>
    <w:basedOn w:val="a"/>
    <w:link w:val="a3"/>
    <w:pPr>
      <w:ind w:firstLine="400"/>
    </w:pPr>
    <w:rPr>
      <w:rFonts w:ascii="Times New Roman" w:eastAsia="Times New Roman" w:hAnsi="Times New Roman" w:cs="Times New Roman"/>
      <w:sz w:val="28"/>
      <w:szCs w:val="28"/>
    </w:rPr>
  </w:style>
  <w:style w:type="paragraph" w:customStyle="1" w:styleId="20">
    <w:name w:val="Колонтитул (2)"/>
    <w:basedOn w:val="a"/>
    <w:link w:val="2"/>
    <w:rPr>
      <w:rFonts w:ascii="Times New Roman" w:eastAsia="Times New Roman" w:hAnsi="Times New Roman" w:cs="Times New Roman"/>
      <w:sz w:val="20"/>
      <w:szCs w:val="20"/>
    </w:rPr>
  </w:style>
  <w:style w:type="character" w:styleId="a4">
    <w:name w:val="Strong"/>
    <w:basedOn w:val="a0"/>
    <w:uiPriority w:val="22"/>
    <w:qFormat/>
    <w:rsid w:val="00375565"/>
    <w:rPr>
      <w:b/>
      <w:bCs/>
    </w:rPr>
  </w:style>
  <w:style w:type="table" w:styleId="a5">
    <w:name w:val="Table Grid"/>
    <w:basedOn w:val="a1"/>
    <w:uiPriority w:val="39"/>
    <w:rsid w:val="002E6D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360AE1"/>
    <w:pPr>
      <w:tabs>
        <w:tab w:val="center" w:pos="4677"/>
        <w:tab w:val="right" w:pos="9355"/>
      </w:tabs>
    </w:pPr>
  </w:style>
  <w:style w:type="character" w:customStyle="1" w:styleId="a7">
    <w:name w:val="Верхний колонтитул Знак"/>
    <w:basedOn w:val="a0"/>
    <w:link w:val="a6"/>
    <w:uiPriority w:val="99"/>
    <w:rsid w:val="00360AE1"/>
    <w:rPr>
      <w:color w:val="000000"/>
    </w:rPr>
  </w:style>
  <w:style w:type="paragraph" w:styleId="a8">
    <w:name w:val="footer"/>
    <w:basedOn w:val="a"/>
    <w:link w:val="a9"/>
    <w:uiPriority w:val="99"/>
    <w:unhideWhenUsed/>
    <w:rsid w:val="00360AE1"/>
    <w:pPr>
      <w:tabs>
        <w:tab w:val="center" w:pos="4677"/>
        <w:tab w:val="right" w:pos="9355"/>
      </w:tabs>
    </w:pPr>
  </w:style>
  <w:style w:type="character" w:customStyle="1" w:styleId="a9">
    <w:name w:val="Нижний колонтитул Знак"/>
    <w:basedOn w:val="a0"/>
    <w:link w:val="a8"/>
    <w:uiPriority w:val="99"/>
    <w:rsid w:val="00360AE1"/>
    <w:rPr>
      <w:color w:val="000000"/>
    </w:rPr>
  </w:style>
  <w:style w:type="paragraph" w:styleId="aa">
    <w:name w:val="Balloon Text"/>
    <w:basedOn w:val="a"/>
    <w:link w:val="ab"/>
    <w:uiPriority w:val="99"/>
    <w:semiHidden/>
    <w:unhideWhenUsed/>
    <w:rsid w:val="00EA75D5"/>
    <w:rPr>
      <w:rFonts w:ascii="Arial" w:hAnsi="Arial" w:cs="Arial"/>
      <w:sz w:val="16"/>
      <w:szCs w:val="16"/>
    </w:rPr>
  </w:style>
  <w:style w:type="character" w:customStyle="1" w:styleId="ab">
    <w:name w:val="Текст выноски Знак"/>
    <w:basedOn w:val="a0"/>
    <w:link w:val="aa"/>
    <w:uiPriority w:val="99"/>
    <w:semiHidden/>
    <w:rsid w:val="00EA75D5"/>
    <w:rPr>
      <w:rFonts w:ascii="Arial" w:hAnsi="Arial" w:cs="Arial"/>
      <w:color w:val="000000"/>
      <w:sz w:val="16"/>
      <w:szCs w:val="16"/>
    </w:rPr>
  </w:style>
  <w:style w:type="character" w:styleId="ac">
    <w:name w:val="annotation reference"/>
    <w:basedOn w:val="a0"/>
    <w:uiPriority w:val="99"/>
    <w:semiHidden/>
    <w:unhideWhenUsed/>
    <w:rsid w:val="007A004E"/>
    <w:rPr>
      <w:sz w:val="16"/>
      <w:szCs w:val="16"/>
    </w:rPr>
  </w:style>
  <w:style w:type="paragraph" w:styleId="ad">
    <w:name w:val="annotation text"/>
    <w:basedOn w:val="a"/>
    <w:link w:val="ae"/>
    <w:uiPriority w:val="99"/>
    <w:semiHidden/>
    <w:unhideWhenUsed/>
    <w:rsid w:val="007A004E"/>
    <w:rPr>
      <w:sz w:val="20"/>
      <w:szCs w:val="20"/>
    </w:rPr>
  </w:style>
  <w:style w:type="character" w:customStyle="1" w:styleId="ae">
    <w:name w:val="Текст примечания Знак"/>
    <w:basedOn w:val="a0"/>
    <w:link w:val="ad"/>
    <w:uiPriority w:val="99"/>
    <w:semiHidden/>
    <w:rsid w:val="007A004E"/>
    <w:rPr>
      <w:color w:val="000000"/>
      <w:sz w:val="20"/>
      <w:szCs w:val="20"/>
    </w:rPr>
  </w:style>
  <w:style w:type="paragraph" w:styleId="af">
    <w:name w:val="annotation subject"/>
    <w:basedOn w:val="ad"/>
    <w:next w:val="ad"/>
    <w:link w:val="af0"/>
    <w:uiPriority w:val="99"/>
    <w:semiHidden/>
    <w:unhideWhenUsed/>
    <w:rsid w:val="007A004E"/>
    <w:rPr>
      <w:b/>
      <w:bCs/>
    </w:rPr>
  </w:style>
  <w:style w:type="character" w:customStyle="1" w:styleId="af0">
    <w:name w:val="Тема примечания Знак"/>
    <w:basedOn w:val="ae"/>
    <w:link w:val="af"/>
    <w:uiPriority w:val="99"/>
    <w:semiHidden/>
    <w:rsid w:val="007A004E"/>
    <w:rPr>
      <w:b/>
      <w:bCs/>
      <w:color w:val="000000"/>
      <w:sz w:val="20"/>
      <w:szCs w:val="20"/>
    </w:rPr>
  </w:style>
  <w:style w:type="paragraph" w:customStyle="1" w:styleId="HEADERTEXT">
    <w:name w:val=".HEADERTEXT"/>
    <w:uiPriority w:val="99"/>
    <w:rsid w:val="0022363C"/>
    <w:pPr>
      <w:autoSpaceDE w:val="0"/>
      <w:autoSpaceDN w:val="0"/>
      <w:adjustRightInd w:val="0"/>
    </w:pPr>
    <w:rPr>
      <w:rFonts w:ascii="Arial" w:eastAsiaTheme="minorEastAsia" w:hAnsi="Arial" w:cs="Arial"/>
      <w:color w:val="2B4279"/>
      <w:sz w:val="22"/>
      <w:szCs w:val="22"/>
      <w:lang w:bidi="ar-SA"/>
    </w:rPr>
  </w:style>
  <w:style w:type="paragraph" w:styleId="af1">
    <w:name w:val="No Spacing"/>
    <w:uiPriority w:val="1"/>
    <w:qFormat/>
    <w:rsid w:val="00DC37B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736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7</Pages>
  <Words>1618</Words>
  <Characters>9227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Гладышева Татьяна Анатольевна</dc:creator>
  <cp:lastModifiedBy>Алексеева Ирина Сергеевна</cp:lastModifiedBy>
  <cp:revision>6</cp:revision>
  <cp:lastPrinted>2025-03-06T14:31:00Z</cp:lastPrinted>
  <dcterms:created xsi:type="dcterms:W3CDTF">2026-07-09T13:12:00Z</dcterms:created>
  <dcterms:modified xsi:type="dcterms:W3CDTF">2026-07-15T09:37:00Z</dcterms:modified>
</cp:coreProperties>
</file>