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2E2" w:rsidRDefault="001752E2" w:rsidP="001752E2">
      <w:pPr>
        <w:tabs>
          <w:tab w:val="right" w:pos="7655"/>
        </w:tabs>
        <w:spacing w:after="0" w:line="240" w:lineRule="auto"/>
        <w:ind w:left="993" w:firstLine="992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04E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BEBAA3" wp14:editId="0C0AC08E">
            <wp:extent cx="571500" cy="714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2E2" w:rsidRPr="00904E40" w:rsidRDefault="001752E2" w:rsidP="001752E2">
      <w:pPr>
        <w:tabs>
          <w:tab w:val="right" w:pos="7655"/>
        </w:tabs>
        <w:spacing w:after="0" w:line="240" w:lineRule="auto"/>
        <w:ind w:left="993" w:firstLine="992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1752E2" w:rsidRPr="00904E40" w:rsidRDefault="001752E2" w:rsidP="001752E2">
      <w:pPr>
        <w:spacing w:after="0" w:line="240" w:lineRule="auto"/>
        <w:ind w:left="993" w:firstLine="992"/>
        <w:jc w:val="center"/>
        <w:rPr>
          <w:rFonts w:ascii="Times New Roman" w:hAnsi="Times New Roman" w:cs="Times New Roman"/>
          <w:spacing w:val="30"/>
          <w:sz w:val="32"/>
          <w:szCs w:val="32"/>
        </w:rPr>
      </w:pPr>
      <w:r w:rsidRPr="00904E40">
        <w:rPr>
          <w:rFonts w:ascii="Times New Roman" w:hAnsi="Times New Roman" w:cs="Times New Roman"/>
          <w:spacing w:val="30"/>
          <w:sz w:val="32"/>
          <w:szCs w:val="32"/>
        </w:rPr>
        <w:t>АДМИНИСТРАЦИЯ ЛЕНИНГРАДСКОЙ ОБЛАСТИ</w:t>
      </w:r>
    </w:p>
    <w:p w:rsidR="001752E2" w:rsidRPr="00904E40" w:rsidRDefault="001752E2" w:rsidP="001752E2">
      <w:pPr>
        <w:overflowPunct w:val="0"/>
        <w:autoSpaceDE w:val="0"/>
        <w:autoSpaceDN w:val="0"/>
        <w:adjustRightInd w:val="0"/>
        <w:spacing w:after="0" w:line="240" w:lineRule="auto"/>
        <w:ind w:left="993" w:firstLine="992"/>
        <w:jc w:val="center"/>
        <w:textAlignment w:val="baseline"/>
        <w:rPr>
          <w:rFonts w:ascii="Times New Roman" w:eastAsia="Times New Roman" w:hAnsi="Times New Roman" w:cs="Times New Roman"/>
          <w:b/>
          <w:noProof/>
          <w:spacing w:val="30"/>
          <w:sz w:val="32"/>
          <w:szCs w:val="32"/>
          <w:lang w:eastAsia="x-none"/>
        </w:rPr>
      </w:pPr>
      <w:r w:rsidRPr="00904E40">
        <w:rPr>
          <w:rFonts w:ascii="Times New Roman" w:eastAsia="Times New Roman" w:hAnsi="Times New Roman" w:cs="Times New Roman"/>
          <w:b/>
          <w:spacing w:val="30"/>
          <w:sz w:val="32"/>
          <w:szCs w:val="32"/>
          <w:lang w:val="x-none" w:eastAsia="x-none"/>
        </w:rPr>
        <w:t xml:space="preserve">КОМИТЕТ </w:t>
      </w:r>
      <w:r w:rsidRPr="00904E40">
        <w:rPr>
          <w:rFonts w:ascii="Times New Roman" w:eastAsia="Times New Roman" w:hAnsi="Times New Roman" w:cs="Times New Roman"/>
          <w:b/>
          <w:spacing w:val="30"/>
          <w:sz w:val="32"/>
          <w:szCs w:val="32"/>
          <w:lang w:eastAsia="x-none"/>
        </w:rPr>
        <w:t xml:space="preserve">ПО </w:t>
      </w:r>
      <w:r>
        <w:rPr>
          <w:rFonts w:ascii="Times New Roman" w:eastAsia="Times New Roman" w:hAnsi="Times New Roman" w:cs="Times New Roman"/>
          <w:b/>
          <w:spacing w:val="30"/>
          <w:sz w:val="32"/>
          <w:szCs w:val="32"/>
          <w:lang w:eastAsia="x-none"/>
        </w:rPr>
        <w:t>СОХРАНЕНИЮ КУЛЬТУРНОГО НАСЛЕДИЯ</w:t>
      </w:r>
      <w:r w:rsidRPr="00904E40">
        <w:rPr>
          <w:rFonts w:ascii="Times New Roman" w:eastAsia="Times New Roman" w:hAnsi="Times New Roman" w:cs="Times New Roman"/>
          <w:b/>
          <w:spacing w:val="30"/>
          <w:sz w:val="32"/>
          <w:szCs w:val="32"/>
          <w:lang w:eastAsia="x-none"/>
        </w:rPr>
        <w:t xml:space="preserve"> ЛЕНИНГРАДСКОЙ ОБЛАСТИ</w:t>
      </w:r>
    </w:p>
    <w:p w:rsidR="001752E2" w:rsidRPr="00904E40" w:rsidRDefault="001752E2" w:rsidP="001752E2">
      <w:pPr>
        <w:pBdr>
          <w:bottom w:val="double" w:sz="12" w:space="1" w:color="auto"/>
        </w:pBdr>
        <w:spacing w:after="0" w:line="240" w:lineRule="auto"/>
        <w:ind w:left="993" w:firstLine="992"/>
        <w:jc w:val="center"/>
        <w:rPr>
          <w:rFonts w:ascii="Times New Roman" w:hAnsi="Times New Roman" w:cs="Times New Roman"/>
          <w:noProof/>
          <w:sz w:val="32"/>
          <w:szCs w:val="32"/>
        </w:rPr>
      </w:pPr>
    </w:p>
    <w:p w:rsidR="001752E2" w:rsidRPr="00904E40" w:rsidRDefault="001752E2" w:rsidP="001752E2">
      <w:pPr>
        <w:spacing w:after="0" w:line="240" w:lineRule="auto"/>
        <w:ind w:left="993" w:firstLine="992"/>
        <w:jc w:val="center"/>
        <w:rPr>
          <w:rFonts w:ascii="Times New Roman" w:hAnsi="Times New Roman" w:cs="Times New Roman"/>
          <w:b/>
          <w:noProof/>
          <w:spacing w:val="80"/>
          <w:sz w:val="32"/>
          <w:szCs w:val="32"/>
        </w:rPr>
      </w:pPr>
    </w:p>
    <w:p w:rsidR="001752E2" w:rsidRPr="00904E40" w:rsidRDefault="00E24A4B" w:rsidP="00D974C1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Р И К А З</w:t>
      </w:r>
    </w:p>
    <w:p w:rsidR="001752E2" w:rsidRPr="00E6196D" w:rsidRDefault="001752E2" w:rsidP="001752E2">
      <w:pPr>
        <w:tabs>
          <w:tab w:val="right" w:pos="9356"/>
        </w:tabs>
        <w:spacing w:after="0" w:line="240" w:lineRule="auto"/>
        <w:ind w:left="993" w:firstLine="992"/>
        <w:rPr>
          <w:rFonts w:ascii="Times New Roman" w:hAnsi="Times New Roman" w:cs="Times New Roman"/>
          <w:noProof/>
          <w:sz w:val="26"/>
          <w:szCs w:val="26"/>
        </w:rPr>
      </w:pPr>
    </w:p>
    <w:p w:rsidR="001752E2" w:rsidRPr="00D974C1" w:rsidRDefault="001752E2" w:rsidP="00D974C1">
      <w:pPr>
        <w:tabs>
          <w:tab w:val="right" w:pos="9356"/>
        </w:tabs>
        <w:spacing w:after="0" w:line="240" w:lineRule="auto"/>
        <w:ind w:left="567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D974C1">
        <w:rPr>
          <w:rFonts w:ascii="Times New Roman" w:hAnsi="Times New Roman" w:cs="Times New Roman"/>
          <w:noProof/>
          <w:sz w:val="28"/>
          <w:szCs w:val="28"/>
        </w:rPr>
        <w:t>«___</w:t>
      </w:r>
      <w:r w:rsidR="0066180A">
        <w:rPr>
          <w:rFonts w:ascii="Times New Roman" w:hAnsi="Times New Roman" w:cs="Times New Roman"/>
          <w:sz w:val="28"/>
          <w:szCs w:val="28"/>
        </w:rPr>
        <w:t>»____________2026</w:t>
      </w:r>
      <w:r w:rsidRPr="00D974C1">
        <w:rPr>
          <w:rFonts w:ascii="Times New Roman" w:hAnsi="Times New Roman" w:cs="Times New Roman"/>
          <w:sz w:val="28"/>
          <w:szCs w:val="28"/>
        </w:rPr>
        <w:t xml:space="preserve"> г.</w:t>
      </w:r>
      <w:r w:rsidRPr="00D974C1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D571C7" w:rsidRPr="00D974C1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E6196D" w:rsidRPr="00D974C1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Pr="00D974C1">
        <w:rPr>
          <w:rFonts w:ascii="Times New Roman" w:hAnsi="Times New Roman" w:cs="Times New Roman"/>
          <w:noProof/>
          <w:sz w:val="28"/>
          <w:szCs w:val="28"/>
        </w:rPr>
        <w:t xml:space="preserve">                       №______________</w:t>
      </w:r>
    </w:p>
    <w:p w:rsidR="001752E2" w:rsidRPr="00E6196D" w:rsidRDefault="001752E2" w:rsidP="001752E2">
      <w:pPr>
        <w:tabs>
          <w:tab w:val="right" w:pos="9356"/>
        </w:tabs>
        <w:spacing w:after="0" w:line="240" w:lineRule="auto"/>
        <w:ind w:left="993" w:firstLine="992"/>
        <w:jc w:val="center"/>
        <w:rPr>
          <w:rFonts w:ascii="Times New Roman" w:hAnsi="Times New Roman" w:cs="Times New Roman"/>
          <w:noProof/>
          <w:sz w:val="26"/>
          <w:szCs w:val="26"/>
        </w:rPr>
      </w:pPr>
    </w:p>
    <w:p w:rsidR="000C5486" w:rsidRDefault="000C5486" w:rsidP="000C5486">
      <w:pPr>
        <w:pStyle w:val="a3"/>
        <w:autoSpaceDE w:val="0"/>
        <w:autoSpaceDN w:val="0"/>
        <w:adjustRightInd w:val="0"/>
        <w:spacing w:after="0" w:line="240" w:lineRule="auto"/>
        <w:ind w:left="2345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EE0BC1" w:rsidRDefault="00EE0BC1" w:rsidP="000C5486">
      <w:pPr>
        <w:pStyle w:val="a3"/>
        <w:autoSpaceDE w:val="0"/>
        <w:autoSpaceDN w:val="0"/>
        <w:adjustRightInd w:val="0"/>
        <w:spacing w:after="0" w:line="240" w:lineRule="auto"/>
        <w:ind w:left="2345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64305A" w:rsidRPr="00D974C1" w:rsidRDefault="00650157" w:rsidP="00D974C1">
      <w:pPr>
        <w:pStyle w:val="ConsPlusTitle"/>
        <w:ind w:left="426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974C1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комитета по </w:t>
      </w:r>
      <w:r w:rsidR="0064305A" w:rsidRPr="00D974C1">
        <w:rPr>
          <w:rFonts w:ascii="Times New Roman" w:hAnsi="Times New Roman" w:cs="Times New Roman"/>
          <w:sz w:val="28"/>
          <w:szCs w:val="28"/>
        </w:rPr>
        <w:t>сохранению культурного наследия</w:t>
      </w:r>
      <w:r w:rsidRPr="00D974C1">
        <w:rPr>
          <w:rFonts w:ascii="Times New Roman" w:hAnsi="Times New Roman" w:cs="Times New Roman"/>
          <w:sz w:val="28"/>
          <w:szCs w:val="28"/>
        </w:rPr>
        <w:t xml:space="preserve"> </w:t>
      </w:r>
      <w:r w:rsidR="0064305A" w:rsidRPr="00D974C1">
        <w:rPr>
          <w:rFonts w:ascii="Times New Roman" w:hAnsi="Times New Roman" w:cs="Times New Roman"/>
          <w:sz w:val="28"/>
          <w:szCs w:val="28"/>
        </w:rPr>
        <w:t>Л</w:t>
      </w:r>
      <w:r w:rsidRPr="00D974C1">
        <w:rPr>
          <w:rFonts w:ascii="Times New Roman" w:hAnsi="Times New Roman" w:cs="Times New Roman"/>
          <w:sz w:val="28"/>
          <w:szCs w:val="28"/>
        </w:rPr>
        <w:t xml:space="preserve">енинградской области от </w:t>
      </w:r>
      <w:r w:rsidR="0064305A" w:rsidRPr="00D974C1">
        <w:rPr>
          <w:rFonts w:ascii="Times New Roman" w:hAnsi="Times New Roman" w:cs="Times New Roman"/>
          <w:sz w:val="28"/>
          <w:szCs w:val="28"/>
        </w:rPr>
        <w:t>1 марта</w:t>
      </w:r>
      <w:r w:rsidRPr="00D974C1">
        <w:rPr>
          <w:rFonts w:ascii="Times New Roman" w:hAnsi="Times New Roman" w:cs="Times New Roman"/>
          <w:sz w:val="28"/>
          <w:szCs w:val="28"/>
        </w:rPr>
        <w:t xml:space="preserve"> 202</w:t>
      </w:r>
      <w:r w:rsidR="0064305A" w:rsidRPr="00D974C1">
        <w:rPr>
          <w:rFonts w:ascii="Times New Roman" w:hAnsi="Times New Roman" w:cs="Times New Roman"/>
          <w:sz w:val="28"/>
          <w:szCs w:val="28"/>
        </w:rPr>
        <w:t>1</w:t>
      </w:r>
      <w:r w:rsidRPr="00D974C1">
        <w:rPr>
          <w:rFonts w:ascii="Times New Roman" w:hAnsi="Times New Roman" w:cs="Times New Roman"/>
          <w:sz w:val="28"/>
          <w:szCs w:val="28"/>
        </w:rPr>
        <w:t xml:space="preserve"> года</w:t>
      </w:r>
      <w:r w:rsidR="0064305A" w:rsidRPr="00D974C1">
        <w:rPr>
          <w:rFonts w:ascii="Times New Roman" w:hAnsi="Times New Roman" w:cs="Times New Roman"/>
          <w:sz w:val="28"/>
          <w:szCs w:val="28"/>
        </w:rPr>
        <w:t xml:space="preserve"> № 01-03/21-28</w:t>
      </w:r>
      <w:r w:rsidR="00D974C1" w:rsidRPr="00D974C1">
        <w:rPr>
          <w:rFonts w:ascii="Times New Roman" w:hAnsi="Times New Roman" w:cs="Times New Roman"/>
          <w:sz w:val="28"/>
          <w:szCs w:val="28"/>
        </w:rPr>
        <w:t xml:space="preserve"> </w:t>
      </w:r>
      <w:r w:rsidR="00D974C1">
        <w:rPr>
          <w:rFonts w:ascii="Times New Roman" w:hAnsi="Times New Roman" w:cs="Times New Roman"/>
          <w:sz w:val="28"/>
          <w:szCs w:val="28"/>
        </w:rPr>
        <w:br/>
      </w:r>
      <w:r w:rsidR="0064305A" w:rsidRPr="00D974C1">
        <w:rPr>
          <w:rFonts w:ascii="Times New Roman" w:hAnsi="Times New Roman" w:cs="Times New Roman"/>
          <w:sz w:val="28"/>
          <w:szCs w:val="28"/>
        </w:rPr>
        <w:t>«Об утверждении порядка определения объема и условий</w:t>
      </w:r>
    </w:p>
    <w:p w:rsidR="0064305A" w:rsidRPr="00D974C1" w:rsidRDefault="0064305A" w:rsidP="00D974C1">
      <w:pPr>
        <w:pStyle w:val="ConsPlusTitle"/>
        <w:ind w:left="426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974C1">
        <w:rPr>
          <w:rFonts w:ascii="Times New Roman" w:hAnsi="Times New Roman" w:cs="Times New Roman"/>
          <w:sz w:val="28"/>
          <w:szCs w:val="28"/>
        </w:rPr>
        <w:t>предос</w:t>
      </w:r>
      <w:r w:rsidR="00543EC1">
        <w:rPr>
          <w:rFonts w:ascii="Times New Roman" w:hAnsi="Times New Roman" w:cs="Times New Roman"/>
          <w:sz w:val="28"/>
          <w:szCs w:val="28"/>
        </w:rPr>
        <w:t>тавления из областного бюджета Л</w:t>
      </w:r>
      <w:r w:rsidRPr="00D974C1">
        <w:rPr>
          <w:rFonts w:ascii="Times New Roman" w:hAnsi="Times New Roman" w:cs="Times New Roman"/>
          <w:sz w:val="28"/>
          <w:szCs w:val="28"/>
        </w:rPr>
        <w:t>енинградской области</w:t>
      </w:r>
    </w:p>
    <w:p w:rsidR="0064305A" w:rsidRPr="00D974C1" w:rsidRDefault="0064305A" w:rsidP="00D974C1">
      <w:pPr>
        <w:pStyle w:val="ConsPlusTitle"/>
        <w:ind w:left="426"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974C1">
        <w:rPr>
          <w:rFonts w:ascii="Times New Roman" w:hAnsi="Times New Roman" w:cs="Times New Roman"/>
          <w:sz w:val="28"/>
          <w:szCs w:val="28"/>
        </w:rPr>
        <w:t>субсидий государственным бюджетным учреждениям культуры,</w:t>
      </w:r>
    </w:p>
    <w:p w:rsidR="0064305A" w:rsidRPr="00D974C1" w:rsidRDefault="0064305A" w:rsidP="00D974C1">
      <w:pPr>
        <w:pStyle w:val="ConsPlusTitle"/>
        <w:ind w:left="426" w:firstLine="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974C1">
        <w:rPr>
          <w:rFonts w:ascii="Times New Roman" w:hAnsi="Times New Roman" w:cs="Times New Roman"/>
          <w:sz w:val="28"/>
          <w:szCs w:val="28"/>
        </w:rPr>
        <w:t>подведомственным</w:t>
      </w:r>
      <w:proofErr w:type="gramEnd"/>
      <w:r w:rsidRPr="00D974C1">
        <w:rPr>
          <w:rFonts w:ascii="Times New Roman" w:hAnsi="Times New Roman" w:cs="Times New Roman"/>
          <w:sz w:val="28"/>
          <w:szCs w:val="28"/>
        </w:rPr>
        <w:t xml:space="preserve"> комитету по сохранению культурного наследия</w:t>
      </w:r>
    </w:p>
    <w:p w:rsidR="00EE0BC1" w:rsidRPr="00D974C1" w:rsidRDefault="002D16D3" w:rsidP="00D974C1">
      <w:pPr>
        <w:pStyle w:val="ConsPlusTitle"/>
        <w:ind w:left="426"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64305A" w:rsidRPr="00D974C1">
        <w:rPr>
          <w:rFonts w:ascii="Times New Roman" w:hAnsi="Times New Roman" w:cs="Times New Roman"/>
          <w:sz w:val="28"/>
          <w:szCs w:val="28"/>
        </w:rPr>
        <w:t>енинградской области, на иные цели»</w:t>
      </w:r>
    </w:p>
    <w:p w:rsidR="00EE0BC1" w:rsidRPr="00D974C1" w:rsidRDefault="00EE0BC1" w:rsidP="00D974C1">
      <w:pPr>
        <w:pStyle w:val="ConsPlusNormal"/>
        <w:ind w:left="426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E0BC1" w:rsidRPr="00D974C1" w:rsidRDefault="0066180A" w:rsidP="00D974C1">
      <w:pPr>
        <w:pStyle w:val="ConsPlusNormal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связи с принятием постановления Правительства Ленинградской области от 18.06.2026 № 492 «О внесении изменений в постановление Правительства Ленинградской области от 30 декабря 2015 года № 543 «Об утверждении Положения о формировании государственного задания на оказание государственных услуг (выполнение работ) государственными учреждениями Ленинградской области, Положения о финансовом обеспечении выполнения государственного задания на оказание государственных услуг (выполнения работ) государственными учреждениями Ленинградской области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отдельных постановлений Правительства Ленинградской области», пунктом 6 статьи 9.2 Федерального закона от 12.01.1996 № 7-ФЗ «О некоммерческих ор</w:t>
      </w:r>
      <w:r w:rsidR="00D46609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анизациях», абзацем вторым пункта 1 статьи</w:t>
      </w:r>
      <w:r w:rsidR="00D46609">
        <w:rPr>
          <w:rFonts w:ascii="Times New Roman" w:hAnsi="Times New Roman" w:cs="Times New Roman"/>
          <w:sz w:val="28"/>
          <w:szCs w:val="28"/>
        </w:rPr>
        <w:t xml:space="preserve"> 78.1 Бюджетного кодекса Российской Федерации, приказываю:</w:t>
      </w:r>
    </w:p>
    <w:p w:rsidR="00EE0BC1" w:rsidRDefault="00EE0BC1" w:rsidP="00D974C1">
      <w:pPr>
        <w:pStyle w:val="ConsPlusNormal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974C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D974C1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4305A" w:rsidRPr="00D974C1">
        <w:rPr>
          <w:rFonts w:ascii="Times New Roman" w:hAnsi="Times New Roman" w:cs="Times New Roman"/>
          <w:sz w:val="28"/>
          <w:szCs w:val="28"/>
        </w:rPr>
        <w:t>Порядок определения объема и условий предоставления из областного</w:t>
      </w:r>
      <w:r w:rsidR="00D974C1">
        <w:rPr>
          <w:rFonts w:ascii="Times New Roman" w:hAnsi="Times New Roman" w:cs="Times New Roman"/>
          <w:sz w:val="28"/>
          <w:szCs w:val="28"/>
        </w:rPr>
        <w:t xml:space="preserve"> </w:t>
      </w:r>
      <w:r w:rsidR="0064305A" w:rsidRPr="00D974C1">
        <w:rPr>
          <w:rFonts w:ascii="Times New Roman" w:hAnsi="Times New Roman" w:cs="Times New Roman"/>
          <w:sz w:val="28"/>
          <w:szCs w:val="28"/>
        </w:rPr>
        <w:t>бюджета Ленинградской области субсидий государственным бюджетным и государственным автономным учреждениям культуры, подведомственным комитету по сохранению культурного наследия Ленинградской области на иные цели</w:t>
      </w:r>
      <w:r w:rsidRPr="00D974C1">
        <w:rPr>
          <w:rFonts w:ascii="Times New Roman" w:hAnsi="Times New Roman" w:cs="Times New Roman"/>
          <w:sz w:val="28"/>
          <w:szCs w:val="28"/>
        </w:rPr>
        <w:t xml:space="preserve">, </w:t>
      </w:r>
      <w:r w:rsidR="00D974C1" w:rsidRPr="00D974C1">
        <w:rPr>
          <w:rFonts w:ascii="Times New Roman" w:hAnsi="Times New Roman" w:cs="Times New Roman"/>
          <w:sz w:val="28"/>
          <w:szCs w:val="28"/>
        </w:rPr>
        <w:t xml:space="preserve"> утвержденный приказом комитета по сохранению культурного наследия Ленинградской области от 1 марта 2021 года N 01-03/21-28 с</w:t>
      </w:r>
      <w:r w:rsidRPr="00D974C1">
        <w:rPr>
          <w:rFonts w:ascii="Times New Roman" w:hAnsi="Times New Roman" w:cs="Times New Roman"/>
          <w:sz w:val="28"/>
          <w:szCs w:val="28"/>
        </w:rPr>
        <w:t>ледующие изменения:</w:t>
      </w:r>
      <w:proofErr w:type="gramEnd"/>
    </w:p>
    <w:p w:rsidR="00D974C1" w:rsidRPr="00D974C1" w:rsidRDefault="00D974C1" w:rsidP="00D974C1">
      <w:pPr>
        <w:pStyle w:val="ConsPlusNormal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74C1" w:rsidRPr="00D974C1" w:rsidRDefault="001450F5" w:rsidP="00D974C1">
      <w:pPr>
        <w:pStyle w:val="ConsPlusNormal"/>
        <w:numPr>
          <w:ilvl w:val="0"/>
          <w:numId w:val="129"/>
        </w:numPr>
        <w:spacing w:before="220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</w:t>
      </w:r>
      <w:r w:rsidR="00D974C1" w:rsidRPr="00D974C1">
        <w:rPr>
          <w:rFonts w:ascii="Times New Roman" w:hAnsi="Times New Roman" w:cs="Times New Roman"/>
          <w:sz w:val="28"/>
          <w:szCs w:val="28"/>
        </w:rPr>
        <w:t xml:space="preserve">ункт 1.3 </w:t>
      </w:r>
      <w:r>
        <w:rPr>
          <w:rFonts w:ascii="Times New Roman" w:hAnsi="Times New Roman" w:cs="Times New Roman"/>
          <w:sz w:val="28"/>
          <w:szCs w:val="28"/>
        </w:rPr>
        <w:t>подпунктом 1.3.6 следующего содержания</w:t>
      </w:r>
      <w:r w:rsidR="00D974C1" w:rsidRPr="00D974C1">
        <w:rPr>
          <w:rFonts w:ascii="Times New Roman" w:hAnsi="Times New Roman" w:cs="Times New Roman"/>
          <w:sz w:val="28"/>
          <w:szCs w:val="28"/>
        </w:rPr>
        <w:t>:</w:t>
      </w:r>
    </w:p>
    <w:p w:rsidR="00D974C1" w:rsidRDefault="00D974C1" w:rsidP="001450F5">
      <w:pPr>
        <w:pStyle w:val="ConsPlusNormal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450F5">
        <w:rPr>
          <w:rFonts w:ascii="Times New Roman" w:hAnsi="Times New Roman" w:cs="Times New Roman"/>
          <w:sz w:val="28"/>
          <w:szCs w:val="28"/>
        </w:rPr>
        <w:t>1.3.6 осуществление расходов на уплату налогов, в качестве объекта налогообложения по которым признается соответствующее имущество учреждения, в том числе земельные участки (земельного налога, налога на имущество организаций, транспортного налога)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1450F5" w:rsidRDefault="001450F5" w:rsidP="001450F5">
      <w:pPr>
        <w:pStyle w:val="ConsPlusNormal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450F5" w:rsidRPr="00D974C1" w:rsidRDefault="001450F5" w:rsidP="001450F5">
      <w:pPr>
        <w:pStyle w:val="ConsPlusNormal"/>
        <w:numPr>
          <w:ilvl w:val="0"/>
          <w:numId w:val="129"/>
        </w:numPr>
        <w:spacing w:before="220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Дополнить пункт 2.1</w:t>
      </w:r>
      <w:r w:rsidRPr="00D974C1">
        <w:rPr>
          <w:rFonts w:ascii="Times New Roman" w:hAnsi="Times New Roman" w:cs="Times New Roman"/>
          <w:sz w:val="28"/>
          <w:szCs w:val="28"/>
        </w:rPr>
        <w:t xml:space="preserve"> </w:t>
      </w:r>
      <w:r w:rsidR="00D31715">
        <w:rPr>
          <w:rFonts w:ascii="Times New Roman" w:hAnsi="Times New Roman" w:cs="Times New Roman"/>
          <w:sz w:val="28"/>
          <w:szCs w:val="28"/>
        </w:rPr>
        <w:t xml:space="preserve"> подпунктом 2.1.15</w:t>
      </w:r>
      <w:r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Pr="00D974C1">
        <w:rPr>
          <w:rFonts w:ascii="Times New Roman" w:hAnsi="Times New Roman" w:cs="Times New Roman"/>
          <w:sz w:val="28"/>
          <w:szCs w:val="28"/>
        </w:rPr>
        <w:t>:</w:t>
      </w:r>
    </w:p>
    <w:p w:rsidR="001450F5" w:rsidRDefault="00D31715" w:rsidP="001450F5">
      <w:pPr>
        <w:pStyle w:val="ConsPlusNormal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«2.1.15 в случае предоставления субсидий на осуществление расходов на уплату налогов, в качестве объекта налогообложения по которым признается соответствующее имущество учреждения, в том числе земельные участки (земельного налога, налога на имущество организаций, транспортного налога):</w:t>
      </w:r>
    </w:p>
    <w:p w:rsidR="00D31715" w:rsidRDefault="00D31715" w:rsidP="001450F5">
      <w:pPr>
        <w:pStyle w:val="ConsPlusNormal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с перечнем наименований налогов, в качестве объекта налогообложения по которым признается соответствующее имущество учреждения, в том числе земельные участки (земельного налога, налога на имущество организаций, транспортного налога) по форме согласно приложению №1 к настоящему Порядку;</w:t>
      </w:r>
    </w:p>
    <w:p w:rsidR="00D31715" w:rsidRDefault="0067196B" w:rsidP="001450F5">
      <w:pPr>
        <w:pStyle w:val="ConsPlusNormal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расчет-обоснование суммы субсидии на уплату налогов, в качестве объекта налогообложения по которым признается соответствующее имущество учреждения, в том числе земельные участки (земельного налога, налога на имущество организаций, транспортного налога);</w:t>
      </w:r>
    </w:p>
    <w:p w:rsidR="0067196B" w:rsidRDefault="0067196B" w:rsidP="001450F5">
      <w:pPr>
        <w:pStyle w:val="ConsPlusNormal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об отсутствии у учреждения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Федерации, за подписью руководителя и главного бухгалтера учреждения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67196B" w:rsidRDefault="0067196B" w:rsidP="001450F5">
      <w:pPr>
        <w:pStyle w:val="ConsPlusNormal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196B" w:rsidRPr="00D974C1" w:rsidRDefault="0067196B" w:rsidP="001450F5">
      <w:pPr>
        <w:pStyle w:val="ConsPlusNormal"/>
        <w:ind w:left="42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Установить, что действие подпункта 1.3.6 приостановлено до 01.01.2027, за исключением правоотношений в 2026 году, возникающих, при составлении проекта областного закона об областном бюджете Ленинградской области на 2027 год и на плановый период 2028 и 2029 годов.</w:t>
      </w:r>
    </w:p>
    <w:p w:rsidR="00EE0BC1" w:rsidRPr="00D974C1" w:rsidRDefault="00EE0BC1" w:rsidP="00D974C1">
      <w:pPr>
        <w:pStyle w:val="ConsPlusNormal"/>
        <w:tabs>
          <w:tab w:val="left" w:pos="284"/>
        </w:tabs>
        <w:spacing w:before="220"/>
        <w:ind w:left="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974C1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D974C1" w:rsidRPr="00D974C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D974C1" w:rsidRPr="00D974C1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EE0BC1" w:rsidRPr="00D974C1" w:rsidRDefault="00EE0BC1" w:rsidP="00D974C1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0BC1" w:rsidRPr="00D974C1" w:rsidRDefault="00EE0BC1" w:rsidP="00D974C1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83"/>
        <w:gridCol w:w="4725"/>
      </w:tblGrid>
      <w:tr w:rsidR="00D974C1" w:rsidRPr="00D974C1" w:rsidTr="00D974C1">
        <w:tc>
          <w:tcPr>
            <w:tcW w:w="5637" w:type="dxa"/>
          </w:tcPr>
          <w:p w:rsidR="00D974C1" w:rsidRPr="00D974C1" w:rsidRDefault="00D974C1" w:rsidP="00D974C1">
            <w:pPr>
              <w:tabs>
                <w:tab w:val="left" w:pos="284"/>
              </w:tabs>
              <w:ind w:left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D974C1">
              <w:rPr>
                <w:rFonts w:ascii="Times New Roman" w:hAnsi="Times New Roman" w:cs="Times New Roman"/>
                <w:sz w:val="28"/>
                <w:szCs w:val="28"/>
              </w:rPr>
              <w:t>Вице – губернатор Ленинградской области по вопросам развития и сохранения культурного наследия – председатель комитета по сохранению культурного наследия Ленинградской области</w:t>
            </w:r>
          </w:p>
        </w:tc>
        <w:tc>
          <w:tcPr>
            <w:tcW w:w="4786" w:type="dxa"/>
          </w:tcPr>
          <w:p w:rsidR="00D974C1" w:rsidRPr="00D974C1" w:rsidRDefault="00D974C1" w:rsidP="00D974C1">
            <w:pPr>
              <w:tabs>
                <w:tab w:val="left" w:pos="284"/>
              </w:tabs>
              <w:ind w:left="28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4C1" w:rsidRPr="00D974C1" w:rsidRDefault="00D974C1" w:rsidP="00D974C1">
            <w:pPr>
              <w:tabs>
                <w:tab w:val="left" w:pos="284"/>
              </w:tabs>
              <w:ind w:left="28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4C1" w:rsidRPr="00D974C1" w:rsidRDefault="00D974C1" w:rsidP="00D974C1">
            <w:pPr>
              <w:tabs>
                <w:tab w:val="left" w:pos="284"/>
              </w:tabs>
              <w:ind w:left="28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4C1" w:rsidRPr="00D974C1" w:rsidRDefault="00D974C1" w:rsidP="00D974C1">
            <w:pPr>
              <w:tabs>
                <w:tab w:val="left" w:pos="284"/>
              </w:tabs>
              <w:ind w:left="28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974C1" w:rsidRPr="00D974C1" w:rsidRDefault="00D974C1" w:rsidP="00D974C1">
            <w:pPr>
              <w:tabs>
                <w:tab w:val="left" w:pos="284"/>
              </w:tabs>
              <w:ind w:left="284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Pr="00D974C1">
              <w:rPr>
                <w:rFonts w:ascii="Times New Roman" w:hAnsi="Times New Roman" w:cs="Times New Roman"/>
                <w:sz w:val="28"/>
                <w:szCs w:val="28"/>
              </w:rPr>
              <w:t>В.О. Цой</w:t>
            </w:r>
          </w:p>
        </w:tc>
      </w:tr>
    </w:tbl>
    <w:p w:rsidR="00EE0BC1" w:rsidRPr="00D974C1" w:rsidRDefault="00EE0BC1" w:rsidP="00D974C1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E0BC1" w:rsidRPr="00D974C1" w:rsidRDefault="00EE0BC1" w:rsidP="00D974C1">
      <w:pPr>
        <w:pStyle w:val="a3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752E2" w:rsidRPr="00D974C1" w:rsidRDefault="001752E2" w:rsidP="001752E2">
      <w:pPr>
        <w:pStyle w:val="a3"/>
        <w:autoSpaceDE w:val="0"/>
        <w:autoSpaceDN w:val="0"/>
        <w:adjustRightInd w:val="0"/>
        <w:spacing w:after="0" w:line="240" w:lineRule="auto"/>
        <w:ind w:left="993" w:firstLine="992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1752E2" w:rsidRPr="00D974C1" w:rsidSect="00D974C1">
      <w:pgSz w:w="11900" w:h="16840"/>
      <w:pgMar w:top="709" w:right="1128" w:bottom="709" w:left="680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A7D" w:rsidRDefault="00F65A7D">
      <w:pPr>
        <w:spacing w:after="0" w:line="240" w:lineRule="auto"/>
      </w:pPr>
      <w:r>
        <w:separator/>
      </w:r>
    </w:p>
  </w:endnote>
  <w:endnote w:type="continuationSeparator" w:id="0">
    <w:p w:rsidR="00F65A7D" w:rsidRDefault="00F65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A7D" w:rsidRDefault="00F65A7D">
      <w:pPr>
        <w:spacing w:after="0" w:line="240" w:lineRule="auto"/>
      </w:pPr>
      <w:r>
        <w:separator/>
      </w:r>
    </w:p>
  </w:footnote>
  <w:footnote w:type="continuationSeparator" w:id="0">
    <w:p w:rsidR="00F65A7D" w:rsidRDefault="00F65A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5BF"/>
    <w:multiLevelType w:val="multilevel"/>
    <w:tmpl w:val="054EFF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2C00F9"/>
    <w:multiLevelType w:val="multilevel"/>
    <w:tmpl w:val="E25689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2F21FA2"/>
    <w:multiLevelType w:val="multilevel"/>
    <w:tmpl w:val="6958EB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304505B"/>
    <w:multiLevelType w:val="multilevel"/>
    <w:tmpl w:val="D39CAB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323143E"/>
    <w:multiLevelType w:val="multilevel"/>
    <w:tmpl w:val="656E99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5537354"/>
    <w:multiLevelType w:val="multilevel"/>
    <w:tmpl w:val="4ED4A6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71027AC"/>
    <w:multiLevelType w:val="multilevel"/>
    <w:tmpl w:val="353827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7BE4687"/>
    <w:multiLevelType w:val="multilevel"/>
    <w:tmpl w:val="DB8411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94E360A"/>
    <w:multiLevelType w:val="multilevel"/>
    <w:tmpl w:val="A73634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A144A43"/>
    <w:multiLevelType w:val="multilevel"/>
    <w:tmpl w:val="484C0358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C792FD9"/>
    <w:multiLevelType w:val="multilevel"/>
    <w:tmpl w:val="84A63C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CF54DF1"/>
    <w:multiLevelType w:val="multilevel"/>
    <w:tmpl w:val="96B076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0D7D3080"/>
    <w:multiLevelType w:val="multilevel"/>
    <w:tmpl w:val="BFEA16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E575D55"/>
    <w:multiLevelType w:val="multilevel"/>
    <w:tmpl w:val="9CF274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0E9D60B5"/>
    <w:multiLevelType w:val="hybridMultilevel"/>
    <w:tmpl w:val="5A8E5FE0"/>
    <w:lvl w:ilvl="0" w:tplc="A5FC353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0F850397"/>
    <w:multiLevelType w:val="multilevel"/>
    <w:tmpl w:val="DAEE59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24768FC"/>
    <w:multiLevelType w:val="multilevel"/>
    <w:tmpl w:val="B18CD3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4413729"/>
    <w:multiLevelType w:val="multilevel"/>
    <w:tmpl w:val="C57A8DB6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49426B9"/>
    <w:multiLevelType w:val="multilevel"/>
    <w:tmpl w:val="955C4F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154227D8"/>
    <w:multiLevelType w:val="hybridMultilevel"/>
    <w:tmpl w:val="B8DC7E9E"/>
    <w:lvl w:ilvl="0" w:tplc="B62C6666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0">
    <w:nsid w:val="156B6664"/>
    <w:multiLevelType w:val="multilevel"/>
    <w:tmpl w:val="8E8624B6"/>
    <w:lvl w:ilvl="0">
      <w:start w:val="1"/>
      <w:numFmt w:val="decimal"/>
      <w:lvlText w:val="1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16C54575"/>
    <w:multiLevelType w:val="multilevel"/>
    <w:tmpl w:val="B6B853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18407DB7"/>
    <w:multiLevelType w:val="multilevel"/>
    <w:tmpl w:val="4F7489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18B20C40"/>
    <w:multiLevelType w:val="multilevel"/>
    <w:tmpl w:val="537648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190F016C"/>
    <w:multiLevelType w:val="multilevel"/>
    <w:tmpl w:val="72580E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1C186B89"/>
    <w:multiLevelType w:val="multilevel"/>
    <w:tmpl w:val="8EF2425A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1C8B495C"/>
    <w:multiLevelType w:val="multilevel"/>
    <w:tmpl w:val="373A25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1D0A4D0D"/>
    <w:multiLevelType w:val="multilevel"/>
    <w:tmpl w:val="84565B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1D19754F"/>
    <w:multiLevelType w:val="multilevel"/>
    <w:tmpl w:val="578E77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1DC70A9E"/>
    <w:multiLevelType w:val="multilevel"/>
    <w:tmpl w:val="0412A0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1DF9109A"/>
    <w:multiLevelType w:val="multilevel"/>
    <w:tmpl w:val="543E43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22CE766A"/>
    <w:multiLevelType w:val="multilevel"/>
    <w:tmpl w:val="04FA40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38E3FFA"/>
    <w:multiLevelType w:val="multilevel"/>
    <w:tmpl w:val="442810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25B711E1"/>
    <w:multiLevelType w:val="multilevel"/>
    <w:tmpl w:val="1CC402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25C40879"/>
    <w:multiLevelType w:val="multilevel"/>
    <w:tmpl w:val="5B4E1E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2934631C"/>
    <w:multiLevelType w:val="multilevel"/>
    <w:tmpl w:val="CB9CC8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29415B88"/>
    <w:multiLevelType w:val="multilevel"/>
    <w:tmpl w:val="71205B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2BB925A8"/>
    <w:multiLevelType w:val="multilevel"/>
    <w:tmpl w:val="8DB6FE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2BFD530C"/>
    <w:multiLevelType w:val="multilevel"/>
    <w:tmpl w:val="96C2FD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2D461101"/>
    <w:multiLevelType w:val="multilevel"/>
    <w:tmpl w:val="2FEE46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2D58443E"/>
    <w:multiLevelType w:val="multilevel"/>
    <w:tmpl w:val="A30205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2DE72A6E"/>
    <w:multiLevelType w:val="multilevel"/>
    <w:tmpl w:val="DC949A7E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2F79020A"/>
    <w:multiLevelType w:val="multilevel"/>
    <w:tmpl w:val="BD0ABE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303768C4"/>
    <w:multiLevelType w:val="multilevel"/>
    <w:tmpl w:val="0798BC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30AA1742"/>
    <w:multiLevelType w:val="multilevel"/>
    <w:tmpl w:val="F1A60B1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317E6C42"/>
    <w:multiLevelType w:val="multilevel"/>
    <w:tmpl w:val="EA52CC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31A846BE"/>
    <w:multiLevelType w:val="multilevel"/>
    <w:tmpl w:val="54C69D50"/>
    <w:lvl w:ilvl="0">
      <w:start w:val="18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31E02038"/>
    <w:multiLevelType w:val="multilevel"/>
    <w:tmpl w:val="5DD04B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33225852"/>
    <w:multiLevelType w:val="multilevel"/>
    <w:tmpl w:val="199A93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3454436B"/>
    <w:multiLevelType w:val="multilevel"/>
    <w:tmpl w:val="654447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34D211DE"/>
    <w:multiLevelType w:val="multilevel"/>
    <w:tmpl w:val="6584E22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35ED7DBF"/>
    <w:multiLevelType w:val="multilevel"/>
    <w:tmpl w:val="9566CE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38332E54"/>
    <w:multiLevelType w:val="multilevel"/>
    <w:tmpl w:val="1FA444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38402E93"/>
    <w:multiLevelType w:val="multilevel"/>
    <w:tmpl w:val="12242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3A3376FA"/>
    <w:multiLevelType w:val="multilevel"/>
    <w:tmpl w:val="6AC455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3AB3367D"/>
    <w:multiLevelType w:val="multilevel"/>
    <w:tmpl w:val="34F858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3B8D58EB"/>
    <w:multiLevelType w:val="multilevel"/>
    <w:tmpl w:val="E64C9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3D261B83"/>
    <w:multiLevelType w:val="multilevel"/>
    <w:tmpl w:val="4DF292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>
    <w:nsid w:val="3F7103A6"/>
    <w:multiLevelType w:val="multilevel"/>
    <w:tmpl w:val="3BD852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>
    <w:nsid w:val="3F765665"/>
    <w:multiLevelType w:val="multilevel"/>
    <w:tmpl w:val="600410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>
    <w:nsid w:val="418D74B4"/>
    <w:multiLevelType w:val="multilevel"/>
    <w:tmpl w:val="FD1EFF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>
    <w:nsid w:val="426C73F4"/>
    <w:multiLevelType w:val="multilevel"/>
    <w:tmpl w:val="48AC6C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>
    <w:nsid w:val="42BF53DB"/>
    <w:multiLevelType w:val="multilevel"/>
    <w:tmpl w:val="61DE20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>
    <w:nsid w:val="430B4749"/>
    <w:multiLevelType w:val="multilevel"/>
    <w:tmpl w:val="23F27C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>
    <w:nsid w:val="434D1B47"/>
    <w:multiLevelType w:val="multilevel"/>
    <w:tmpl w:val="67746A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>
    <w:nsid w:val="45435B58"/>
    <w:multiLevelType w:val="multilevel"/>
    <w:tmpl w:val="FD8453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>
    <w:nsid w:val="47391F00"/>
    <w:multiLevelType w:val="multilevel"/>
    <w:tmpl w:val="F05217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7F37B0C"/>
    <w:multiLevelType w:val="multilevel"/>
    <w:tmpl w:val="BCFEDF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>
    <w:nsid w:val="481C2B1D"/>
    <w:multiLevelType w:val="multilevel"/>
    <w:tmpl w:val="74CE71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>
    <w:nsid w:val="49AC18E9"/>
    <w:multiLevelType w:val="multilevel"/>
    <w:tmpl w:val="CDAE0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4A83390F"/>
    <w:multiLevelType w:val="multilevel"/>
    <w:tmpl w:val="6E3C5D9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>
    <w:nsid w:val="4BE85A70"/>
    <w:multiLevelType w:val="multilevel"/>
    <w:tmpl w:val="A866E058"/>
    <w:lvl w:ilvl="0">
      <w:start w:val="2"/>
      <w:numFmt w:val="decimal"/>
      <w:lvlText w:val="1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4C2A2ED3"/>
    <w:multiLevelType w:val="multilevel"/>
    <w:tmpl w:val="3940DA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>
    <w:nsid w:val="4CAE6F32"/>
    <w:multiLevelType w:val="multilevel"/>
    <w:tmpl w:val="403496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>
    <w:nsid w:val="4CCB557F"/>
    <w:multiLevelType w:val="multilevel"/>
    <w:tmpl w:val="68920F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>
    <w:nsid w:val="4E9F7178"/>
    <w:multiLevelType w:val="multilevel"/>
    <w:tmpl w:val="D4BA64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>
    <w:nsid w:val="4EE60FCB"/>
    <w:multiLevelType w:val="multilevel"/>
    <w:tmpl w:val="458215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>
    <w:nsid w:val="51125621"/>
    <w:multiLevelType w:val="multilevel"/>
    <w:tmpl w:val="D51074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>
    <w:nsid w:val="51266FAA"/>
    <w:multiLevelType w:val="multilevel"/>
    <w:tmpl w:val="32C879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52415E23"/>
    <w:multiLevelType w:val="multilevel"/>
    <w:tmpl w:val="7A082A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>
    <w:nsid w:val="5319224A"/>
    <w:multiLevelType w:val="multilevel"/>
    <w:tmpl w:val="3DEC0A34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>
    <w:nsid w:val="532D2DE7"/>
    <w:multiLevelType w:val="multilevel"/>
    <w:tmpl w:val="680C14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>
    <w:nsid w:val="541E4736"/>
    <w:multiLevelType w:val="multilevel"/>
    <w:tmpl w:val="7EFC25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>
    <w:nsid w:val="553E04FC"/>
    <w:multiLevelType w:val="multilevel"/>
    <w:tmpl w:val="D7BCDD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>
    <w:nsid w:val="55DC1392"/>
    <w:multiLevelType w:val="multilevel"/>
    <w:tmpl w:val="1B0C1E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>
    <w:nsid w:val="56F8406D"/>
    <w:multiLevelType w:val="multilevel"/>
    <w:tmpl w:val="89B8F0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>
    <w:nsid w:val="58FD1AF3"/>
    <w:multiLevelType w:val="multilevel"/>
    <w:tmpl w:val="3552E2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>
    <w:nsid w:val="5A414ADD"/>
    <w:multiLevelType w:val="multilevel"/>
    <w:tmpl w:val="8E56F4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5C0445EC"/>
    <w:multiLevelType w:val="multilevel"/>
    <w:tmpl w:val="6868C5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5C91727E"/>
    <w:multiLevelType w:val="multilevel"/>
    <w:tmpl w:val="4AD0A1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0">
    <w:nsid w:val="5D2F2F56"/>
    <w:multiLevelType w:val="multilevel"/>
    <w:tmpl w:val="4E3241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>
    <w:nsid w:val="5E250DAE"/>
    <w:multiLevelType w:val="multilevel"/>
    <w:tmpl w:val="062C0B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>
    <w:nsid w:val="5E5C453C"/>
    <w:multiLevelType w:val="hybridMultilevel"/>
    <w:tmpl w:val="098ED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EF82A8B"/>
    <w:multiLevelType w:val="multilevel"/>
    <w:tmpl w:val="97E23D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4">
    <w:nsid w:val="5F592800"/>
    <w:multiLevelType w:val="multilevel"/>
    <w:tmpl w:val="764EF2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5">
    <w:nsid w:val="6239611B"/>
    <w:multiLevelType w:val="multilevel"/>
    <w:tmpl w:val="486CE5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>
    <w:nsid w:val="62ED6C59"/>
    <w:multiLevelType w:val="multilevel"/>
    <w:tmpl w:val="A40E37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633C42F3"/>
    <w:multiLevelType w:val="multilevel"/>
    <w:tmpl w:val="64CEA9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>
    <w:nsid w:val="64F31495"/>
    <w:multiLevelType w:val="multilevel"/>
    <w:tmpl w:val="B316E0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>
    <w:nsid w:val="64FB2CFE"/>
    <w:multiLevelType w:val="multilevel"/>
    <w:tmpl w:val="6CA0AE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0">
    <w:nsid w:val="65182885"/>
    <w:multiLevelType w:val="multilevel"/>
    <w:tmpl w:val="683C5C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>
    <w:nsid w:val="65E71583"/>
    <w:multiLevelType w:val="multilevel"/>
    <w:tmpl w:val="D10089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>
    <w:nsid w:val="65F708A3"/>
    <w:multiLevelType w:val="multilevel"/>
    <w:tmpl w:val="F24618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3">
    <w:nsid w:val="6691030D"/>
    <w:multiLevelType w:val="multilevel"/>
    <w:tmpl w:val="81A634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4">
    <w:nsid w:val="682355EA"/>
    <w:multiLevelType w:val="multilevel"/>
    <w:tmpl w:val="8438E0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5">
    <w:nsid w:val="6A712C33"/>
    <w:multiLevelType w:val="multilevel"/>
    <w:tmpl w:val="CA3ABB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>
    <w:nsid w:val="6B7C38BB"/>
    <w:multiLevelType w:val="multilevel"/>
    <w:tmpl w:val="51BE76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>
    <w:nsid w:val="6C704F0B"/>
    <w:multiLevelType w:val="multilevel"/>
    <w:tmpl w:val="291C97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8">
    <w:nsid w:val="6C9B3555"/>
    <w:multiLevelType w:val="multilevel"/>
    <w:tmpl w:val="7D4407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9">
    <w:nsid w:val="6D1751F8"/>
    <w:multiLevelType w:val="multilevel"/>
    <w:tmpl w:val="CC78BE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0">
    <w:nsid w:val="6F7063E4"/>
    <w:multiLevelType w:val="multilevel"/>
    <w:tmpl w:val="FDF43E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>
    <w:nsid w:val="712B5D95"/>
    <w:multiLevelType w:val="multilevel"/>
    <w:tmpl w:val="EE80684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2">
    <w:nsid w:val="721F5AF0"/>
    <w:multiLevelType w:val="multilevel"/>
    <w:tmpl w:val="C1FEBA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3">
    <w:nsid w:val="724052C6"/>
    <w:multiLevelType w:val="multilevel"/>
    <w:tmpl w:val="706A12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4">
    <w:nsid w:val="764D27E3"/>
    <w:multiLevelType w:val="multilevel"/>
    <w:tmpl w:val="F114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5">
    <w:nsid w:val="766F5DA1"/>
    <w:multiLevelType w:val="multilevel"/>
    <w:tmpl w:val="59F8D6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6">
    <w:nsid w:val="77195910"/>
    <w:multiLevelType w:val="multilevel"/>
    <w:tmpl w:val="05F859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7">
    <w:nsid w:val="77553F70"/>
    <w:multiLevelType w:val="multilevel"/>
    <w:tmpl w:val="C930C51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8">
    <w:nsid w:val="77F2610A"/>
    <w:multiLevelType w:val="multilevel"/>
    <w:tmpl w:val="2500D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9">
    <w:nsid w:val="789117DA"/>
    <w:multiLevelType w:val="multilevel"/>
    <w:tmpl w:val="736EC6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0">
    <w:nsid w:val="799E6B25"/>
    <w:multiLevelType w:val="multilevel"/>
    <w:tmpl w:val="73F032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1">
    <w:nsid w:val="7A6D707B"/>
    <w:multiLevelType w:val="multilevel"/>
    <w:tmpl w:val="B906C9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2">
    <w:nsid w:val="7ABA14CC"/>
    <w:multiLevelType w:val="multilevel"/>
    <w:tmpl w:val="15A816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3">
    <w:nsid w:val="7B6B7BE3"/>
    <w:multiLevelType w:val="multilevel"/>
    <w:tmpl w:val="EF309A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4">
    <w:nsid w:val="7C471584"/>
    <w:multiLevelType w:val="hybridMultilevel"/>
    <w:tmpl w:val="D3642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7CE52DA6"/>
    <w:multiLevelType w:val="multilevel"/>
    <w:tmpl w:val="CF929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6">
    <w:nsid w:val="7D1F55D9"/>
    <w:multiLevelType w:val="multilevel"/>
    <w:tmpl w:val="4F54BC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7">
    <w:nsid w:val="7D5B68A4"/>
    <w:multiLevelType w:val="multilevel"/>
    <w:tmpl w:val="34B8C6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8">
    <w:nsid w:val="7EC6538A"/>
    <w:multiLevelType w:val="multilevel"/>
    <w:tmpl w:val="3F2AAD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2"/>
  </w:num>
  <w:num w:numId="2">
    <w:abstractNumId w:val="62"/>
  </w:num>
  <w:num w:numId="3">
    <w:abstractNumId w:val="96"/>
  </w:num>
  <w:num w:numId="4">
    <w:abstractNumId w:val="85"/>
  </w:num>
  <w:num w:numId="5">
    <w:abstractNumId w:val="29"/>
  </w:num>
  <w:num w:numId="6">
    <w:abstractNumId w:val="23"/>
  </w:num>
  <w:num w:numId="7">
    <w:abstractNumId w:val="115"/>
  </w:num>
  <w:num w:numId="8">
    <w:abstractNumId w:val="68"/>
  </w:num>
  <w:num w:numId="9">
    <w:abstractNumId w:val="12"/>
  </w:num>
  <w:num w:numId="10">
    <w:abstractNumId w:val="95"/>
  </w:num>
  <w:num w:numId="11">
    <w:abstractNumId w:val="30"/>
  </w:num>
  <w:num w:numId="12">
    <w:abstractNumId w:val="114"/>
  </w:num>
  <w:num w:numId="13">
    <w:abstractNumId w:val="65"/>
  </w:num>
  <w:num w:numId="14">
    <w:abstractNumId w:val="28"/>
  </w:num>
  <w:num w:numId="15">
    <w:abstractNumId w:val="41"/>
  </w:num>
  <w:num w:numId="16">
    <w:abstractNumId w:val="4"/>
  </w:num>
  <w:num w:numId="17">
    <w:abstractNumId w:val="15"/>
  </w:num>
  <w:num w:numId="18">
    <w:abstractNumId w:val="89"/>
  </w:num>
  <w:num w:numId="19">
    <w:abstractNumId w:val="122"/>
  </w:num>
  <w:num w:numId="20">
    <w:abstractNumId w:val="2"/>
  </w:num>
  <w:num w:numId="21">
    <w:abstractNumId w:val="16"/>
  </w:num>
  <w:num w:numId="22">
    <w:abstractNumId w:val="93"/>
  </w:num>
  <w:num w:numId="23">
    <w:abstractNumId w:val="34"/>
  </w:num>
  <w:num w:numId="24">
    <w:abstractNumId w:val="47"/>
  </w:num>
  <w:num w:numId="25">
    <w:abstractNumId w:val="119"/>
  </w:num>
  <w:num w:numId="26">
    <w:abstractNumId w:val="45"/>
  </w:num>
  <w:num w:numId="27">
    <w:abstractNumId w:val="56"/>
  </w:num>
  <w:num w:numId="28">
    <w:abstractNumId w:val="48"/>
  </w:num>
  <w:num w:numId="29">
    <w:abstractNumId w:val="104"/>
  </w:num>
  <w:num w:numId="30">
    <w:abstractNumId w:val="50"/>
  </w:num>
  <w:num w:numId="31">
    <w:abstractNumId w:val="26"/>
  </w:num>
  <w:num w:numId="32">
    <w:abstractNumId w:val="105"/>
  </w:num>
  <w:num w:numId="33">
    <w:abstractNumId w:val="63"/>
  </w:num>
  <w:num w:numId="34">
    <w:abstractNumId w:val="55"/>
  </w:num>
  <w:num w:numId="35">
    <w:abstractNumId w:val="123"/>
  </w:num>
  <w:num w:numId="36">
    <w:abstractNumId w:val="25"/>
  </w:num>
  <w:num w:numId="37">
    <w:abstractNumId w:val="90"/>
  </w:num>
  <w:num w:numId="38">
    <w:abstractNumId w:val="9"/>
  </w:num>
  <w:num w:numId="39">
    <w:abstractNumId w:val="1"/>
  </w:num>
  <w:num w:numId="40">
    <w:abstractNumId w:val="117"/>
  </w:num>
  <w:num w:numId="41">
    <w:abstractNumId w:val="128"/>
  </w:num>
  <w:num w:numId="42">
    <w:abstractNumId w:val="11"/>
  </w:num>
  <w:num w:numId="43">
    <w:abstractNumId w:val="20"/>
  </w:num>
  <w:num w:numId="44">
    <w:abstractNumId w:val="13"/>
  </w:num>
  <w:num w:numId="45">
    <w:abstractNumId w:val="17"/>
  </w:num>
  <w:num w:numId="46">
    <w:abstractNumId w:val="101"/>
  </w:num>
  <w:num w:numId="47">
    <w:abstractNumId w:val="52"/>
  </w:num>
  <w:num w:numId="48">
    <w:abstractNumId w:val="58"/>
  </w:num>
  <w:num w:numId="49">
    <w:abstractNumId w:val="76"/>
  </w:num>
  <w:num w:numId="50">
    <w:abstractNumId w:val="97"/>
  </w:num>
  <w:num w:numId="51">
    <w:abstractNumId w:val="53"/>
  </w:num>
  <w:num w:numId="52">
    <w:abstractNumId w:val="22"/>
  </w:num>
  <w:num w:numId="53">
    <w:abstractNumId w:val="126"/>
  </w:num>
  <w:num w:numId="54">
    <w:abstractNumId w:val="57"/>
  </w:num>
  <w:num w:numId="55">
    <w:abstractNumId w:val="100"/>
  </w:num>
  <w:num w:numId="56">
    <w:abstractNumId w:val="67"/>
  </w:num>
  <w:num w:numId="57">
    <w:abstractNumId w:val="91"/>
  </w:num>
  <w:num w:numId="58">
    <w:abstractNumId w:val="24"/>
  </w:num>
  <w:num w:numId="59">
    <w:abstractNumId w:val="111"/>
  </w:num>
  <w:num w:numId="60">
    <w:abstractNumId w:val="98"/>
  </w:num>
  <w:num w:numId="61">
    <w:abstractNumId w:val="81"/>
  </w:num>
  <w:num w:numId="62">
    <w:abstractNumId w:val="120"/>
  </w:num>
  <w:num w:numId="63">
    <w:abstractNumId w:val="75"/>
  </w:num>
  <w:num w:numId="64">
    <w:abstractNumId w:val="88"/>
  </w:num>
  <w:num w:numId="65">
    <w:abstractNumId w:val="5"/>
  </w:num>
  <w:num w:numId="66">
    <w:abstractNumId w:val="108"/>
  </w:num>
  <w:num w:numId="67">
    <w:abstractNumId w:val="21"/>
  </w:num>
  <w:num w:numId="68">
    <w:abstractNumId w:val="35"/>
  </w:num>
  <w:num w:numId="69">
    <w:abstractNumId w:val="102"/>
  </w:num>
  <w:num w:numId="70">
    <w:abstractNumId w:val="74"/>
  </w:num>
  <w:num w:numId="71">
    <w:abstractNumId w:val="118"/>
  </w:num>
  <w:num w:numId="72">
    <w:abstractNumId w:val="44"/>
  </w:num>
  <w:num w:numId="73">
    <w:abstractNumId w:val="42"/>
  </w:num>
  <w:num w:numId="74">
    <w:abstractNumId w:val="83"/>
  </w:num>
  <w:num w:numId="75">
    <w:abstractNumId w:val="109"/>
  </w:num>
  <w:num w:numId="76">
    <w:abstractNumId w:val="39"/>
  </w:num>
  <w:num w:numId="77">
    <w:abstractNumId w:val="113"/>
  </w:num>
  <w:num w:numId="78">
    <w:abstractNumId w:val="99"/>
  </w:num>
  <w:num w:numId="79">
    <w:abstractNumId w:val="106"/>
  </w:num>
  <w:num w:numId="80">
    <w:abstractNumId w:val="31"/>
  </w:num>
  <w:num w:numId="81">
    <w:abstractNumId w:val="36"/>
  </w:num>
  <w:num w:numId="82">
    <w:abstractNumId w:val="127"/>
  </w:num>
  <w:num w:numId="83">
    <w:abstractNumId w:val="51"/>
  </w:num>
  <w:num w:numId="84">
    <w:abstractNumId w:val="3"/>
  </w:num>
  <w:num w:numId="85">
    <w:abstractNumId w:val="77"/>
  </w:num>
  <w:num w:numId="86">
    <w:abstractNumId w:val="84"/>
  </w:num>
  <w:num w:numId="87">
    <w:abstractNumId w:val="64"/>
  </w:num>
  <w:num w:numId="88">
    <w:abstractNumId w:val="38"/>
  </w:num>
  <w:num w:numId="89">
    <w:abstractNumId w:val="66"/>
  </w:num>
  <w:num w:numId="90">
    <w:abstractNumId w:val="37"/>
  </w:num>
  <w:num w:numId="91">
    <w:abstractNumId w:val="94"/>
  </w:num>
  <w:num w:numId="92">
    <w:abstractNumId w:val="7"/>
  </w:num>
  <w:num w:numId="93">
    <w:abstractNumId w:val="6"/>
  </w:num>
  <w:num w:numId="94">
    <w:abstractNumId w:val="121"/>
  </w:num>
  <w:num w:numId="95">
    <w:abstractNumId w:val="32"/>
  </w:num>
  <w:num w:numId="96">
    <w:abstractNumId w:val="79"/>
  </w:num>
  <w:num w:numId="97">
    <w:abstractNumId w:val="87"/>
  </w:num>
  <w:num w:numId="98">
    <w:abstractNumId w:val="112"/>
  </w:num>
  <w:num w:numId="99">
    <w:abstractNumId w:val="10"/>
  </w:num>
  <w:num w:numId="100">
    <w:abstractNumId w:val="33"/>
  </w:num>
  <w:num w:numId="101">
    <w:abstractNumId w:val="46"/>
  </w:num>
  <w:num w:numId="102">
    <w:abstractNumId w:val="70"/>
  </w:num>
  <w:num w:numId="103">
    <w:abstractNumId w:val="72"/>
  </w:num>
  <w:num w:numId="104">
    <w:abstractNumId w:val="78"/>
  </w:num>
  <w:num w:numId="105">
    <w:abstractNumId w:val="60"/>
  </w:num>
  <w:num w:numId="106">
    <w:abstractNumId w:val="0"/>
  </w:num>
  <w:num w:numId="107">
    <w:abstractNumId w:val="116"/>
  </w:num>
  <w:num w:numId="108">
    <w:abstractNumId w:val="8"/>
  </w:num>
  <w:num w:numId="109">
    <w:abstractNumId w:val="69"/>
  </w:num>
  <w:num w:numId="110">
    <w:abstractNumId w:val="27"/>
  </w:num>
  <w:num w:numId="111">
    <w:abstractNumId w:val="40"/>
  </w:num>
  <w:num w:numId="112">
    <w:abstractNumId w:val="125"/>
  </w:num>
  <w:num w:numId="113">
    <w:abstractNumId w:val="18"/>
  </w:num>
  <w:num w:numId="114">
    <w:abstractNumId w:val="86"/>
  </w:num>
  <w:num w:numId="115">
    <w:abstractNumId w:val="110"/>
  </w:num>
  <w:num w:numId="116">
    <w:abstractNumId w:val="49"/>
  </w:num>
  <w:num w:numId="117">
    <w:abstractNumId w:val="80"/>
  </w:num>
  <w:num w:numId="118">
    <w:abstractNumId w:val="73"/>
  </w:num>
  <w:num w:numId="119">
    <w:abstractNumId w:val="43"/>
  </w:num>
  <w:num w:numId="120">
    <w:abstractNumId w:val="71"/>
  </w:num>
  <w:num w:numId="121">
    <w:abstractNumId w:val="103"/>
  </w:num>
  <w:num w:numId="122">
    <w:abstractNumId w:val="107"/>
  </w:num>
  <w:num w:numId="123">
    <w:abstractNumId w:val="59"/>
  </w:num>
  <w:num w:numId="124">
    <w:abstractNumId w:val="61"/>
  </w:num>
  <w:num w:numId="125">
    <w:abstractNumId w:val="54"/>
  </w:num>
  <w:num w:numId="126">
    <w:abstractNumId w:val="82"/>
  </w:num>
  <w:num w:numId="127">
    <w:abstractNumId w:val="124"/>
  </w:num>
  <w:num w:numId="128">
    <w:abstractNumId w:val="19"/>
  </w:num>
  <w:num w:numId="129">
    <w:abstractNumId w:val="14"/>
  </w:num>
  <w:numIdMacAtCleanup w:val="1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2E2"/>
    <w:rsid w:val="000621B3"/>
    <w:rsid w:val="000C5486"/>
    <w:rsid w:val="001450F5"/>
    <w:rsid w:val="001752E2"/>
    <w:rsid w:val="002530D8"/>
    <w:rsid w:val="002D16D3"/>
    <w:rsid w:val="002E06E5"/>
    <w:rsid w:val="0030050B"/>
    <w:rsid w:val="00345E24"/>
    <w:rsid w:val="004975BC"/>
    <w:rsid w:val="00543EC1"/>
    <w:rsid w:val="00593A6A"/>
    <w:rsid w:val="005E6EEC"/>
    <w:rsid w:val="005E7D8F"/>
    <w:rsid w:val="00636255"/>
    <w:rsid w:val="0064305A"/>
    <w:rsid w:val="00650157"/>
    <w:rsid w:val="0066180A"/>
    <w:rsid w:val="0067196B"/>
    <w:rsid w:val="00763E0D"/>
    <w:rsid w:val="008B36CA"/>
    <w:rsid w:val="009C265E"/>
    <w:rsid w:val="00A05292"/>
    <w:rsid w:val="00A43360"/>
    <w:rsid w:val="00D31715"/>
    <w:rsid w:val="00D46609"/>
    <w:rsid w:val="00D571C7"/>
    <w:rsid w:val="00D974C1"/>
    <w:rsid w:val="00E24A4B"/>
    <w:rsid w:val="00E6196D"/>
    <w:rsid w:val="00EE0BC1"/>
    <w:rsid w:val="00F65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2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5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2E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1752E2"/>
  </w:style>
  <w:style w:type="character" w:styleId="a6">
    <w:name w:val="Hyperlink"/>
    <w:basedOn w:val="a0"/>
    <w:rsid w:val="001752E2"/>
    <w:rPr>
      <w:color w:val="0066CC"/>
      <w:u w:val="single"/>
    </w:rPr>
  </w:style>
  <w:style w:type="character" w:customStyle="1" w:styleId="10">
    <w:name w:val="Заголовок №1_"/>
    <w:basedOn w:val="a0"/>
    <w:link w:val="11"/>
    <w:rsid w:val="001752E2"/>
    <w:rPr>
      <w:rFonts w:ascii="Times New Roman" w:eastAsia="Times New Roman" w:hAnsi="Times New Roman" w:cs="Times New Roman"/>
      <w:b/>
      <w:bCs/>
      <w:spacing w:val="30"/>
      <w:sz w:val="32"/>
      <w:szCs w:val="32"/>
      <w:shd w:val="clear" w:color="auto" w:fill="FFFFFF"/>
    </w:rPr>
  </w:style>
  <w:style w:type="character" w:customStyle="1" w:styleId="12">
    <w:name w:val="Заголовок №1 + Не полужирный"/>
    <w:basedOn w:val="10"/>
    <w:rsid w:val="001752E2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rsid w:val="001752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752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0">
    <w:name w:val="Основной текст (3)"/>
    <w:basedOn w:val="3"/>
    <w:rsid w:val="001752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1752E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9">
    <w:name w:val="Колонтитул_"/>
    <w:basedOn w:val="a0"/>
    <w:rsid w:val="001752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">
    <w:name w:val="Заголовок №2_"/>
    <w:basedOn w:val="a0"/>
    <w:link w:val="20"/>
    <w:rsid w:val="001752E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главление 2 Знак"/>
    <w:basedOn w:val="a0"/>
    <w:link w:val="22"/>
    <w:rsid w:val="001752E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_"/>
    <w:basedOn w:val="a0"/>
    <w:rsid w:val="001752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Полужирный"/>
    <w:basedOn w:val="23"/>
    <w:rsid w:val="001752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3"/>
    <w:rsid w:val="001752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5pt">
    <w:name w:val="Основной текст (2) + 7;5 pt"/>
    <w:basedOn w:val="23"/>
    <w:rsid w:val="001752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1752E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a">
    <w:name w:val="Колонтитул"/>
    <w:basedOn w:val="a9"/>
    <w:rsid w:val="001752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752E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1752E2"/>
    <w:pPr>
      <w:widowControl w:val="0"/>
      <w:shd w:val="clear" w:color="auto" w:fill="FFFFFF"/>
      <w:spacing w:after="78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2"/>
      <w:szCs w:val="32"/>
    </w:rPr>
  </w:style>
  <w:style w:type="paragraph" w:customStyle="1" w:styleId="40">
    <w:name w:val="Основной текст (4)"/>
    <w:basedOn w:val="a"/>
    <w:link w:val="4"/>
    <w:rsid w:val="001752E2"/>
    <w:pPr>
      <w:widowControl w:val="0"/>
      <w:shd w:val="clear" w:color="auto" w:fill="FFFFFF"/>
      <w:spacing w:before="600" w:after="3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картинке"/>
    <w:basedOn w:val="a"/>
    <w:link w:val="a7"/>
    <w:rsid w:val="001752E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rsid w:val="001752E2"/>
    <w:pPr>
      <w:widowControl w:val="0"/>
      <w:shd w:val="clear" w:color="auto" w:fill="FFFFFF"/>
      <w:spacing w:after="300" w:line="0" w:lineRule="atLeast"/>
      <w:ind w:hanging="1880"/>
      <w:outlineLvl w:val="1"/>
    </w:pPr>
    <w:rPr>
      <w:rFonts w:ascii="Times New Roman" w:eastAsia="Times New Roman" w:hAnsi="Times New Roman" w:cs="Times New Roman"/>
      <w:b/>
      <w:bCs/>
    </w:rPr>
  </w:style>
  <w:style w:type="paragraph" w:styleId="22">
    <w:name w:val="toc 2"/>
    <w:basedOn w:val="a"/>
    <w:link w:val="21"/>
    <w:autoRedefine/>
    <w:rsid w:val="001752E2"/>
    <w:pPr>
      <w:widowControl w:val="0"/>
      <w:shd w:val="clear" w:color="auto" w:fill="FFFFFF"/>
      <w:spacing w:before="300" w:after="0" w:line="3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1752E2"/>
    <w:pPr>
      <w:widowControl w:val="0"/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1752E2"/>
    <w:pPr>
      <w:widowControl w:val="0"/>
      <w:shd w:val="clear" w:color="auto" w:fill="FFFFFF"/>
      <w:spacing w:before="300" w:after="0" w:line="250" w:lineRule="exact"/>
      <w:jc w:val="both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1752E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1752E2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1752E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1752E2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">
    <w:name w:val="Normal (Web)"/>
    <w:basedOn w:val="a"/>
    <w:uiPriority w:val="99"/>
    <w:semiHidden/>
    <w:unhideWhenUsed/>
    <w:rsid w:val="001752E2"/>
    <w:pPr>
      <w:spacing w:after="160" w:line="259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paragraph" w:styleId="af0">
    <w:name w:val="No Spacing"/>
    <w:uiPriority w:val="1"/>
    <w:qFormat/>
    <w:rsid w:val="001752E2"/>
    <w:pPr>
      <w:spacing w:after="0" w:line="240" w:lineRule="auto"/>
    </w:pPr>
    <w:rPr>
      <w:kern w:val="2"/>
      <w14:ligatures w14:val="standardContextual"/>
    </w:rPr>
  </w:style>
  <w:style w:type="paragraph" w:customStyle="1" w:styleId="ConsPlusNormal">
    <w:name w:val="ConsPlusNormal"/>
    <w:rsid w:val="00EE0B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0B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f1">
    <w:name w:val="Table Grid"/>
    <w:basedOn w:val="a1"/>
    <w:uiPriority w:val="59"/>
    <w:rsid w:val="00D97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2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5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52E2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1752E2"/>
  </w:style>
  <w:style w:type="character" w:styleId="a6">
    <w:name w:val="Hyperlink"/>
    <w:basedOn w:val="a0"/>
    <w:rsid w:val="001752E2"/>
    <w:rPr>
      <w:color w:val="0066CC"/>
      <w:u w:val="single"/>
    </w:rPr>
  </w:style>
  <w:style w:type="character" w:customStyle="1" w:styleId="10">
    <w:name w:val="Заголовок №1_"/>
    <w:basedOn w:val="a0"/>
    <w:link w:val="11"/>
    <w:rsid w:val="001752E2"/>
    <w:rPr>
      <w:rFonts w:ascii="Times New Roman" w:eastAsia="Times New Roman" w:hAnsi="Times New Roman" w:cs="Times New Roman"/>
      <w:b/>
      <w:bCs/>
      <w:spacing w:val="30"/>
      <w:sz w:val="32"/>
      <w:szCs w:val="32"/>
      <w:shd w:val="clear" w:color="auto" w:fill="FFFFFF"/>
    </w:rPr>
  </w:style>
  <w:style w:type="character" w:customStyle="1" w:styleId="12">
    <w:name w:val="Заголовок №1 + Не полужирный"/>
    <w:basedOn w:val="10"/>
    <w:rsid w:val="001752E2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rsid w:val="001752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1752E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0">
    <w:name w:val="Основной текст (3)"/>
    <w:basedOn w:val="3"/>
    <w:rsid w:val="001752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7">
    <w:name w:val="Подпись к картинке_"/>
    <w:basedOn w:val="a0"/>
    <w:link w:val="a8"/>
    <w:rsid w:val="001752E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9">
    <w:name w:val="Колонтитул_"/>
    <w:basedOn w:val="a0"/>
    <w:rsid w:val="001752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">
    <w:name w:val="Заголовок №2_"/>
    <w:basedOn w:val="a0"/>
    <w:link w:val="20"/>
    <w:rsid w:val="001752E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1">
    <w:name w:val="Оглавление 2 Знак"/>
    <w:basedOn w:val="a0"/>
    <w:link w:val="22"/>
    <w:rsid w:val="001752E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_"/>
    <w:basedOn w:val="a0"/>
    <w:rsid w:val="001752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 + Полужирный"/>
    <w:basedOn w:val="23"/>
    <w:rsid w:val="001752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5">
    <w:name w:val="Основной текст (2)"/>
    <w:basedOn w:val="23"/>
    <w:rsid w:val="001752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75pt">
    <w:name w:val="Основной текст (2) + 7;5 pt"/>
    <w:basedOn w:val="23"/>
    <w:rsid w:val="001752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sid w:val="001752E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a">
    <w:name w:val="Колонтитул"/>
    <w:basedOn w:val="a9"/>
    <w:rsid w:val="001752E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1752E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Заголовок №1"/>
    <w:basedOn w:val="a"/>
    <w:link w:val="10"/>
    <w:rsid w:val="001752E2"/>
    <w:pPr>
      <w:widowControl w:val="0"/>
      <w:shd w:val="clear" w:color="auto" w:fill="FFFFFF"/>
      <w:spacing w:after="780" w:line="37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2"/>
      <w:szCs w:val="32"/>
    </w:rPr>
  </w:style>
  <w:style w:type="paragraph" w:customStyle="1" w:styleId="40">
    <w:name w:val="Основной текст (4)"/>
    <w:basedOn w:val="a"/>
    <w:link w:val="4"/>
    <w:rsid w:val="001752E2"/>
    <w:pPr>
      <w:widowControl w:val="0"/>
      <w:shd w:val="clear" w:color="auto" w:fill="FFFFFF"/>
      <w:spacing w:before="600" w:after="3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картинке"/>
    <w:basedOn w:val="a"/>
    <w:link w:val="a7"/>
    <w:rsid w:val="001752E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rsid w:val="001752E2"/>
    <w:pPr>
      <w:widowControl w:val="0"/>
      <w:shd w:val="clear" w:color="auto" w:fill="FFFFFF"/>
      <w:spacing w:after="300" w:line="0" w:lineRule="atLeast"/>
      <w:ind w:hanging="1880"/>
      <w:outlineLvl w:val="1"/>
    </w:pPr>
    <w:rPr>
      <w:rFonts w:ascii="Times New Roman" w:eastAsia="Times New Roman" w:hAnsi="Times New Roman" w:cs="Times New Roman"/>
      <w:b/>
      <w:bCs/>
    </w:rPr>
  </w:style>
  <w:style w:type="paragraph" w:styleId="22">
    <w:name w:val="toc 2"/>
    <w:basedOn w:val="a"/>
    <w:link w:val="21"/>
    <w:autoRedefine/>
    <w:rsid w:val="001752E2"/>
    <w:pPr>
      <w:widowControl w:val="0"/>
      <w:shd w:val="clear" w:color="auto" w:fill="FFFFFF"/>
      <w:spacing w:before="300" w:after="0" w:line="3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1752E2"/>
    <w:pPr>
      <w:widowControl w:val="0"/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1752E2"/>
    <w:pPr>
      <w:widowControl w:val="0"/>
      <w:shd w:val="clear" w:color="auto" w:fill="FFFFFF"/>
      <w:spacing w:before="300" w:after="0" w:line="250" w:lineRule="exact"/>
      <w:jc w:val="both"/>
    </w:pPr>
    <w:rPr>
      <w:rFonts w:ascii="Times New Roman" w:eastAsia="Times New Roman" w:hAnsi="Times New Roman" w:cs="Times New Roman"/>
    </w:rPr>
  </w:style>
  <w:style w:type="paragraph" w:styleId="ab">
    <w:name w:val="header"/>
    <w:basedOn w:val="a"/>
    <w:link w:val="ac"/>
    <w:uiPriority w:val="99"/>
    <w:unhideWhenUsed/>
    <w:rsid w:val="001752E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c">
    <w:name w:val="Верхний колонтитул Знак"/>
    <w:basedOn w:val="a0"/>
    <w:link w:val="ab"/>
    <w:uiPriority w:val="99"/>
    <w:rsid w:val="001752E2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d">
    <w:name w:val="footer"/>
    <w:basedOn w:val="a"/>
    <w:link w:val="ae"/>
    <w:uiPriority w:val="99"/>
    <w:unhideWhenUsed/>
    <w:rsid w:val="001752E2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ae">
    <w:name w:val="Нижний колонтитул Знак"/>
    <w:basedOn w:val="a0"/>
    <w:link w:val="ad"/>
    <w:uiPriority w:val="99"/>
    <w:rsid w:val="001752E2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f">
    <w:name w:val="Normal (Web)"/>
    <w:basedOn w:val="a"/>
    <w:uiPriority w:val="99"/>
    <w:semiHidden/>
    <w:unhideWhenUsed/>
    <w:rsid w:val="001752E2"/>
    <w:pPr>
      <w:spacing w:after="160" w:line="259" w:lineRule="auto"/>
    </w:pPr>
    <w:rPr>
      <w:rFonts w:ascii="Times New Roman" w:hAnsi="Times New Roman" w:cs="Times New Roman"/>
      <w:kern w:val="2"/>
      <w:sz w:val="24"/>
      <w:szCs w:val="24"/>
      <w14:ligatures w14:val="standardContextual"/>
    </w:rPr>
  </w:style>
  <w:style w:type="paragraph" w:styleId="af0">
    <w:name w:val="No Spacing"/>
    <w:uiPriority w:val="1"/>
    <w:qFormat/>
    <w:rsid w:val="001752E2"/>
    <w:pPr>
      <w:spacing w:after="0" w:line="240" w:lineRule="auto"/>
    </w:pPr>
    <w:rPr>
      <w:kern w:val="2"/>
      <w14:ligatures w14:val="standardContextual"/>
    </w:rPr>
  </w:style>
  <w:style w:type="paragraph" w:customStyle="1" w:styleId="ConsPlusNormal">
    <w:name w:val="ConsPlusNormal"/>
    <w:rsid w:val="00EE0B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0B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f1">
    <w:name w:val="Table Grid"/>
    <w:basedOn w:val="a1"/>
    <w:uiPriority w:val="59"/>
    <w:rsid w:val="00D97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Сидельникова Ольга Николаевна</dc:creator>
  <cp:lastModifiedBy>Колачко Вероника Ивановна</cp:lastModifiedBy>
  <cp:revision>2</cp:revision>
  <cp:lastPrinted>2024-12-25T11:53:00Z</cp:lastPrinted>
  <dcterms:created xsi:type="dcterms:W3CDTF">2026-07-30T08:48:00Z</dcterms:created>
  <dcterms:modified xsi:type="dcterms:W3CDTF">2026-07-30T08:48:00Z</dcterms:modified>
</cp:coreProperties>
</file>