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image/jpeg" PartName="/word/media/1.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1"/>
        <w:tabs>
          <w:tab w:leader="none" w:pos="3544" w:val="left"/>
        </w:tabs>
        <w:spacing w:after="0" w:line="276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36"/>
        </w:rPr>
        <w:drawing>
          <wp:inline>
            <wp:extent cx="585762" cy="753262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585762" cy="75326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widowControl w:val="1"/>
        <w:spacing w:after="0" w:line="276" w:lineRule="auto"/>
        <w:ind/>
        <w:rPr>
          <w:rFonts w:ascii="Times New Roman" w:hAnsi="Times New Roman"/>
          <w:sz w:val="24"/>
        </w:rPr>
      </w:pPr>
    </w:p>
    <w:p w14:paraId="08000000">
      <w:pPr>
        <w:widowControl w:val="1"/>
        <w:spacing w:after="0" w:line="276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КОМИТЕТ ЛЕНИНГРАДСКОЙ ОБЛАСТИ ПО ТРАНСПОРТУ</w:t>
      </w:r>
    </w:p>
    <w:p w14:paraId="09000000">
      <w:pPr>
        <w:widowControl w:val="1"/>
        <w:spacing w:after="0" w:line="276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A000000">
      <w:pPr>
        <w:widowControl w:val="1"/>
        <w:spacing w:after="0" w:line="276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ПРИКАЗ</w:t>
      </w:r>
    </w:p>
    <w:p w14:paraId="0B000000">
      <w:pPr>
        <w:widowControl w:val="1"/>
        <w:spacing w:after="0" w:line="276" w:lineRule="auto"/>
        <w:ind/>
        <w:rPr>
          <w:rFonts w:ascii="Times New Roman" w:hAnsi="Times New Roman"/>
          <w:b w:val="1"/>
          <w:sz w:val="28"/>
        </w:rPr>
      </w:pPr>
    </w:p>
    <w:tbl>
      <w:tblPr>
        <w:tblStyle w:val="Style_2"/>
        <w:tblW w:type="auto" w:w="0"/>
        <w:tblInd w:type="dxa" w:w="108"/>
        <w:tblLayout w:type="fixed"/>
      </w:tblPr>
      <w:tblGrid>
        <w:gridCol w:w="5228"/>
        <w:gridCol w:w="4695"/>
      </w:tblGrid>
      <w:tr>
        <w:tc>
          <w:tcPr>
            <w:tcW w:type="dxa" w:w="5228"/>
          </w:tcPr>
          <w:p w14:paraId="0C000000">
            <w:pPr>
              <w:widowControl w:val="1"/>
              <w:spacing w:after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«___» ______________  2026 года</w:t>
            </w:r>
          </w:p>
        </w:tc>
        <w:tc>
          <w:tcPr>
            <w:tcW w:type="dxa" w:w="4695"/>
          </w:tcPr>
          <w:p w14:paraId="0D000000">
            <w:pPr>
              <w:widowControl w:val="1"/>
              <w:tabs>
                <w:tab w:leader="none" w:pos="2993" w:val="left"/>
              </w:tabs>
              <w:spacing w:after="0" w:line="276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_______</w:t>
            </w:r>
          </w:p>
        </w:tc>
      </w:tr>
    </w:tbl>
    <w:p w14:paraId="0E000000">
      <w:pPr>
        <w:widowControl w:val="1"/>
        <w:spacing w:after="0" w:line="276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F000000">
      <w:pPr>
        <w:widowControl w:val="1"/>
        <w:spacing w:after="0" w:line="276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внесении изменений в Приказ Комитета Ленинградской области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 xml:space="preserve">по транспорту от 16.05.2024 № 12 «Об установлении смежных межрегиональных автобусных маршрутов регулярных перевозок Ленинградской области в сообщении с городом федерального значения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Санкт-Петербургом и признании утратившими силу отдельных приказов Комитета Ленинградской области по транспорту»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10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spacing w:after="0" w:line="276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пунктом 2.15 Положения о Комитете Ленинградской области по транспорту, утвержденного постановлением Правительства Ленинградской области от 9 ноября 2020 года № 726 «О переименовании управления Ленинградской области по транспорту, об утверждении Положения о Комитете Ленинградской области по транспорту и признании утратившими силу отдельных постановлений Правительства Ленинградской области», приказываю:</w:t>
      </w:r>
    </w:p>
    <w:p w14:paraId="12000000">
      <w:pPr>
        <w:pStyle w:val="Style_3"/>
        <w:widowControl w:val="1"/>
        <w:numPr>
          <w:ilvl w:val="0"/>
          <w:numId w:val="1"/>
        </w:numPr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Внести в </w:t>
      </w:r>
      <w:r>
        <w:rPr>
          <w:rFonts w:ascii="Times New Roman" w:hAnsi="Times New Roman"/>
          <w:sz w:val="28"/>
        </w:rPr>
        <w:t xml:space="preserve">Приложение 1 </w:t>
      </w:r>
      <w:r>
        <w:rPr>
          <w:rFonts w:ascii="Times New Roman" w:hAnsi="Times New Roman"/>
          <w:sz w:val="28"/>
        </w:rPr>
        <w:t>Приказ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Комитета Ленинградской области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транспорту от 16.05.2024 № 12 «Об установлении смежных межрегиональных автобусных маршрутов регулярных перевозок Ленинградской области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сообщении с городом федерального значения Санкт-Петербургом и признании утратившими силу отдельных приказов Комитета Ленинградской области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транспорту» следующие изменения:</w:t>
      </w:r>
    </w:p>
    <w:p w14:paraId="13000000">
      <w:pPr>
        <w:pStyle w:val="Style_3"/>
        <w:widowControl w:val="1"/>
        <w:numPr>
          <w:ilvl w:val="1"/>
          <w:numId w:val="2"/>
        </w:numPr>
        <w:spacing w:after="0" w:line="276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Внести в строку </w:t>
      </w:r>
      <w:r>
        <w:rPr>
          <w:rFonts w:ascii="Times New Roman" w:hAnsi="Times New Roman"/>
          <w:sz w:val="28"/>
        </w:rPr>
        <w:t>29</w:t>
      </w:r>
      <w:r>
        <w:rPr>
          <w:rFonts w:ascii="Times New Roman" w:hAnsi="Times New Roman"/>
          <w:sz w:val="28"/>
        </w:rPr>
        <w:t xml:space="preserve"> изменения:</w:t>
      </w:r>
    </w:p>
    <w:p w14:paraId="14000000">
      <w:pPr>
        <w:pStyle w:val="Style_3"/>
        <w:widowControl w:val="1"/>
        <w:numPr>
          <w:ilvl w:val="2"/>
          <w:numId w:val="2"/>
        </w:numPr>
        <w:spacing w:after="0" w:line="276" w:lineRule="auto"/>
        <w:ind w:firstLine="69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ячейки «</w:t>
      </w:r>
      <w:r>
        <w:rPr>
          <w:rFonts w:ascii="Times New Roman" w:hAnsi="Times New Roman"/>
          <w:sz w:val="28"/>
        </w:rPr>
        <w:t>Характеристика транспортных средств. Класс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изложить в следующей редакции</w:t>
      </w:r>
      <w:r>
        <w:rPr>
          <w:rFonts w:ascii="Times New Roman" w:hAnsi="Times New Roman"/>
          <w:sz w:val="28"/>
        </w:rPr>
        <w:t>:</w:t>
      </w:r>
    </w:p>
    <w:p w14:paraId="15000000">
      <w:pPr>
        <w:widowControl w:val="1"/>
        <w:spacing w:after="0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«Средний, Большой»</w:t>
      </w:r>
      <w:r>
        <w:rPr>
          <w:rFonts w:ascii="Times New Roman" w:hAnsi="Times New Roman"/>
          <w:sz w:val="28"/>
        </w:rPr>
        <w:t>;</w:t>
      </w:r>
    </w:p>
    <w:p w14:paraId="16000000">
      <w:pPr>
        <w:pStyle w:val="Style_3"/>
        <w:widowControl w:val="1"/>
        <w:numPr>
          <w:ilvl w:val="2"/>
          <w:numId w:val="2"/>
        </w:numPr>
        <w:spacing w:after="0" w:line="276" w:lineRule="auto"/>
        <w:ind w:firstLine="69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ячейки «Максимальное количество транспортных средств каждого класса, которое допускается использовать для перевозок по маршруту регулярных перевозок» изложить в следующей редакции:</w:t>
      </w:r>
    </w:p>
    <w:p w14:paraId="17000000">
      <w:pPr>
        <w:widowControl w:val="1"/>
        <w:spacing w:after="0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«4</w:t>
      </w:r>
      <w:r>
        <w:rPr>
          <w:rFonts w:ascii="Times New Roman" w:hAnsi="Times New Roman"/>
          <w:sz w:val="28"/>
        </w:rPr>
        <w:t xml:space="preserve">-СК,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БК».</w:t>
      </w:r>
    </w:p>
    <w:p w14:paraId="18000000">
      <w:pPr>
        <w:pStyle w:val="Style_3"/>
        <w:widowControl w:val="1"/>
        <w:numPr>
          <w:ilvl w:val="0"/>
          <w:numId w:val="2"/>
        </w:numPr>
        <w:spacing w:after="0" w:line="276" w:lineRule="auto"/>
        <w:ind w:firstLine="684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Настоящий приказ </w:t>
      </w:r>
      <w:r>
        <w:rPr>
          <w:rFonts w:ascii="Times New Roman" w:hAnsi="Times New Roman"/>
          <w:sz w:val="28"/>
        </w:rPr>
        <w:t>вступает в силу с момента подписания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widowControl w:val="1"/>
        <w:numPr>
          <w:ilvl w:val="0"/>
          <w:numId w:val="2"/>
        </w:numPr>
        <w:spacing w:after="0" w:line="276" w:lineRule="auto"/>
        <w:ind w:firstLine="684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исполнением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настоящего приказа оставляю за собой.</w:t>
      </w:r>
    </w:p>
    <w:p w14:paraId="1A000000">
      <w:pPr>
        <w:widowControl w:val="1"/>
        <w:spacing w:after="0" w:line="276" w:lineRule="auto"/>
        <w:ind/>
        <w:jc w:val="both"/>
        <w:rPr>
          <w:rFonts w:ascii="Times New Roman" w:hAnsi="Times New Roman"/>
          <w:sz w:val="28"/>
        </w:rPr>
      </w:pPr>
    </w:p>
    <w:p w14:paraId="1B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1C000000">
      <w:pPr>
        <w:widowControl w:val="1"/>
        <w:tabs>
          <w:tab w:leader="none" w:pos="8222" w:val="left"/>
        </w:tabs>
        <w:spacing w:after="0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Комитета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О.В. Антропов</w:t>
      </w:r>
    </w:p>
    <w:p w14:paraId="1D000000">
      <w:r>
        <w:br w:type="page"/>
      </w:r>
    </w:p>
    <w:tbl>
      <w:tblPr>
        <w:tblStyle w:val="Style_4"/>
        <w:tblW w:type="auto" w:w="0"/>
        <w:tblLayout w:type="fixed"/>
      </w:tblPr>
      <w:tblGrid>
        <w:gridCol w:w="2629"/>
        <w:gridCol w:w="7436"/>
      </w:tblGrid>
      <w:tr>
        <w:tc>
          <w:tcPr>
            <w:tcW w:type="dxa" w:w="2629"/>
          </w:tcPr>
          <w:p w14:paraId="1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Согласовано:</w:t>
            </w:r>
          </w:p>
        </w:tc>
        <w:tc>
          <w:tcPr>
            <w:tcW w:type="dxa" w:w="7436"/>
          </w:tcPr>
          <w:p w14:paraId="1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680"/>
        </w:trPr>
        <w:tc>
          <w:tcPr>
            <w:tcW w:type="dxa" w:w="2629"/>
            <w:vAlign w:val="bottom"/>
          </w:tcPr>
          <w:p w14:paraId="2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Александрова Н.А.</w:t>
            </w:r>
          </w:p>
        </w:tc>
        <w:tc>
          <w:tcPr>
            <w:tcW w:type="dxa" w:w="7436"/>
            <w:vAlign w:val="bottom"/>
          </w:tcPr>
          <w:p w14:paraId="2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</w:t>
            </w:r>
          </w:p>
        </w:tc>
      </w:tr>
      <w:tr>
        <w:trPr>
          <w:trHeight w:hRule="atLeast" w:val="680"/>
        </w:trPr>
        <w:tc>
          <w:tcPr>
            <w:tcW w:type="dxa" w:w="2629"/>
            <w:vAlign w:val="bottom"/>
          </w:tcPr>
          <w:p w14:paraId="2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Егорченков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7436"/>
            <w:vAlign w:val="bottom"/>
          </w:tcPr>
          <w:p w14:paraId="2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</w:t>
            </w:r>
          </w:p>
        </w:tc>
      </w:tr>
      <w:tr>
        <w:trPr>
          <w:trHeight w:hRule="atLeast" w:val="680"/>
        </w:trPr>
        <w:tc>
          <w:tcPr>
            <w:tcW w:type="dxa" w:w="2629"/>
            <w:vAlign w:val="bottom"/>
          </w:tcPr>
          <w:p w14:paraId="2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Вертопрахов В.В.</w:t>
            </w:r>
          </w:p>
        </w:tc>
        <w:tc>
          <w:tcPr>
            <w:tcW w:type="dxa" w:w="7436"/>
            <w:vAlign w:val="bottom"/>
          </w:tcPr>
          <w:p w14:paraId="2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</w:t>
            </w:r>
          </w:p>
        </w:tc>
      </w:tr>
      <w:tr>
        <w:trPr>
          <w:trHeight w:hRule="atLeast" w:val="680"/>
        </w:trPr>
        <w:tc>
          <w:tcPr>
            <w:tcW w:type="dxa" w:w="2629"/>
            <w:vAlign w:val="bottom"/>
          </w:tcPr>
          <w:p w14:paraId="2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Иванова А.В.</w:t>
            </w:r>
          </w:p>
        </w:tc>
        <w:tc>
          <w:tcPr>
            <w:tcW w:type="dxa" w:w="7436"/>
            <w:vAlign w:val="bottom"/>
          </w:tcPr>
          <w:p w14:paraId="2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</w:t>
            </w:r>
          </w:p>
        </w:tc>
      </w:tr>
      <w:tr>
        <w:tc>
          <w:tcPr>
            <w:tcW w:type="dxa" w:w="2629"/>
          </w:tcPr>
          <w:p w14:paraId="2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436"/>
          </w:tcPr>
          <w:p w14:paraId="2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2629"/>
          </w:tcPr>
          <w:p w14:paraId="2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Исполнитель:</w:t>
            </w:r>
          </w:p>
        </w:tc>
        <w:tc>
          <w:tcPr>
            <w:tcW w:type="dxa" w:w="7436"/>
          </w:tcPr>
          <w:p w14:paraId="2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567"/>
        </w:trPr>
        <w:tc>
          <w:tcPr>
            <w:tcW w:type="dxa" w:w="2629"/>
            <w:vAlign w:val="bottom"/>
          </w:tcPr>
          <w:p w14:paraId="2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Кузнецов А.А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7436"/>
            <w:vAlign w:val="bottom"/>
          </w:tcPr>
          <w:p w14:paraId="2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</w:t>
            </w:r>
          </w:p>
        </w:tc>
      </w:tr>
    </w:tbl>
    <w:p w14:paraId="2E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sectPr>
      <w:headerReference r:id="rId1" w:type="default"/>
      <w:headerReference r:id="rId2" w:type="first"/>
      <w:footerReference r:id="rId3" w:type="first"/>
      <w:pgSz w:h="16838" w:orient="portrait" w:w="11906"/>
      <w:pgMar w:bottom="1276" w:footer="709" w:gutter="0" w:header="709" w:left="1134" w:right="707" w:top="28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3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widowControl w:val="1"/>
      <w:spacing w:after="0" w:line="276" w:lineRule="auto"/>
      <w:ind w:firstLine="709" w:right="426"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Государственный регистрационный номер: </w:t>
    </w:r>
  </w:p>
  <w:p w14:paraId="05000000">
    <w:pPr>
      <w:widowControl w:val="1"/>
      <w:spacing w:after="0" w:line="360" w:lineRule="auto"/>
      <w:ind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Дата государственной регистрации: _</w:t>
    </w:r>
    <w:r>
      <w:rPr>
        <w:rFonts w:ascii="Times New Roman" w:hAnsi="Times New Roman"/>
        <w:sz w:val="28"/>
      </w:rPr>
      <w:t>_._</w:t>
    </w:r>
    <w:r>
      <w:rPr>
        <w:rFonts w:ascii="Times New Roman" w:hAnsi="Times New Roman"/>
        <w:sz w:val="28"/>
      </w:rPr>
      <w:t xml:space="preserve">_.2026 </w:t>
    </w:r>
  </w:p>
</w:ftr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rFonts w:ascii="Times New Roman" w:hAnsi="Times New Roman"/>
      </w:rPr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</w:hd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1210"/>
      </w:pPr>
    </w:lvl>
    <w:lvl w:ilvl="1">
      <w:start w:val="1"/>
      <w:numFmt w:val="decimal"/>
      <w:lvlText w:val="4.%2."/>
      <w:lvlJc w:val="left"/>
      <w:pPr>
        <w:widowControl w:val="1"/>
        <w:ind w:hanging="360" w:left="1930"/>
      </w:pPr>
    </w:lvl>
    <w:lvl w:ilvl="2">
      <w:start w:val="1"/>
      <w:numFmt w:val="lowerRoman"/>
      <w:lvlText w:val="%3."/>
      <w:lvlJc w:val="right"/>
      <w:pPr>
        <w:widowControl w:val="1"/>
        <w:ind w:hanging="180" w:left="2650"/>
      </w:pPr>
    </w:lvl>
    <w:lvl w:ilvl="3">
      <w:start w:val="1"/>
      <w:numFmt w:val="decimal"/>
      <w:lvlText w:val="%4."/>
      <w:lvlJc w:val="left"/>
      <w:pPr>
        <w:widowControl w:val="1"/>
        <w:ind w:hanging="360" w:left="3370"/>
      </w:pPr>
    </w:lvl>
    <w:lvl w:ilvl="4">
      <w:start w:val="1"/>
      <w:numFmt w:val="lowerLetter"/>
      <w:lvlText w:val="%5."/>
      <w:lvlJc w:val="left"/>
      <w:pPr>
        <w:widowControl w:val="1"/>
        <w:ind w:hanging="360" w:left="4090"/>
      </w:pPr>
    </w:lvl>
    <w:lvl w:ilvl="5">
      <w:start w:val="1"/>
      <w:numFmt w:val="lowerRoman"/>
      <w:lvlText w:val="%6."/>
      <w:lvlJc w:val="right"/>
      <w:pPr>
        <w:widowControl w:val="1"/>
        <w:ind w:hanging="180" w:left="4810"/>
      </w:pPr>
    </w:lvl>
    <w:lvl w:ilvl="6">
      <w:start w:val="1"/>
      <w:numFmt w:val="decimal"/>
      <w:lvlText w:val="%7."/>
      <w:lvlJc w:val="left"/>
      <w:pPr>
        <w:widowControl w:val="1"/>
        <w:ind w:hanging="360" w:left="5530"/>
      </w:pPr>
    </w:lvl>
    <w:lvl w:ilvl="7">
      <w:start w:val="1"/>
      <w:numFmt w:val="lowerLetter"/>
      <w:lvlText w:val="%8."/>
      <w:lvlJc w:val="left"/>
      <w:pPr>
        <w:widowControl w:val="1"/>
        <w:ind w:hanging="360" w:left="6250"/>
      </w:pPr>
    </w:lvl>
    <w:lvl w:ilvl="8">
      <w:start w:val="1"/>
      <w:numFmt w:val="lowerRoman"/>
      <w:lvlText w:val="%9."/>
      <w:lvlJc w:val="right"/>
      <w:pPr>
        <w:widowControl w:val="1"/>
        <w:ind w:hanging="180" w:left="6970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450" w:left="450"/>
      </w:pPr>
    </w:lvl>
    <w:lvl w:ilvl="1">
      <w:start w:val="1"/>
      <w:numFmt w:val="decimal"/>
      <w:lvlText w:val="%1.%2."/>
      <w:lvlJc w:val="left"/>
      <w:pPr>
        <w:widowControl w:val="1"/>
        <w:ind w:hanging="720" w:left="1713"/>
      </w:pPr>
    </w:lvl>
    <w:lvl w:ilvl="2">
      <w:start w:val="1"/>
      <w:numFmt w:val="decimal"/>
      <w:lvlText w:val="%1.%2.%3."/>
      <w:lvlJc w:val="left"/>
      <w:pPr>
        <w:widowControl w:val="1"/>
        <w:ind w:hanging="720" w:left="1855"/>
      </w:pPr>
    </w:lvl>
    <w:lvl w:ilvl="3">
      <w:start w:val="1"/>
      <w:numFmt w:val="decimal"/>
      <w:lvlText w:val="%1.%2.%3.%4."/>
      <w:lvlJc w:val="left"/>
      <w:pPr>
        <w:widowControl w:val="1"/>
        <w:ind w:hanging="1080" w:left="3204"/>
      </w:pPr>
    </w:lvl>
    <w:lvl w:ilvl="4">
      <w:start w:val="1"/>
      <w:numFmt w:val="decimal"/>
      <w:lvlText w:val="%1.%2.%3.%4.%5."/>
      <w:lvlJc w:val="left"/>
      <w:pPr>
        <w:widowControl w:val="1"/>
        <w:ind w:hanging="1080" w:left="3912"/>
      </w:pPr>
    </w:lvl>
    <w:lvl w:ilvl="5">
      <w:start w:val="1"/>
      <w:numFmt w:val="decimal"/>
      <w:lvlText w:val="%1.%2.%3.%4.%5.%6."/>
      <w:lvlJc w:val="left"/>
      <w:pPr>
        <w:widowControl w:val="1"/>
        <w:ind w:hanging="1440" w:left="4980"/>
      </w:pPr>
    </w:lvl>
    <w:lvl w:ilvl="6">
      <w:start w:val="1"/>
      <w:numFmt w:val="decimal"/>
      <w:lvlText w:val="%1.%2.%3.%4.%5.%6.%7."/>
      <w:lvlJc w:val="left"/>
      <w:pPr>
        <w:widowControl w:val="1"/>
        <w:ind w:hanging="1800" w:left="6048"/>
      </w:pPr>
    </w:lvl>
    <w:lvl w:ilvl="7">
      <w:start w:val="1"/>
      <w:numFmt w:val="decimal"/>
      <w:lvlText w:val="%1.%2.%3.%4.%5.%6.%7.%8."/>
      <w:lvlJc w:val="left"/>
      <w:pPr>
        <w:widowControl w:val="1"/>
        <w:ind w:hanging="1800" w:left="6756"/>
      </w:pPr>
    </w:lvl>
    <w:lvl w:ilvl="8">
      <w:start w:val="1"/>
      <w:numFmt w:val="decimal"/>
      <w:lvlText w:val="%1.%2.%3.%4.%5.%6.%7.%8.%9."/>
      <w:lvlJc w:val="left"/>
      <w:pPr>
        <w:widowControl w:val="1"/>
        <w:ind w:hanging="2160" w:left="782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1"/>
      <w:spacing w:after="160" w:line="264" w:lineRule="auto"/>
      <w:ind/>
    </w:pPr>
    <w:rPr>
      <w:color w:val="000000"/>
      <w:sz w:val="22"/>
    </w:rPr>
  </w:style>
  <w:style w:default="1" w:styleId="Style_5_ch" w:type="character">
    <w:name w:val="Normal"/>
    <w:link w:val="Style_5"/>
    <w:rPr>
      <w:color w:val="000000"/>
      <w:sz w:val="22"/>
    </w:rPr>
  </w:style>
  <w:style w:styleId="Style_6" w:type="paragraph">
    <w:name w:val="Обычный1"/>
    <w:link w:val="Style_6_ch"/>
  </w:style>
  <w:style w:styleId="Style_6_ch" w:type="character">
    <w:name w:val="Обычный1"/>
    <w:link w:val="Style_6"/>
  </w:style>
  <w:style w:styleId="Style_7" w:type="paragraph">
    <w:name w:val="Heading 4 Char"/>
    <w:link w:val="Style_7_ch"/>
    <w:rPr>
      <w:rFonts w:ascii="Arial" w:hAnsi="Arial"/>
      <w:b w:val="1"/>
      <w:sz w:val="26"/>
    </w:rPr>
  </w:style>
  <w:style w:styleId="Style_7_ch" w:type="character">
    <w:name w:val="Heading 4 Char"/>
    <w:link w:val="Style_7"/>
    <w:rPr>
      <w:rFonts w:ascii="Arial" w:hAnsi="Arial"/>
      <w:b w:val="1"/>
      <w:sz w:val="26"/>
    </w:rPr>
  </w:style>
  <w:style w:styleId="Style_8" w:type="paragraph">
    <w:name w:val="Основной шрифт абзаца1"/>
    <w:link w:val="Style_8_ch"/>
    <w:pPr>
      <w:widowControl w:val="1"/>
      <w:spacing w:after="160" w:line="264" w:lineRule="auto"/>
      <w:ind/>
    </w:pPr>
    <w:rPr>
      <w:color w:val="000000"/>
      <w:sz w:val="22"/>
    </w:rPr>
  </w:style>
  <w:style w:styleId="Style_8_ch" w:type="character">
    <w:name w:val="Основной шрифт абзаца1"/>
    <w:link w:val="Style_8"/>
    <w:rPr>
      <w:color w:val="000000"/>
      <w:sz w:val="22"/>
    </w:rPr>
  </w:style>
  <w:style w:styleId="Style_9" w:type="paragraph">
    <w:name w:val="toc 2"/>
    <w:basedOn w:val="Style_5"/>
    <w:next w:val="Style_5"/>
    <w:link w:val="Style_9_ch"/>
    <w:uiPriority w:val="39"/>
    <w:pPr>
      <w:widowControl w:val="1"/>
      <w:ind w:left="200"/>
    </w:pPr>
    <w:rPr>
      <w:rFonts w:ascii="XO Thames" w:hAnsi="XO Thames"/>
      <w:sz w:val="28"/>
    </w:rPr>
  </w:style>
  <w:style w:styleId="Style_9_ch" w:type="character">
    <w:name w:val="toc 2"/>
    <w:basedOn w:val="Style_5_ch"/>
    <w:link w:val="Style_9"/>
    <w:rPr>
      <w:rFonts w:ascii="XO Thames" w:hAnsi="XO Thames"/>
      <w:sz w:val="28"/>
    </w:rPr>
  </w:style>
  <w:style w:styleId="Style_10" w:type="paragraph">
    <w:name w:val="Footnote"/>
    <w:link w:val="Style_10_ch"/>
    <w:rPr>
      <w:rFonts w:ascii="XO Thames" w:hAnsi="XO Thames"/>
      <w:sz w:val="22"/>
    </w:rPr>
  </w:style>
  <w:style w:styleId="Style_10_ch" w:type="character">
    <w:name w:val="Footnote"/>
    <w:link w:val="Style_10"/>
    <w:rPr>
      <w:rFonts w:ascii="XO Thames" w:hAnsi="XO Thames"/>
      <w:sz w:val="22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11" w:type="paragraph">
    <w:name w:val="toc 4"/>
    <w:basedOn w:val="Style_5"/>
    <w:next w:val="Style_5"/>
    <w:link w:val="Style_11_ch"/>
    <w:uiPriority w:val="39"/>
    <w:pPr>
      <w:widowControl w:val="1"/>
      <w:ind w:left="600"/>
    </w:pPr>
    <w:rPr>
      <w:rFonts w:ascii="XO Thames" w:hAnsi="XO Thames"/>
      <w:sz w:val="28"/>
    </w:rPr>
  </w:style>
  <w:style w:styleId="Style_11_ch" w:type="character">
    <w:name w:val="toc 4"/>
    <w:basedOn w:val="Style_5_ch"/>
    <w:link w:val="Style_11"/>
    <w:rPr>
      <w:rFonts w:ascii="XO Thames" w:hAnsi="XO Thames"/>
      <w:sz w:val="28"/>
    </w:rPr>
  </w:style>
  <w:style w:styleId="Style_12" w:type="paragraph">
    <w:name w:val="Balloon Text"/>
    <w:basedOn w:val="Style_5"/>
    <w:link w:val="Style_12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2_ch" w:type="character">
    <w:name w:val="Balloon Text"/>
    <w:basedOn w:val="Style_5_ch"/>
    <w:link w:val="Style_12"/>
    <w:rPr>
      <w:rFonts w:ascii="Segoe UI" w:hAnsi="Segoe UI"/>
      <w:sz w:val="18"/>
    </w:rPr>
  </w:style>
  <w:style w:styleId="Style_13" w:type="paragraph">
    <w:name w:val="heading 7"/>
    <w:basedOn w:val="Style_5"/>
    <w:next w:val="Style_5"/>
    <w:link w:val="Style_13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3_ch" w:type="character">
    <w:name w:val="heading 7"/>
    <w:basedOn w:val="Style_5_ch"/>
    <w:link w:val="Style_13"/>
    <w:rPr>
      <w:rFonts w:ascii="Arial" w:hAnsi="Arial"/>
      <w:b w:val="1"/>
      <w:i w:val="1"/>
    </w:rPr>
  </w:style>
  <w:style w:styleId="Style_14" w:type="paragraph">
    <w:name w:val="Footer Char"/>
    <w:link w:val="Style_14_ch"/>
  </w:style>
  <w:style w:styleId="Style_14_ch" w:type="character">
    <w:name w:val="Footer Char"/>
    <w:link w:val="Style_14"/>
  </w:style>
  <w:style w:styleId="Style_15" w:type="paragraph">
    <w:name w:val="toc 6"/>
    <w:basedOn w:val="Style_5"/>
    <w:next w:val="Style_5"/>
    <w:link w:val="Style_15_ch"/>
    <w:uiPriority w:val="39"/>
    <w:pPr>
      <w:widowControl w:val="1"/>
      <w:ind w:left="1000"/>
    </w:pPr>
    <w:rPr>
      <w:rFonts w:ascii="XO Thames" w:hAnsi="XO Thames"/>
      <w:sz w:val="28"/>
    </w:rPr>
  </w:style>
  <w:style w:styleId="Style_15_ch" w:type="character">
    <w:name w:val="toc 6"/>
    <w:basedOn w:val="Style_5_ch"/>
    <w:link w:val="Style_15"/>
    <w:rPr>
      <w:rFonts w:ascii="XO Thames" w:hAnsi="XO Thames"/>
      <w:sz w:val="28"/>
    </w:rPr>
  </w:style>
  <w:style w:styleId="Style_16" w:type="paragraph">
    <w:name w:val="toc 7"/>
    <w:basedOn w:val="Style_5"/>
    <w:next w:val="Style_5"/>
    <w:link w:val="Style_16_ch"/>
    <w:uiPriority w:val="39"/>
    <w:pPr>
      <w:widowControl w:val="1"/>
      <w:ind w:left="1200"/>
    </w:pPr>
    <w:rPr>
      <w:rFonts w:ascii="XO Thames" w:hAnsi="XO Thames"/>
      <w:sz w:val="28"/>
    </w:rPr>
  </w:style>
  <w:style w:styleId="Style_16_ch" w:type="character">
    <w:name w:val="toc 7"/>
    <w:basedOn w:val="Style_5_ch"/>
    <w:link w:val="Style_16"/>
    <w:rPr>
      <w:rFonts w:ascii="XO Thames" w:hAnsi="XO Thames"/>
      <w:sz w:val="28"/>
    </w:rPr>
  </w:style>
  <w:style w:styleId="Style_17" w:type="paragraph">
    <w:name w:val="Heading 1 Char"/>
    <w:link w:val="Style_17_ch"/>
    <w:rPr>
      <w:rFonts w:ascii="Arial" w:hAnsi="Arial"/>
      <w:sz w:val="40"/>
    </w:rPr>
  </w:style>
  <w:style w:styleId="Style_17_ch" w:type="character">
    <w:name w:val="Heading 1 Char"/>
    <w:link w:val="Style_17"/>
    <w:rPr>
      <w:rFonts w:ascii="Arial" w:hAnsi="Arial"/>
      <w:sz w:val="40"/>
    </w:rPr>
  </w:style>
  <w:style w:styleId="Style_18" w:type="paragraph">
    <w:name w:val="Subtitle Char"/>
    <w:link w:val="Style_18_ch"/>
    <w:rPr>
      <w:sz w:val="24"/>
    </w:rPr>
  </w:style>
  <w:style w:styleId="Style_18_ch" w:type="character">
    <w:name w:val="Subtitle Char"/>
    <w:link w:val="Style_18"/>
    <w:rPr>
      <w:sz w:val="24"/>
    </w:rPr>
  </w:style>
  <w:style w:styleId="Style_19" w:type="paragraph">
    <w:name w:val="Endnote"/>
    <w:basedOn w:val="Style_5"/>
    <w:link w:val="Style_19_ch"/>
    <w:pPr>
      <w:widowControl w:val="1"/>
      <w:spacing w:after="0" w:line="240" w:lineRule="auto"/>
      <w:ind/>
    </w:pPr>
    <w:rPr>
      <w:sz w:val="20"/>
    </w:rPr>
  </w:style>
  <w:style w:styleId="Style_19_ch" w:type="character">
    <w:name w:val="Endnote"/>
    <w:basedOn w:val="Style_5_ch"/>
    <w:link w:val="Style_19"/>
    <w:rPr>
      <w:sz w:val="20"/>
    </w:rPr>
  </w:style>
  <w:style w:styleId="Style_20" w:type="paragraph">
    <w:name w:val="heading 3"/>
    <w:basedOn w:val="Style_5"/>
    <w:next w:val="Style_5"/>
    <w:link w:val="Style_2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5_ch"/>
    <w:link w:val="Style_20"/>
    <w:rPr>
      <w:rFonts w:ascii="XO Thames" w:hAnsi="XO Thames"/>
      <w:b w:val="1"/>
      <w:sz w:val="26"/>
    </w:rPr>
  </w:style>
  <w:style w:styleId="Style_21" w:type="paragraph">
    <w:name w:val="TOC Heading"/>
    <w:link w:val="Style_21_ch"/>
  </w:style>
  <w:style w:styleId="Style_21_ch" w:type="character">
    <w:name w:val="TOC Heading"/>
    <w:link w:val="Style_21"/>
  </w:style>
  <w:style w:styleId="Style_22" w:type="paragraph">
    <w:name w:val="heading 9"/>
    <w:basedOn w:val="Style_5"/>
    <w:next w:val="Style_5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2_ch" w:type="character">
    <w:name w:val="heading 9"/>
    <w:basedOn w:val="Style_5_ch"/>
    <w:link w:val="Style_22"/>
    <w:rPr>
      <w:rFonts w:ascii="Arial" w:hAnsi="Arial"/>
      <w:i w:val="1"/>
      <w:sz w:val="21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able of figures"/>
    <w:basedOn w:val="Style_5"/>
    <w:next w:val="Style_5"/>
    <w:link w:val="Style_24_ch"/>
    <w:pPr>
      <w:widowControl w:val="1"/>
      <w:spacing w:after="0"/>
      <w:ind/>
    </w:pPr>
  </w:style>
  <w:style w:styleId="Style_24_ch" w:type="character">
    <w:name w:val="table of figures"/>
    <w:basedOn w:val="Style_5_ch"/>
    <w:link w:val="Style_24"/>
  </w:style>
  <w:style w:styleId="Style_25" w:type="paragraph">
    <w:name w:val="Endnote"/>
    <w:link w:val="Style_25_ch"/>
    <w:rPr>
      <w:rFonts w:ascii="XO Thames" w:hAnsi="XO Thames"/>
      <w:sz w:val="22"/>
    </w:rPr>
  </w:style>
  <w:style w:styleId="Style_25_ch" w:type="character">
    <w:name w:val="Endnote"/>
    <w:link w:val="Style_25"/>
    <w:rPr>
      <w:rFonts w:ascii="XO Thames" w:hAnsi="XO Thames"/>
      <w:sz w:val="22"/>
    </w:rPr>
  </w:style>
  <w:style w:styleId="Style_26" w:type="paragraph">
    <w:name w:val="footer"/>
    <w:basedOn w:val="Style_5"/>
    <w:link w:val="Style_26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6_ch" w:type="character">
    <w:name w:val="footer"/>
    <w:basedOn w:val="Style_5_ch"/>
    <w:link w:val="Style_26"/>
  </w:style>
  <w:style w:styleId="Style_27" w:type="paragraph">
    <w:name w:val="Title Char"/>
    <w:link w:val="Style_27_ch"/>
    <w:rPr>
      <w:sz w:val="48"/>
    </w:rPr>
  </w:style>
  <w:style w:styleId="Style_27_ch" w:type="character">
    <w:name w:val="Title Char"/>
    <w:link w:val="Style_27"/>
    <w:rPr>
      <w:sz w:val="48"/>
    </w:rPr>
  </w:style>
  <w:style w:styleId="Style_28" w:type="paragraph">
    <w:name w:val="Quote"/>
    <w:basedOn w:val="Style_5"/>
    <w:next w:val="Style_5"/>
    <w:link w:val="Style_28_ch"/>
    <w:pPr>
      <w:widowControl w:val="1"/>
      <w:ind w:left="720" w:right="720"/>
    </w:pPr>
    <w:rPr>
      <w:i w:val="1"/>
    </w:rPr>
  </w:style>
  <w:style w:styleId="Style_28_ch" w:type="character">
    <w:name w:val="Quote"/>
    <w:basedOn w:val="Style_5_ch"/>
    <w:link w:val="Style_28"/>
    <w:rPr>
      <w:i w:val="1"/>
    </w:rPr>
  </w:style>
  <w:style w:styleId="Style_29" w:type="paragraph">
    <w:name w:val="Heading 3 Char"/>
    <w:link w:val="Style_29_ch"/>
    <w:rPr>
      <w:rFonts w:ascii="Arial" w:hAnsi="Arial"/>
      <w:sz w:val="30"/>
    </w:rPr>
  </w:style>
  <w:style w:styleId="Style_29_ch" w:type="character">
    <w:name w:val="Heading 3 Char"/>
    <w:link w:val="Style_29"/>
    <w:rPr>
      <w:rFonts w:ascii="Arial" w:hAnsi="Arial"/>
      <w:sz w:val="30"/>
    </w:rPr>
  </w:style>
  <w:style w:styleId="Style_30" w:type="paragraph">
    <w:name w:val="Heading 2 Char"/>
    <w:link w:val="Style_30_ch"/>
    <w:rPr>
      <w:rFonts w:ascii="Arial" w:hAnsi="Arial"/>
      <w:sz w:val="34"/>
    </w:rPr>
  </w:style>
  <w:style w:styleId="Style_30_ch" w:type="character">
    <w:name w:val="Heading 2 Char"/>
    <w:link w:val="Style_30"/>
    <w:rPr>
      <w:rFonts w:ascii="Arial" w:hAnsi="Arial"/>
      <w:sz w:val="34"/>
    </w:rPr>
  </w:style>
  <w:style w:styleId="Style_31" w:type="paragraph">
    <w:name w:val="Heading 5 Char"/>
    <w:link w:val="Style_31_ch"/>
    <w:rPr>
      <w:rFonts w:ascii="Arial" w:hAnsi="Arial"/>
      <w:b w:val="1"/>
      <w:sz w:val="24"/>
    </w:rPr>
  </w:style>
  <w:style w:styleId="Style_31_ch" w:type="character">
    <w:name w:val="Heading 5 Char"/>
    <w:link w:val="Style_31"/>
    <w:rPr>
      <w:rFonts w:ascii="Arial" w:hAnsi="Arial"/>
      <w:b w:val="1"/>
      <w:sz w:val="24"/>
    </w:rPr>
  </w:style>
  <w:style w:styleId="Style_3" w:type="paragraph">
    <w:name w:val="List Paragraph"/>
    <w:basedOn w:val="Style_5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5_ch"/>
    <w:link w:val="Style_3"/>
  </w:style>
  <w:style w:styleId="Style_32" w:type="paragraph">
    <w:name w:val="toc 3"/>
    <w:basedOn w:val="Style_5"/>
    <w:next w:val="Style_5"/>
    <w:link w:val="Style_32_ch"/>
    <w:uiPriority w:val="39"/>
    <w:pPr>
      <w:widowControl w:val="1"/>
      <w:ind w:left="400"/>
    </w:pPr>
    <w:rPr>
      <w:rFonts w:ascii="XO Thames" w:hAnsi="XO Thames"/>
      <w:sz w:val="28"/>
    </w:rPr>
  </w:style>
  <w:style w:styleId="Style_32_ch" w:type="character">
    <w:name w:val="toc 3"/>
    <w:basedOn w:val="Style_5_ch"/>
    <w:link w:val="Style_32"/>
    <w:rPr>
      <w:rFonts w:ascii="XO Thames" w:hAnsi="XO Thames"/>
      <w:sz w:val="28"/>
    </w:rPr>
  </w:style>
  <w:style w:styleId="Style_33" w:type="paragraph">
    <w:name w:val="annotation reference"/>
    <w:link w:val="Style_33_ch"/>
    <w:rPr>
      <w:sz w:val="16"/>
    </w:rPr>
  </w:style>
  <w:style w:styleId="Style_33_ch" w:type="character">
    <w:name w:val="annotation reference"/>
    <w:link w:val="Style_33"/>
    <w:rPr>
      <w:sz w:val="16"/>
    </w:rPr>
  </w:style>
  <w:style w:styleId="Style_34" w:type="paragraph">
    <w:name w:val="No Spacing"/>
    <w:link w:val="Style_34_ch"/>
  </w:style>
  <w:style w:styleId="Style_34_ch" w:type="character">
    <w:name w:val="No Spacing"/>
    <w:link w:val="Style_34"/>
  </w:style>
  <w:style w:styleId="Style_35" w:type="paragraph">
    <w:name w:val="heading 5"/>
    <w:basedOn w:val="Style_5"/>
    <w:next w:val="Style_5"/>
    <w:link w:val="Style_3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35_ch" w:type="character">
    <w:name w:val="heading 5"/>
    <w:basedOn w:val="Style_5_ch"/>
    <w:link w:val="Style_35"/>
    <w:rPr>
      <w:rFonts w:ascii="XO Thames" w:hAnsi="XO Thames"/>
      <w:b w:val="1"/>
    </w:rPr>
  </w:style>
  <w:style w:styleId="Style_36" w:type="paragraph">
    <w:name w:val="annotation text"/>
    <w:basedOn w:val="Style_5"/>
    <w:link w:val="Style_36_ch"/>
    <w:pPr>
      <w:widowControl w:val="1"/>
      <w:spacing w:after="200" w:line="240" w:lineRule="auto"/>
      <w:ind/>
    </w:pPr>
    <w:rPr>
      <w:sz w:val="20"/>
    </w:rPr>
  </w:style>
  <w:style w:styleId="Style_36_ch" w:type="character">
    <w:name w:val="annotation text"/>
    <w:basedOn w:val="Style_5_ch"/>
    <w:link w:val="Style_36"/>
    <w:rPr>
      <w:sz w:val="20"/>
    </w:rPr>
  </w:style>
  <w:style w:styleId="Style_37" w:type="paragraph">
    <w:name w:val="heading 1"/>
    <w:basedOn w:val="Style_5"/>
    <w:next w:val="Style_5"/>
    <w:link w:val="Style_3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7_ch" w:type="character">
    <w:name w:val="heading 1"/>
    <w:basedOn w:val="Style_5_ch"/>
    <w:link w:val="Style_37"/>
    <w:rPr>
      <w:rFonts w:ascii="XO Thames" w:hAnsi="XO Thames"/>
      <w:b w:val="1"/>
      <w:sz w:val="32"/>
    </w:rPr>
  </w:style>
  <w:style w:styleId="Style_38" w:type="paragraph">
    <w:name w:val="Intense Quote"/>
    <w:basedOn w:val="Style_5"/>
    <w:next w:val="Style_5"/>
    <w:link w:val="Style_38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38_ch" w:type="character">
    <w:name w:val="Intense Quote"/>
    <w:basedOn w:val="Style_5_ch"/>
    <w:link w:val="Style_38"/>
    <w:rPr>
      <w:i w:val="1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basedOn w:val="Style_5"/>
    <w:link w:val="Style_40_ch"/>
    <w:pPr>
      <w:widowControl w:val="1"/>
      <w:spacing w:after="40" w:line="240" w:lineRule="auto"/>
      <w:ind/>
    </w:pPr>
    <w:rPr>
      <w:sz w:val="18"/>
    </w:rPr>
  </w:style>
  <w:style w:styleId="Style_40_ch" w:type="character">
    <w:name w:val="Footnote"/>
    <w:basedOn w:val="Style_5_ch"/>
    <w:link w:val="Style_40"/>
    <w:rPr>
      <w:sz w:val="18"/>
    </w:rPr>
  </w:style>
  <w:style w:styleId="Style_41" w:type="paragraph">
    <w:name w:val="heading 8"/>
    <w:basedOn w:val="Style_5"/>
    <w:next w:val="Style_5"/>
    <w:link w:val="Style_41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</w:rPr>
  </w:style>
  <w:style w:styleId="Style_41_ch" w:type="character">
    <w:name w:val="heading 8"/>
    <w:basedOn w:val="Style_5_ch"/>
    <w:link w:val="Style_41"/>
    <w:rPr>
      <w:rFonts w:ascii="Arial" w:hAnsi="Arial"/>
      <w:i w:val="1"/>
    </w:rPr>
  </w:style>
  <w:style w:styleId="Style_42" w:type="paragraph">
    <w:name w:val="toc 1"/>
    <w:basedOn w:val="Style_5"/>
    <w:next w:val="Style_5"/>
    <w:link w:val="Style_42_ch"/>
    <w:uiPriority w:val="39"/>
    <w:rPr>
      <w:rFonts w:ascii="XO Thames" w:hAnsi="XO Thames"/>
      <w:b w:val="1"/>
      <w:sz w:val="28"/>
    </w:rPr>
  </w:style>
  <w:style w:styleId="Style_42_ch" w:type="character">
    <w:name w:val="toc 1"/>
    <w:basedOn w:val="Style_5_ch"/>
    <w:link w:val="Style_42"/>
    <w:rPr>
      <w:rFonts w:ascii="XO Thames" w:hAnsi="XO Thames"/>
      <w:b w:val="1"/>
      <w:sz w:val="28"/>
    </w:rPr>
  </w:style>
  <w:style w:styleId="Style_43" w:type="paragraph">
    <w:name w:val="Header and Footer"/>
    <w:link w:val="Style_43_ch"/>
    <w:rPr>
      <w:rFonts w:ascii="XO Thames" w:hAnsi="XO Thames"/>
      <w:sz w:val="20"/>
    </w:rPr>
  </w:style>
  <w:style w:styleId="Style_43_ch" w:type="character">
    <w:name w:val="Header and Footer"/>
    <w:link w:val="Style_43"/>
    <w:rPr>
      <w:rFonts w:ascii="XO Thames" w:hAnsi="XO Thames"/>
      <w:sz w:val="20"/>
    </w:rPr>
  </w:style>
  <w:style w:styleId="Style_44" w:type="paragraph">
    <w:name w:val="toc 9"/>
    <w:basedOn w:val="Style_5"/>
    <w:next w:val="Style_5"/>
    <w:link w:val="Style_44_ch"/>
    <w:uiPriority w:val="39"/>
    <w:pPr>
      <w:widowControl w:val="1"/>
      <w:ind w:left="1600"/>
    </w:pPr>
    <w:rPr>
      <w:rFonts w:ascii="XO Thames" w:hAnsi="XO Thames"/>
      <w:sz w:val="28"/>
    </w:rPr>
  </w:style>
  <w:style w:styleId="Style_44_ch" w:type="character">
    <w:name w:val="toc 9"/>
    <w:basedOn w:val="Style_5_ch"/>
    <w:link w:val="Style_44"/>
    <w:rPr>
      <w:rFonts w:ascii="XO Thames" w:hAnsi="XO Thames"/>
      <w:sz w:val="28"/>
    </w:rPr>
  </w:style>
  <w:style w:styleId="Style_45" w:type="paragraph">
    <w:name w:val="toc 8"/>
    <w:basedOn w:val="Style_5"/>
    <w:next w:val="Style_5"/>
    <w:link w:val="Style_45_ch"/>
    <w:uiPriority w:val="39"/>
    <w:pPr>
      <w:widowControl w:val="1"/>
      <w:ind w:left="1400"/>
    </w:pPr>
    <w:rPr>
      <w:rFonts w:ascii="XO Thames" w:hAnsi="XO Thames"/>
      <w:sz w:val="28"/>
    </w:rPr>
  </w:style>
  <w:style w:styleId="Style_45_ch" w:type="character">
    <w:name w:val="toc 8"/>
    <w:basedOn w:val="Style_5_ch"/>
    <w:link w:val="Style_45"/>
    <w:rPr>
      <w:rFonts w:ascii="XO Thames" w:hAnsi="XO Thames"/>
      <w:sz w:val="28"/>
    </w:rPr>
  </w:style>
  <w:style w:styleId="Style_46" w:type="paragraph">
    <w:name w:val="Header Char"/>
    <w:link w:val="Style_46_ch"/>
  </w:style>
  <w:style w:styleId="Style_46_ch" w:type="character">
    <w:name w:val="Header Char"/>
    <w:link w:val="Style_46"/>
  </w:style>
  <w:style w:styleId="Style_47" w:type="paragraph">
    <w:name w:val="caption"/>
    <w:basedOn w:val="Style_5"/>
    <w:next w:val="Style_5"/>
    <w:link w:val="Style_47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7_ch" w:type="character">
    <w:name w:val="caption"/>
    <w:basedOn w:val="Style_5_ch"/>
    <w:link w:val="Style_47"/>
    <w:rPr>
      <w:b w:val="1"/>
      <w:color w:themeColor="accent1" w:val="4F81BD"/>
      <w:sz w:val="18"/>
    </w:rPr>
  </w:style>
  <w:style w:styleId="Style_48" w:type="paragraph">
    <w:name w:val="toc 5"/>
    <w:basedOn w:val="Style_5"/>
    <w:next w:val="Style_5"/>
    <w:link w:val="Style_48_ch"/>
    <w:uiPriority w:val="39"/>
    <w:pPr>
      <w:widowControl w:val="1"/>
      <w:ind w:left="800"/>
    </w:pPr>
    <w:rPr>
      <w:rFonts w:ascii="XO Thames" w:hAnsi="XO Thames"/>
      <w:sz w:val="28"/>
    </w:rPr>
  </w:style>
  <w:style w:styleId="Style_48_ch" w:type="character">
    <w:name w:val="toc 5"/>
    <w:basedOn w:val="Style_5_ch"/>
    <w:link w:val="Style_48"/>
    <w:rPr>
      <w:rFonts w:ascii="XO Thames" w:hAnsi="XO Thames"/>
      <w:sz w:val="28"/>
    </w:rPr>
  </w:style>
  <w:style w:styleId="Style_49" w:type="paragraph">
    <w:name w:val="endnote reference"/>
    <w:link w:val="Style_49_ch"/>
    <w:rPr>
      <w:vertAlign w:val="superscript"/>
    </w:rPr>
  </w:style>
  <w:style w:styleId="Style_49_ch" w:type="character">
    <w:name w:val="endnote reference"/>
    <w:link w:val="Style_49"/>
    <w:rPr>
      <w:vertAlign w:val="superscript"/>
    </w:rPr>
  </w:style>
  <w:style w:styleId="Style_50" w:type="paragraph">
    <w:name w:val="Subtitle"/>
    <w:basedOn w:val="Style_5"/>
    <w:next w:val="Style_5"/>
    <w:link w:val="Style_5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50_ch" w:type="character">
    <w:name w:val="Subtitle"/>
    <w:basedOn w:val="Style_5_ch"/>
    <w:link w:val="Style_50"/>
    <w:rPr>
      <w:rFonts w:ascii="XO Thames" w:hAnsi="XO Thames"/>
      <w:i w:val="1"/>
      <w:sz w:val="24"/>
    </w:rPr>
  </w:style>
  <w:style w:styleId="Style_51" w:type="paragraph">
    <w:name w:val="Гиперссылка1"/>
    <w:link w:val="Style_51_ch"/>
    <w:pPr>
      <w:widowControl w:val="1"/>
      <w:spacing w:after="160" w:line="264" w:lineRule="auto"/>
      <w:ind/>
    </w:pPr>
    <w:rPr>
      <w:color w:val="0000FF"/>
      <w:sz w:val="22"/>
      <w:u w:val="single"/>
    </w:rPr>
  </w:style>
  <w:style w:styleId="Style_51_ch" w:type="character">
    <w:name w:val="Гиперссылка1"/>
    <w:link w:val="Style_51"/>
    <w:rPr>
      <w:color w:val="0000FF"/>
      <w:sz w:val="22"/>
      <w:u w:val="single"/>
    </w:rPr>
  </w:style>
  <w:style w:styleId="Style_52" w:type="paragraph">
    <w:name w:val="Title"/>
    <w:basedOn w:val="Style_5"/>
    <w:next w:val="Style_5"/>
    <w:link w:val="Style_5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2_ch" w:type="character">
    <w:name w:val="Title"/>
    <w:basedOn w:val="Style_5_ch"/>
    <w:link w:val="Style_52"/>
    <w:rPr>
      <w:rFonts w:ascii="XO Thames" w:hAnsi="XO Thames"/>
      <w:b w:val="1"/>
      <w:caps w:val="1"/>
      <w:sz w:val="40"/>
    </w:rPr>
  </w:style>
  <w:style w:styleId="Style_53" w:type="paragraph">
    <w:name w:val="heading 4"/>
    <w:basedOn w:val="Style_5"/>
    <w:next w:val="Style_5"/>
    <w:link w:val="Style_5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3_ch" w:type="character">
    <w:name w:val="heading 4"/>
    <w:basedOn w:val="Style_5_ch"/>
    <w:link w:val="Style_53"/>
    <w:rPr>
      <w:rFonts w:ascii="XO Thames" w:hAnsi="XO Thames"/>
      <w:b w:val="1"/>
      <w:sz w:val="24"/>
    </w:rPr>
  </w:style>
  <w:style w:styleId="Style_54" w:type="paragraph">
    <w:name w:val="footnote reference"/>
    <w:link w:val="Style_54_ch"/>
    <w:rPr>
      <w:vertAlign w:val="superscript"/>
    </w:rPr>
  </w:style>
  <w:style w:styleId="Style_54_ch" w:type="character">
    <w:name w:val="footnote reference"/>
    <w:link w:val="Style_54"/>
    <w:rPr>
      <w:vertAlign w:val="superscript"/>
    </w:rPr>
  </w:style>
  <w:style w:styleId="Style_55" w:type="paragraph">
    <w:name w:val="heading 2"/>
    <w:basedOn w:val="Style_5"/>
    <w:next w:val="Style_5"/>
    <w:link w:val="Style_5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5_ch" w:type="character">
    <w:name w:val="heading 2"/>
    <w:basedOn w:val="Style_5_ch"/>
    <w:link w:val="Style_55"/>
    <w:rPr>
      <w:rFonts w:ascii="XO Thames" w:hAnsi="XO Thames"/>
      <w:b w:val="1"/>
      <w:sz w:val="28"/>
    </w:rPr>
  </w:style>
  <w:style w:styleId="Style_56" w:type="paragraph">
    <w:name w:val="heading 6"/>
    <w:basedOn w:val="Style_5"/>
    <w:next w:val="Style_5"/>
    <w:link w:val="Style_56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</w:rPr>
  </w:style>
  <w:style w:styleId="Style_56_ch" w:type="character">
    <w:name w:val="heading 6"/>
    <w:basedOn w:val="Style_5_ch"/>
    <w:link w:val="Style_56"/>
    <w:rPr>
      <w:rFonts w:ascii="Arial" w:hAnsi="Arial"/>
      <w:b w:val="1"/>
    </w:rPr>
  </w:style>
  <w:style w:styleId="Style_57" w:type="table">
    <w:name w:val="Grid Table 6 Colorful - Accent 5"/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8" w:type="table">
    <w:name w:val="List Table 6 Colorful - Accent 2"/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9" w:type="table">
    <w:name w:val="List Table 4 - Accent 1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0" w:type="table">
    <w:name w:val="Lined - Accent 5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1" w:type="table">
    <w:name w:val="Grid Table 3 - Accent 4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2" w:type="table">
    <w:name w:val="Lined - Accent 1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3" w:type="table">
    <w:name w:val="Grid Table 7 Colorful - Accent 6"/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4" w:type="table">
    <w:name w:val="Bordered - Accent 2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Table Grid Light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Lined - Accent 2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7" w:type="table">
    <w:name w:val="List Table 6 Colorful - Accent 3"/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8" w:type="table">
    <w:name w:val="Таблица простая 5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9" w:type="table">
    <w:name w:val="List Table 1 Light - Accent 6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0" w:type="table">
    <w:name w:val="List Table 2 - Accent 6"/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1" w:type="table">
    <w:name w:val="List Table 1 Light - Accent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2" w:type="table">
    <w:name w:val="Таблица-сетка 5 темная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3" w:type="table">
    <w:name w:val="Сетка таблицы1"/>
    <w:basedOn w:val="Style_2"/>
    <w:rPr>
      <w:sz w:val="22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List Table 1 Light - Accent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5" w:type="table">
    <w:name w:val="List Table 4 - Accent 3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6" w:type="table">
    <w:name w:val="List Table 2 - Accent 5"/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7" w:type="table">
    <w:name w:val="Список-таблица 7 цветная1"/>
    <w:tblPr>
      <w:tblInd w:type="dxa" w:w="0"/>
      <w:tblBorders>
        <w:right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8" w:type="table">
    <w:name w:val="Таблица-сетка 21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Список-таблица 41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Grid Table 3 - Accent 3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Grid Table 4 - Accent 6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Bordered - Accent 1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3" w:type="table">
    <w:name w:val="Grid Table 7 Colorful - Accent 2"/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4" w:type="table">
    <w:name w:val="Grid Table 5 Dark- Accent 4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5" w:type="table">
    <w:name w:val="List Table 7 Colorful - Accent 5"/>
    <w:tblPr>
      <w:tblInd w:type="dxa" w:w="0"/>
      <w:tblBorders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List Table 4 - Accent 6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7" w:type="table">
    <w:name w:val="Grid Table 5 Dark - Accent 5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Bordered - Accent 5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Таблица-сетка 1 светлая1"/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Bordered &amp; Lined - Accent 5"/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List Table 7 Colorful - Accent 6"/>
    <w:tblPr>
      <w:tblInd w:type="dxa" w:w="0"/>
      <w:tblBorders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List Table 6 Colorful - Accent 4"/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Bordered &amp; Lined - Accent 3"/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List Table 7 Colorful - Accent 2"/>
    <w:tblPr>
      <w:tblInd w:type="dxa" w:w="0"/>
      <w:tblBorders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Grid Table 7 Colorful - Accent 3"/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Grid Table 7 Colorful - Accent 5"/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Grid Table 3 - Accent 1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List Table 6 Colorful - Accent 5"/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Lined - Accent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Список-таблица 1 светлая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List Table 4 - Accent 2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List Table 3 - Accent 4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Lined - Accent 3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Таблица-сетка 7 цветная1"/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Grid Table 2 - Accent 1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Grid Table 6 Colorful - Accent 3"/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Bordered - Accent 3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Grid Table 5 Dark - Accent 6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Таблица простая 11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Grid Table 2 - Accent 5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List Table 2 - Accent 3"/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List Table 2 - Accent 4"/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Grid Table 6 Colorful - Accent 2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Таблица-сетка 6 цветная1"/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List Table 6 Colorful - Accent 6"/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Grid Table 4 - Accent 5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Grid Table 5 Dark - Accent 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Список-таблица 6 цветная1"/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List Table 5 Dark - Accent 5"/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List Table 7 Colorful - Accent 1"/>
    <w:tblPr>
      <w:tblInd w:type="dxa" w:w="0"/>
      <w:tblBorders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Grid Table 4 - Accent 2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List Table 5 Dark - Accent 6"/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Bordered &amp; Lined - Accent"/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List Table 5 Dark - Accent 2"/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Bordered &amp; Lined - Accent 2"/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Grid Table 2 - Accent 4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List Table 1 Light - Accent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List Table 3 - Accent 3"/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Grid Table 7 Colorful - Accent 1"/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List Table 3 - Accent 1"/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Grid Table 1 Light - Accent 1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Grid Table 1 Light - Accent 5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Список-таблица 21"/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Grid Table 4 - Accent 4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Grid Table 3 - Accent 6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Grid Table 2 - Accent 6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" w:type="table">
    <w:name w:val="Table Grid"/>
    <w:basedOn w:val="Style_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Grid Table 5 Dark - Accent 3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Таблица простая 4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Таблица-сетка 31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List Table 5 Dark - Accent 1"/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List Table 3 - Accent 6"/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Grid Table 3 - Accent 2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List Table 5 Dark - Accent 3"/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List Table 5 Dark - Accent 4"/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Grid Table 4 - Accent 1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Grid Table 1 Light - Accent 6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Grid Table 6 Colorful - Accent 4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Grid Table 7 Colorful - Accent 4"/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Grid Table 1 Light - Accent 2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List Table 1 Light - Accent 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Bordered &amp; Lined - Accent 1"/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List Table 2 - Accent 1"/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Таблица-сетка 41"/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Lined - Accent 6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Список-таблица 5 темная1"/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Таблица простая 3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List Table 6 Colorful - Accent 1"/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Таблица простая 21"/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List Table 2 - Accent 2"/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Grid Table 2 - Accent 3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Grid Table 1 Light - Accent 4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Bordered - Accent 6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Grid Table 3 - Accent 5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List Table 7 Colorful - Accent 4"/>
    <w:tblPr>
      <w:tblInd w:type="dxa" w:w="0"/>
      <w:tblBorders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Список-таблица 31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Bordered - Accent 4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List Table 3 - Accent 5"/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8" w:type="table">
    <w:name w:val="Grid Table 6 Colorful - Accent 6"/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9" w:type="table">
    <w:name w:val="Grid Table 2 - Accent 2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0" w:type="table">
    <w:name w:val="Bordered &amp; Lined - Accent 4"/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1" w:type="table">
    <w:name w:val="Lined - Accent 4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72" w:type="table">
    <w:name w:val="Сетка таблицы11"/>
    <w:basedOn w:val="Style_2"/>
    <w:rPr>
      <w:sz w:val="22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Bordered &amp; Lined - Accent 6"/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4" w:type="table">
    <w:name w:val="List Table 1 Light - Accent 2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75" w:type="table">
    <w:name w:val="List Table 7 Colorful - Accent 3"/>
    <w:tblPr>
      <w:tblInd w:type="dxa" w:w="0"/>
      <w:tblBorders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6" w:type="table">
    <w:name w:val="List Table 4 - Accent 5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7" w:type="table">
    <w:name w:val="Bordered"/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8" w:type="table">
    <w:name w:val="Grid Table 6 Colorful - Accent 1"/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9" w:type="table">
    <w:name w:val="List Table 4 - Accent 4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0" w:type="table">
    <w:name w:val="List Table 3 - Accent 2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1" w:type="table">
    <w:name w:val="Grid Table 5 Dark- Accent 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2" w:type="table">
    <w:name w:val="Grid Table 4 - Accent 3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3" w:type="table">
    <w:name w:val="Grid Table 1 Light - Accent 3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media/1.jpeg" Type="http://schemas.openxmlformats.org/officeDocument/2006/relationships/image"/>
  <Relationship Id="rId1" Target="header1.xml" Type="http://schemas.openxmlformats.org/officeDocument/2006/relationships/header"/>
  <Relationship Id="rId8" Target="stylesWithEffects.xml" Type="http://schemas.microsoft.com/office/2007/relationships/stylesWithEffects"/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5" Target="fontTable.xml" Type="http://schemas.openxmlformats.org/officeDocument/2006/relationships/fontTable"/>
  <Relationship Id="rId3" Target="footer3.xml" Type="http://schemas.openxmlformats.org/officeDocument/2006/relationships/footer"/>
  <Relationship Id="rId2" Target="header2.xml" Type="http://schemas.openxmlformats.org/officeDocument/2006/relationships/header"/>
  <Relationship Id="rId9" Target="webSettings.xml" Type="http://schemas.openxmlformats.org/officeDocument/2006/relationships/webSettings"/>
  <Relationship Id="rId6" Target="settings.xml" Type="http://schemas.openxmlformats.org/officeDocument/2006/relationships/settings"/>
  <Relationship Id="rId11" Target="numbering.xml" Type="http://schemas.openxmlformats.org/officeDocument/2006/relationships/numbering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2026-08-06T14:51:00Z</dcterms:created>
  <dcterms:modified xsi:type="dcterms:W3CDTF">2026-08-06T14:51:00Z</dcterms:modified>
</cp:coreProperties>
</file>