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E27" w:rsidRPr="003F785F" w:rsidRDefault="00A82E27" w:rsidP="003F785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ПРАВИТЕЛЬСТВО ЛЕНИНГРАДСКОЙ ОБЛАСТИ</w:t>
      </w:r>
    </w:p>
    <w:p w:rsidR="00A82E27" w:rsidRPr="003F785F" w:rsidRDefault="00A82E27" w:rsidP="003F78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82E27" w:rsidRPr="003F785F" w:rsidRDefault="00A82E27" w:rsidP="003F78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785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82E27" w:rsidRPr="003F785F" w:rsidRDefault="00A82E27" w:rsidP="003F78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35A62" w:rsidRPr="003F785F" w:rsidRDefault="00F27756" w:rsidP="003F78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О внесении изменени</w:t>
      </w:r>
      <w:r w:rsidR="00871705"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я</w:t>
      </w:r>
      <w:r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в распределение </w:t>
      </w:r>
      <w:r w:rsidR="004B22B3"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субсидий бюджетам муниципальных образований Ленинградской области </w:t>
      </w:r>
      <w:r w:rsidR="00135A62"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на приобретение автономных источников электроснабжения (дизель-генераторов) для резервного энергоснабжения объектов </w:t>
      </w:r>
      <w:r w:rsidR="004E6095"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жизнеобеспечения</w:t>
      </w:r>
      <w:r w:rsidR="00135A62" w:rsidRPr="003F785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населенных пунктов Ленинградской области на 2026 год и на плановый период 2027 и 2028 годов</w:t>
      </w:r>
    </w:p>
    <w:p w:rsidR="00F27756" w:rsidRPr="003F785F" w:rsidRDefault="00F27756" w:rsidP="003F785F">
      <w:pPr>
        <w:spacing w:after="0" w:line="240" w:lineRule="auto"/>
        <w:jc w:val="center"/>
      </w:pPr>
    </w:p>
    <w:p w:rsidR="00D546B1" w:rsidRPr="003F785F" w:rsidRDefault="00EC3BE0" w:rsidP="003F78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B5165" w:rsidRPr="003F785F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3F785F">
        <w:rPr>
          <w:rFonts w:ascii="Times New Roman" w:hAnsi="Times New Roman" w:cs="Times New Roman"/>
          <w:sz w:val="28"/>
          <w:szCs w:val="28"/>
        </w:rPr>
        <w:t xml:space="preserve">3 </w:t>
      </w:r>
      <w:r w:rsidR="000B5165" w:rsidRPr="003F785F"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3F785F">
        <w:rPr>
          <w:rFonts w:ascii="Times New Roman" w:hAnsi="Times New Roman" w:cs="Times New Roman"/>
          <w:sz w:val="28"/>
          <w:szCs w:val="28"/>
        </w:rPr>
        <w:t>5 статьи 9 областного закона Ленинградской области от 14 октября 2019 года № 75-оз «О межбюджетных отношениях в Ленинградской области», в целях реализации мероприятий государственной программы Ленинградской области «</w:t>
      </w:r>
      <w:r w:rsidR="002A3A2D" w:rsidRPr="003F785F">
        <w:rPr>
          <w:rFonts w:ascii="Times New Roman" w:hAnsi="Times New Roman" w:cs="Times New Roman"/>
          <w:sz w:val="28"/>
          <w:szCs w:val="28"/>
        </w:rPr>
        <w:t>Обеспечение устойчивого функционирования и развития коммунальной и инженерной инфраструктуры и повышение энергоэффективности Ленинградской области</w:t>
      </w:r>
      <w:r w:rsidRPr="003F785F">
        <w:rPr>
          <w:rFonts w:ascii="Times New Roman" w:hAnsi="Times New Roman" w:cs="Times New Roman"/>
          <w:sz w:val="28"/>
          <w:szCs w:val="28"/>
        </w:rPr>
        <w:t xml:space="preserve">», утвержденной Постановлением правительства Ленинградской области от 14 ноября 2013 года № </w:t>
      </w:r>
      <w:r w:rsidR="00C005B0">
        <w:rPr>
          <w:rFonts w:ascii="Times New Roman" w:hAnsi="Times New Roman" w:cs="Times New Roman"/>
          <w:sz w:val="28"/>
          <w:szCs w:val="28"/>
        </w:rPr>
        <w:t>400</w:t>
      </w:r>
      <w:r w:rsidRPr="003F785F">
        <w:rPr>
          <w:rFonts w:ascii="Times New Roman" w:hAnsi="Times New Roman" w:cs="Times New Roman"/>
          <w:sz w:val="28"/>
          <w:szCs w:val="28"/>
        </w:rPr>
        <w:t>, Правительство Ленинградской области постановляет:</w:t>
      </w:r>
    </w:p>
    <w:p w:rsidR="00C16E0B" w:rsidRPr="003F785F" w:rsidRDefault="00C16E0B" w:rsidP="003F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D97" w:rsidRPr="003F785F" w:rsidRDefault="00CD7F4F" w:rsidP="003F785F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Внести в приложение 1</w:t>
      </w:r>
      <w:r w:rsidR="00F27756" w:rsidRPr="003F785F">
        <w:rPr>
          <w:rFonts w:ascii="Times New Roman" w:hAnsi="Times New Roman" w:cs="Times New Roman"/>
          <w:sz w:val="28"/>
          <w:szCs w:val="28"/>
        </w:rPr>
        <w:t>5</w:t>
      </w:r>
      <w:r w:rsidRPr="003F785F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135A62" w:rsidRPr="003F785F">
        <w:rPr>
          <w:rFonts w:ascii="Times New Roman" w:hAnsi="Times New Roman" w:cs="Times New Roman"/>
          <w:sz w:val="28"/>
          <w:szCs w:val="28"/>
        </w:rPr>
        <w:t>30</w:t>
      </w:r>
      <w:r w:rsidRPr="003F785F">
        <w:rPr>
          <w:rFonts w:ascii="Times New Roman" w:hAnsi="Times New Roman" w:cs="Times New Roman"/>
          <w:sz w:val="28"/>
          <w:szCs w:val="28"/>
        </w:rPr>
        <w:t xml:space="preserve">) к областному закону от </w:t>
      </w:r>
      <w:r w:rsidR="00F27756" w:rsidRPr="003F785F">
        <w:rPr>
          <w:rFonts w:ascii="Times New Roman" w:hAnsi="Times New Roman" w:cs="Times New Roman"/>
          <w:sz w:val="28"/>
          <w:szCs w:val="28"/>
        </w:rPr>
        <w:t>22</w:t>
      </w:r>
      <w:r w:rsidRPr="003F785F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F27756" w:rsidRPr="003F785F">
        <w:rPr>
          <w:rFonts w:ascii="Times New Roman" w:hAnsi="Times New Roman" w:cs="Times New Roman"/>
          <w:sz w:val="28"/>
          <w:szCs w:val="28"/>
        </w:rPr>
        <w:t>5</w:t>
      </w:r>
      <w:r w:rsidRPr="003F785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354C4" w:rsidRPr="003F785F">
        <w:rPr>
          <w:rFonts w:ascii="Times New Roman" w:hAnsi="Times New Roman" w:cs="Times New Roman"/>
          <w:sz w:val="28"/>
          <w:szCs w:val="28"/>
        </w:rPr>
        <w:t>17</w:t>
      </w:r>
      <w:r w:rsidR="00F27756" w:rsidRPr="003F785F">
        <w:rPr>
          <w:rFonts w:ascii="Times New Roman" w:hAnsi="Times New Roman" w:cs="Times New Roman"/>
          <w:sz w:val="28"/>
          <w:szCs w:val="28"/>
        </w:rPr>
        <w:t>3</w:t>
      </w:r>
      <w:r w:rsidRPr="003F785F">
        <w:rPr>
          <w:rFonts w:ascii="Times New Roman" w:hAnsi="Times New Roman" w:cs="Times New Roman"/>
          <w:sz w:val="28"/>
          <w:szCs w:val="28"/>
        </w:rPr>
        <w:t>-ОЗ «Об областном бюджете Ленинградской области на 202</w:t>
      </w:r>
      <w:r w:rsidR="00F27756" w:rsidRPr="003F785F">
        <w:rPr>
          <w:rFonts w:ascii="Times New Roman" w:hAnsi="Times New Roman" w:cs="Times New Roman"/>
          <w:sz w:val="28"/>
          <w:szCs w:val="28"/>
        </w:rPr>
        <w:t>6</w:t>
      </w:r>
      <w:r w:rsidRPr="003F785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F27756" w:rsidRPr="003F785F">
        <w:rPr>
          <w:rFonts w:ascii="Times New Roman" w:hAnsi="Times New Roman" w:cs="Times New Roman"/>
          <w:sz w:val="28"/>
          <w:szCs w:val="28"/>
        </w:rPr>
        <w:t>7</w:t>
      </w:r>
      <w:r w:rsidRPr="003F785F">
        <w:rPr>
          <w:rFonts w:ascii="Times New Roman" w:hAnsi="Times New Roman" w:cs="Times New Roman"/>
          <w:sz w:val="28"/>
          <w:szCs w:val="28"/>
        </w:rPr>
        <w:t xml:space="preserve"> и 202</w:t>
      </w:r>
      <w:r w:rsidR="00F27756" w:rsidRPr="003F785F">
        <w:rPr>
          <w:rFonts w:ascii="Times New Roman" w:hAnsi="Times New Roman" w:cs="Times New Roman"/>
          <w:sz w:val="28"/>
          <w:szCs w:val="28"/>
        </w:rPr>
        <w:t>8</w:t>
      </w:r>
      <w:r w:rsidRPr="003F785F">
        <w:rPr>
          <w:rFonts w:ascii="Times New Roman" w:hAnsi="Times New Roman" w:cs="Times New Roman"/>
          <w:sz w:val="28"/>
          <w:szCs w:val="28"/>
        </w:rPr>
        <w:t xml:space="preserve"> годов» изменение, изложив распределение </w:t>
      </w:r>
      <w:r w:rsidR="003354C4" w:rsidRPr="003F785F">
        <w:rPr>
          <w:rFonts w:ascii="Times New Roman" w:hAnsi="Times New Roman" w:cs="Times New Roman"/>
          <w:sz w:val="28"/>
          <w:szCs w:val="28"/>
        </w:rPr>
        <w:t>субсидий бюджетам муниципальных образо</w:t>
      </w:r>
      <w:r w:rsidR="00E5543D" w:rsidRPr="003F785F">
        <w:rPr>
          <w:rFonts w:ascii="Times New Roman" w:hAnsi="Times New Roman" w:cs="Times New Roman"/>
          <w:sz w:val="28"/>
          <w:szCs w:val="28"/>
        </w:rPr>
        <w:t>ваний Ленинградской области</w:t>
      </w:r>
      <w:r w:rsidR="00C630F7" w:rsidRPr="003F785F">
        <w:rPr>
          <w:rFonts w:ascii="Times New Roman" w:hAnsi="Times New Roman" w:cs="Times New Roman"/>
          <w:sz w:val="28"/>
          <w:szCs w:val="28"/>
        </w:rPr>
        <w:t xml:space="preserve"> </w:t>
      </w:r>
      <w:r w:rsidR="00E5543D" w:rsidRPr="003F785F">
        <w:rPr>
          <w:rFonts w:ascii="Times New Roman" w:hAnsi="Times New Roman" w:cs="Times New Roman"/>
          <w:sz w:val="28"/>
          <w:szCs w:val="28"/>
        </w:rPr>
        <w:t xml:space="preserve">на приобретение автономных источников электроснабжения (дизель-генераторов) для резервного энергоснабжения объектов </w:t>
      </w:r>
      <w:r w:rsidR="004E6095" w:rsidRPr="003F785F">
        <w:rPr>
          <w:rFonts w:ascii="Times New Roman" w:hAnsi="Times New Roman" w:cs="Times New Roman"/>
          <w:sz w:val="28"/>
          <w:szCs w:val="28"/>
        </w:rPr>
        <w:t>жизнеобеспечения</w:t>
      </w:r>
      <w:r w:rsidR="00E5543D" w:rsidRPr="003F785F">
        <w:rPr>
          <w:rFonts w:ascii="Times New Roman" w:hAnsi="Times New Roman" w:cs="Times New Roman"/>
          <w:sz w:val="28"/>
          <w:szCs w:val="28"/>
        </w:rPr>
        <w:t xml:space="preserve"> населенных пунктов Ленинградской области на 2026 год и на плановый период 2027 и 2028 годов</w:t>
      </w:r>
      <w:r w:rsidRPr="003F785F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2660C0" w:rsidRPr="003F785F" w:rsidRDefault="002660C0" w:rsidP="003F785F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0B5165" w:rsidRPr="003F785F">
        <w:rPr>
          <w:rFonts w:ascii="Times New Roman" w:hAnsi="Times New Roman" w:cs="Times New Roman"/>
          <w:sz w:val="28"/>
          <w:szCs w:val="28"/>
        </w:rPr>
        <w:t>в</w:t>
      </w:r>
      <w:r w:rsidR="00F27756" w:rsidRPr="003F785F">
        <w:rPr>
          <w:rFonts w:ascii="Times New Roman" w:hAnsi="Times New Roman" w:cs="Times New Roman"/>
          <w:sz w:val="28"/>
          <w:szCs w:val="28"/>
        </w:rPr>
        <w:t>ице-</w:t>
      </w:r>
      <w:r w:rsidR="00C630F7" w:rsidRPr="003F785F">
        <w:rPr>
          <w:rFonts w:ascii="Times New Roman" w:hAnsi="Times New Roman" w:cs="Times New Roman"/>
          <w:sz w:val="28"/>
          <w:szCs w:val="28"/>
        </w:rPr>
        <w:t>г</w:t>
      </w:r>
      <w:r w:rsidR="00F27756" w:rsidRPr="003F785F">
        <w:rPr>
          <w:rFonts w:ascii="Times New Roman" w:hAnsi="Times New Roman" w:cs="Times New Roman"/>
          <w:sz w:val="28"/>
          <w:szCs w:val="28"/>
        </w:rPr>
        <w:t xml:space="preserve">убернатора Ленинградской области по вопросам </w:t>
      </w:r>
      <w:r w:rsidR="00C630F7" w:rsidRPr="003F785F">
        <w:rPr>
          <w:rFonts w:ascii="Times New Roman" w:hAnsi="Times New Roman" w:cs="Times New Roman"/>
          <w:sz w:val="28"/>
          <w:szCs w:val="28"/>
        </w:rPr>
        <w:t>транспорта и развития топливно-энергетического комплекса</w:t>
      </w:r>
      <w:r w:rsidR="00F27756" w:rsidRPr="003F785F">
        <w:rPr>
          <w:rFonts w:ascii="Times New Roman" w:hAnsi="Times New Roman" w:cs="Times New Roman"/>
          <w:sz w:val="28"/>
          <w:szCs w:val="28"/>
        </w:rPr>
        <w:t>.</w:t>
      </w:r>
    </w:p>
    <w:p w:rsidR="00871705" w:rsidRPr="003F785F" w:rsidRDefault="00871705" w:rsidP="003F785F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:rsidR="00871705" w:rsidRPr="003F785F" w:rsidRDefault="00871705" w:rsidP="003F785F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6622F" w:rsidRPr="003F785F" w:rsidRDefault="0046622F" w:rsidP="003F785F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6E0B" w:rsidRPr="003F785F" w:rsidRDefault="00C16E0B" w:rsidP="003F78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Губернатор</w:t>
      </w:r>
    </w:p>
    <w:p w:rsidR="00C16E0B" w:rsidRPr="003F785F" w:rsidRDefault="00C16E0B" w:rsidP="003F78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16E0B" w:rsidRPr="003F785F" w:rsidRDefault="0046622F" w:rsidP="003F78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А.</w:t>
      </w:r>
      <w:r w:rsidR="00C16E0B" w:rsidRPr="003F785F">
        <w:rPr>
          <w:rFonts w:ascii="Times New Roman" w:hAnsi="Times New Roman" w:cs="Times New Roman"/>
          <w:sz w:val="28"/>
          <w:szCs w:val="28"/>
        </w:rPr>
        <w:t>Дрозденко</w:t>
      </w:r>
    </w:p>
    <w:p w:rsidR="00F129EB" w:rsidRPr="003F785F" w:rsidRDefault="00F129EB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29EB" w:rsidRPr="003F785F" w:rsidRDefault="00F129EB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29EB" w:rsidRPr="003F785F" w:rsidRDefault="00F129EB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54C4" w:rsidRPr="003F785F" w:rsidRDefault="003354C4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066B" w:rsidRPr="003F785F" w:rsidRDefault="00B5066B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4146" w:rsidRPr="003F785F" w:rsidRDefault="00D64146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622F" w:rsidRPr="003F785F" w:rsidRDefault="0046622F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622F" w:rsidRPr="003F785F" w:rsidRDefault="0046622F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1A9E" w:rsidRPr="003F785F" w:rsidRDefault="00871705" w:rsidP="003F78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129EB" w:rsidRPr="003F785F" w:rsidRDefault="006D1A9E" w:rsidP="003F78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 xml:space="preserve">к </w:t>
      </w:r>
      <w:r w:rsidR="00F129EB" w:rsidRPr="003F785F">
        <w:rPr>
          <w:rFonts w:ascii="Times New Roman" w:hAnsi="Times New Roman" w:cs="Times New Roman"/>
          <w:sz w:val="28"/>
          <w:szCs w:val="28"/>
        </w:rPr>
        <w:t>постановлени</w:t>
      </w:r>
      <w:r w:rsidR="00871705" w:rsidRPr="003F785F">
        <w:rPr>
          <w:rFonts w:ascii="Times New Roman" w:hAnsi="Times New Roman" w:cs="Times New Roman"/>
          <w:sz w:val="28"/>
          <w:szCs w:val="28"/>
        </w:rPr>
        <w:t>ю</w:t>
      </w:r>
      <w:r w:rsidR="00F129EB" w:rsidRPr="003F785F"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F129EB" w:rsidRPr="003F785F" w:rsidRDefault="00F129EB" w:rsidP="003F78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F129EB" w:rsidRPr="003F785F" w:rsidRDefault="00BF0B32" w:rsidP="003F78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о</w:t>
      </w:r>
      <w:r w:rsidR="00F129EB" w:rsidRPr="003F785F">
        <w:rPr>
          <w:rFonts w:ascii="Times New Roman" w:hAnsi="Times New Roman" w:cs="Times New Roman"/>
          <w:sz w:val="28"/>
          <w:szCs w:val="28"/>
        </w:rPr>
        <w:t xml:space="preserve">т </w:t>
      </w:r>
      <w:r w:rsidR="0046622F" w:rsidRPr="003F785F">
        <w:rPr>
          <w:rFonts w:ascii="Times New Roman" w:hAnsi="Times New Roman" w:cs="Times New Roman"/>
          <w:sz w:val="28"/>
          <w:szCs w:val="28"/>
        </w:rPr>
        <w:t>______</w:t>
      </w:r>
      <w:r w:rsidR="00F129EB" w:rsidRPr="003F785F">
        <w:rPr>
          <w:rFonts w:ascii="Times New Roman" w:hAnsi="Times New Roman" w:cs="Times New Roman"/>
          <w:sz w:val="28"/>
          <w:szCs w:val="28"/>
        </w:rPr>
        <w:t xml:space="preserve"> №</w:t>
      </w:r>
      <w:r w:rsidR="0046622F" w:rsidRPr="003F785F">
        <w:rPr>
          <w:rFonts w:ascii="Times New Roman" w:hAnsi="Times New Roman" w:cs="Times New Roman"/>
          <w:sz w:val="28"/>
          <w:szCs w:val="28"/>
        </w:rPr>
        <w:t>_____</w:t>
      </w:r>
    </w:p>
    <w:p w:rsidR="00F129EB" w:rsidRPr="003F785F" w:rsidRDefault="00F129EB" w:rsidP="003F78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(приложение)</w:t>
      </w:r>
    </w:p>
    <w:p w:rsidR="00BF0B32" w:rsidRPr="003F785F" w:rsidRDefault="00BF0B32" w:rsidP="003F7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1DCF" w:rsidRPr="003F785F" w:rsidRDefault="00041DCF" w:rsidP="003F7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3F78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РАСПРЕДЕЛЕНИЕ </w:t>
      </w:r>
      <w:r w:rsidRPr="003F785F">
        <w:rPr>
          <w:rFonts w:ascii="Times New Roman" w:eastAsia="Calibri" w:hAnsi="Times New Roman" w:cs="Times New Roman"/>
          <w:b/>
          <w:bCs/>
          <w:sz w:val="26"/>
          <w:szCs w:val="26"/>
        </w:rPr>
        <w:br/>
        <w:t xml:space="preserve">субсидий бюджетам муниципальных образований Ленинградской области </w:t>
      </w:r>
      <w:r w:rsidRPr="003F785F">
        <w:rPr>
          <w:rFonts w:ascii="Times New Roman" w:eastAsia="Calibri" w:hAnsi="Times New Roman" w:cs="Times New Roman"/>
          <w:b/>
          <w:bCs/>
          <w:sz w:val="26"/>
          <w:szCs w:val="26"/>
        </w:rPr>
        <w:br/>
        <w:t xml:space="preserve">на </w:t>
      </w:r>
      <w:r w:rsidR="0046622F" w:rsidRPr="003F78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приобретение автономных источников электроснабжения (дизель-генераторов) для резервного энергоснабжения объектов </w:t>
      </w:r>
      <w:r w:rsidR="004E6095" w:rsidRPr="003F785F">
        <w:rPr>
          <w:rFonts w:ascii="Times New Roman" w:eastAsia="Calibri" w:hAnsi="Times New Roman" w:cs="Times New Roman"/>
          <w:b/>
          <w:bCs/>
          <w:sz w:val="26"/>
          <w:szCs w:val="26"/>
        </w:rPr>
        <w:t>жизнеобеспечения</w:t>
      </w:r>
      <w:r w:rsidR="0046622F" w:rsidRPr="003F78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населенных пунктов Ленинградской области на 2026 год и на плановый период 2027 и 2028 годов</w:t>
      </w:r>
    </w:p>
    <w:p w:rsidR="00041DCF" w:rsidRPr="003F785F" w:rsidRDefault="00041DCF" w:rsidP="003F7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99"/>
        <w:gridCol w:w="4264"/>
        <w:gridCol w:w="1332"/>
        <w:gridCol w:w="1332"/>
        <w:gridCol w:w="1334"/>
      </w:tblGrid>
      <w:tr w:rsidR="0046622F" w:rsidRPr="003F785F" w:rsidTr="0046622F">
        <w:trPr>
          <w:trHeight w:val="20"/>
        </w:trPr>
        <w:tc>
          <w:tcPr>
            <w:tcW w:w="441" w:type="pct"/>
            <w:vMerge w:val="restart"/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 xml:space="preserve">№ </w:t>
            </w:r>
            <w:r w:rsidRPr="003F785F">
              <w:rPr>
                <w:rFonts w:ascii="Times New Roman" w:eastAsia="Times New Roman" w:hAnsi="Times New Roman"/>
                <w:b/>
              </w:rPr>
              <w:br/>
              <w:t>п/п</w:t>
            </w:r>
          </w:p>
        </w:tc>
        <w:tc>
          <w:tcPr>
            <w:tcW w:w="2353" w:type="pct"/>
            <w:vMerge w:val="restart"/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 xml:space="preserve">Наименование </w:t>
            </w:r>
          </w:p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>муниципального образования</w:t>
            </w:r>
          </w:p>
        </w:tc>
        <w:tc>
          <w:tcPr>
            <w:tcW w:w="2206" w:type="pct"/>
            <w:gridSpan w:val="3"/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 xml:space="preserve">Сумма </w:t>
            </w:r>
          </w:p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>(тысяч рублей)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vMerge/>
            <w:tcBorders>
              <w:bottom w:val="single" w:sz="4" w:space="0" w:color="auto"/>
            </w:tcBorders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53" w:type="pct"/>
            <w:vMerge/>
            <w:tcBorders>
              <w:bottom w:val="single" w:sz="4" w:space="0" w:color="auto"/>
            </w:tcBorders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>2026 год</w:t>
            </w:r>
          </w:p>
        </w:tc>
        <w:tc>
          <w:tcPr>
            <w:tcW w:w="735" w:type="pct"/>
            <w:tcBorders>
              <w:bottom w:val="single" w:sz="4" w:space="0" w:color="auto"/>
            </w:tcBorders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>2027 год</w:t>
            </w: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:rsidR="0046622F" w:rsidRPr="003F785F" w:rsidRDefault="0046622F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F785F">
              <w:rPr>
                <w:rFonts w:ascii="Times New Roman" w:eastAsia="Times New Roman" w:hAnsi="Times New Roman"/>
                <w:b/>
              </w:rPr>
              <w:t>2028 год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3" w:type="pct"/>
            <w:tcBorders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Бокситогорский муниципальный район</w:t>
            </w:r>
          </w:p>
        </w:tc>
        <w:tc>
          <w:tcPr>
            <w:tcW w:w="735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left w:val="single" w:sz="4" w:space="0" w:color="auto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Большедворское сельское поселение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832,02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Лужский муниципальный район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Толмачёвское городское поселение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2007,81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Приозерский муниципальный район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Громовское сельское поселение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467,25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Мельниковское сельское поселение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445,56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Приозерское городское поселение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2082,03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Ромашкинское сельское поселение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2725,53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3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Гатчинский муниципальный округ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5751,15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6" w:type="pct"/>
            <w:tcBorders>
              <w:top w:val="nil"/>
              <w:left w:val="single" w:sz="4" w:space="0" w:color="auto"/>
              <w:bottom w:val="nil"/>
            </w:tcBorders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6622F" w:rsidRPr="003F785F" w:rsidTr="0046622F">
        <w:trPr>
          <w:trHeight w:val="20"/>
        </w:trPr>
        <w:tc>
          <w:tcPr>
            <w:tcW w:w="441" w:type="pct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3" w:type="pct"/>
          </w:tcPr>
          <w:p w:rsidR="0046622F" w:rsidRPr="003F785F" w:rsidRDefault="0046622F" w:rsidP="003F785F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35" w:type="pct"/>
          </w:tcPr>
          <w:p w:rsidR="0046622F" w:rsidRPr="003F785F" w:rsidRDefault="00942613" w:rsidP="003F78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b/>
                <w:sz w:val="24"/>
                <w:szCs w:val="24"/>
              </w:rPr>
              <w:t>14311,35</w:t>
            </w:r>
          </w:p>
        </w:tc>
        <w:tc>
          <w:tcPr>
            <w:tcW w:w="735" w:type="pct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36" w:type="pct"/>
          </w:tcPr>
          <w:p w:rsidR="0046622F" w:rsidRPr="003F785F" w:rsidRDefault="0046622F" w:rsidP="003F78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785F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Pr="003F785F" w:rsidRDefault="00041DCF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sectPr w:rsidR="00041DCF" w:rsidRPr="003F785F" w:rsidSect="0046622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F82" w:rsidRDefault="00C06F82" w:rsidP="00C16E0B">
      <w:pPr>
        <w:spacing w:after="0" w:line="240" w:lineRule="auto"/>
      </w:pPr>
      <w:r>
        <w:separator/>
      </w:r>
    </w:p>
  </w:endnote>
  <w:endnote w:type="continuationSeparator" w:id="0">
    <w:p w:rsidR="00C06F82" w:rsidRDefault="00C06F82" w:rsidP="00C16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F82" w:rsidRDefault="00C06F82" w:rsidP="00C16E0B">
      <w:pPr>
        <w:spacing w:after="0" w:line="240" w:lineRule="auto"/>
      </w:pPr>
      <w:r>
        <w:separator/>
      </w:r>
    </w:p>
  </w:footnote>
  <w:footnote w:type="continuationSeparator" w:id="0">
    <w:p w:rsidR="00C06F82" w:rsidRDefault="00C06F82" w:rsidP="00C16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26B4"/>
    <w:multiLevelType w:val="hybridMultilevel"/>
    <w:tmpl w:val="0D7A8522"/>
    <w:lvl w:ilvl="0" w:tplc="3FE6E2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AC05DC"/>
    <w:multiLevelType w:val="hybridMultilevel"/>
    <w:tmpl w:val="8DB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6415F"/>
    <w:multiLevelType w:val="hybridMultilevel"/>
    <w:tmpl w:val="73AAC8B6"/>
    <w:lvl w:ilvl="0" w:tplc="A24E2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27"/>
    <w:rsid w:val="00021FCE"/>
    <w:rsid w:val="00022D15"/>
    <w:rsid w:val="00027BB2"/>
    <w:rsid w:val="000344DC"/>
    <w:rsid w:val="00041DCF"/>
    <w:rsid w:val="00097D91"/>
    <w:rsid w:val="000B5165"/>
    <w:rsid w:val="000F65D1"/>
    <w:rsid w:val="000F6C9E"/>
    <w:rsid w:val="00111DDE"/>
    <w:rsid w:val="00135A62"/>
    <w:rsid w:val="00154382"/>
    <w:rsid w:val="001922FB"/>
    <w:rsid w:val="001A02C6"/>
    <w:rsid w:val="001C2F91"/>
    <w:rsid w:val="001C6393"/>
    <w:rsid w:val="00223092"/>
    <w:rsid w:val="0026224A"/>
    <w:rsid w:val="002660C0"/>
    <w:rsid w:val="00282CCA"/>
    <w:rsid w:val="002936BF"/>
    <w:rsid w:val="002A3A2D"/>
    <w:rsid w:val="00310739"/>
    <w:rsid w:val="003354C4"/>
    <w:rsid w:val="003405B3"/>
    <w:rsid w:val="003436D0"/>
    <w:rsid w:val="003A4BDC"/>
    <w:rsid w:val="003B0989"/>
    <w:rsid w:val="003C5A1C"/>
    <w:rsid w:val="003E0F4D"/>
    <w:rsid w:val="003F785F"/>
    <w:rsid w:val="00410D0E"/>
    <w:rsid w:val="00416A52"/>
    <w:rsid w:val="0043007C"/>
    <w:rsid w:val="0046622F"/>
    <w:rsid w:val="004826E0"/>
    <w:rsid w:val="004B22B3"/>
    <w:rsid w:val="004D261A"/>
    <w:rsid w:val="004E6095"/>
    <w:rsid w:val="004F555B"/>
    <w:rsid w:val="005442B7"/>
    <w:rsid w:val="00544A81"/>
    <w:rsid w:val="00554B94"/>
    <w:rsid w:val="005B25D3"/>
    <w:rsid w:val="00626AD9"/>
    <w:rsid w:val="00644272"/>
    <w:rsid w:val="00680177"/>
    <w:rsid w:val="006D1A9E"/>
    <w:rsid w:val="00715251"/>
    <w:rsid w:val="0071622C"/>
    <w:rsid w:val="007270EE"/>
    <w:rsid w:val="00745603"/>
    <w:rsid w:val="00764299"/>
    <w:rsid w:val="00767C3E"/>
    <w:rsid w:val="007F6573"/>
    <w:rsid w:val="008131F4"/>
    <w:rsid w:val="00836F5C"/>
    <w:rsid w:val="00842B7A"/>
    <w:rsid w:val="00864F00"/>
    <w:rsid w:val="00871705"/>
    <w:rsid w:val="008B505C"/>
    <w:rsid w:val="008C7A65"/>
    <w:rsid w:val="008E1CEE"/>
    <w:rsid w:val="008E7DBB"/>
    <w:rsid w:val="008F4858"/>
    <w:rsid w:val="00933F94"/>
    <w:rsid w:val="00942613"/>
    <w:rsid w:val="009444B6"/>
    <w:rsid w:val="009A082B"/>
    <w:rsid w:val="00A00092"/>
    <w:rsid w:val="00A14932"/>
    <w:rsid w:val="00A435A1"/>
    <w:rsid w:val="00A454A8"/>
    <w:rsid w:val="00A6712C"/>
    <w:rsid w:val="00A82E27"/>
    <w:rsid w:val="00A83CD1"/>
    <w:rsid w:val="00AA7BC4"/>
    <w:rsid w:val="00AC1B3D"/>
    <w:rsid w:val="00AF2ADB"/>
    <w:rsid w:val="00B031B6"/>
    <w:rsid w:val="00B23BA0"/>
    <w:rsid w:val="00B25E40"/>
    <w:rsid w:val="00B31406"/>
    <w:rsid w:val="00B4003C"/>
    <w:rsid w:val="00B5066B"/>
    <w:rsid w:val="00B51E3D"/>
    <w:rsid w:val="00B83951"/>
    <w:rsid w:val="00BB6D70"/>
    <w:rsid w:val="00BF0B32"/>
    <w:rsid w:val="00C005B0"/>
    <w:rsid w:val="00C02326"/>
    <w:rsid w:val="00C06F82"/>
    <w:rsid w:val="00C16E0B"/>
    <w:rsid w:val="00C22194"/>
    <w:rsid w:val="00C46080"/>
    <w:rsid w:val="00C54B75"/>
    <w:rsid w:val="00C630F7"/>
    <w:rsid w:val="00C67563"/>
    <w:rsid w:val="00C70102"/>
    <w:rsid w:val="00C847D3"/>
    <w:rsid w:val="00CA0D15"/>
    <w:rsid w:val="00CA4FED"/>
    <w:rsid w:val="00CD7F4F"/>
    <w:rsid w:val="00D51FF2"/>
    <w:rsid w:val="00D546B1"/>
    <w:rsid w:val="00D64146"/>
    <w:rsid w:val="00D8015C"/>
    <w:rsid w:val="00D96B79"/>
    <w:rsid w:val="00D97236"/>
    <w:rsid w:val="00DB2D15"/>
    <w:rsid w:val="00DB5824"/>
    <w:rsid w:val="00DC59CA"/>
    <w:rsid w:val="00DC5D97"/>
    <w:rsid w:val="00E21538"/>
    <w:rsid w:val="00E5543D"/>
    <w:rsid w:val="00EB7259"/>
    <w:rsid w:val="00EC3BE0"/>
    <w:rsid w:val="00EF062C"/>
    <w:rsid w:val="00EF2D50"/>
    <w:rsid w:val="00EF5FC1"/>
    <w:rsid w:val="00F129EB"/>
    <w:rsid w:val="00F2107E"/>
    <w:rsid w:val="00F26E23"/>
    <w:rsid w:val="00F27756"/>
    <w:rsid w:val="00F41F5D"/>
    <w:rsid w:val="00F43842"/>
    <w:rsid w:val="00F65655"/>
    <w:rsid w:val="00F74F6E"/>
    <w:rsid w:val="00F77723"/>
    <w:rsid w:val="00F97183"/>
    <w:rsid w:val="00FA25A2"/>
    <w:rsid w:val="00FA357D"/>
    <w:rsid w:val="00FC16F6"/>
    <w:rsid w:val="00FE5BD6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902A4-CD30-4B0F-8F27-07076C1D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82E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DC5D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E0B"/>
  </w:style>
  <w:style w:type="paragraph" w:styleId="a6">
    <w:name w:val="footer"/>
    <w:basedOn w:val="a"/>
    <w:link w:val="a7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E0B"/>
  </w:style>
  <w:style w:type="table" w:styleId="a8">
    <w:name w:val="Table Grid"/>
    <w:basedOn w:val="a1"/>
    <w:uiPriority w:val="99"/>
    <w:rsid w:val="00041D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42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2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A23EC-917C-4992-B93A-D045D0389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Константиновна Виленская</dc:creator>
  <cp:lastModifiedBy>Козлов Дмитрий Алексеевич</cp:lastModifiedBy>
  <cp:revision>6</cp:revision>
  <cp:lastPrinted>2026-08-11T08:10:00Z</cp:lastPrinted>
  <dcterms:created xsi:type="dcterms:W3CDTF">2026-08-11T10:05:00Z</dcterms:created>
  <dcterms:modified xsi:type="dcterms:W3CDTF">2026-08-11T12:07:00Z</dcterms:modified>
</cp:coreProperties>
</file>