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7DC" w:rsidRPr="004857DC" w:rsidRDefault="004857DC" w:rsidP="004857DC">
      <w:pPr>
        <w:ind w:firstLine="709"/>
        <w:jc w:val="center"/>
        <w:rPr>
          <w:rFonts w:eastAsia="Calibri"/>
          <w:b/>
          <w:color w:val="000000"/>
          <w:szCs w:val="28"/>
        </w:rPr>
      </w:pPr>
      <w:bookmarkStart w:id="0" w:name="_GoBack"/>
      <w:bookmarkEnd w:id="0"/>
      <w:r w:rsidRPr="004857DC">
        <w:rPr>
          <w:rFonts w:eastAsia="Calibri"/>
          <w:b/>
          <w:color w:val="000000"/>
          <w:szCs w:val="28"/>
        </w:rPr>
        <w:t>ПРАВИТЕЛЬСТВО ЛЕНИНГРАДСКОЙ ОБЛАСТИ</w:t>
      </w:r>
    </w:p>
    <w:p w:rsidR="004857DC" w:rsidRPr="004857DC" w:rsidRDefault="004857DC" w:rsidP="004857DC">
      <w:pPr>
        <w:ind w:firstLine="709"/>
        <w:jc w:val="center"/>
        <w:rPr>
          <w:rFonts w:eastAsia="Calibri"/>
          <w:b/>
          <w:color w:val="000000"/>
          <w:szCs w:val="28"/>
        </w:rPr>
      </w:pPr>
    </w:p>
    <w:p w:rsidR="004857DC" w:rsidRPr="004857DC" w:rsidRDefault="004857DC" w:rsidP="004857DC">
      <w:pPr>
        <w:ind w:firstLine="709"/>
        <w:jc w:val="center"/>
        <w:rPr>
          <w:rFonts w:eastAsia="Calibri"/>
          <w:b/>
          <w:color w:val="000000"/>
          <w:szCs w:val="28"/>
        </w:rPr>
      </w:pPr>
      <w:r w:rsidRPr="004857DC">
        <w:rPr>
          <w:rFonts w:eastAsia="Calibri"/>
          <w:b/>
          <w:color w:val="000000"/>
          <w:szCs w:val="28"/>
        </w:rPr>
        <w:t>ПОСТАНОВЛЕНИЕ</w:t>
      </w:r>
    </w:p>
    <w:p w:rsidR="004857DC" w:rsidRPr="004857DC" w:rsidRDefault="004857DC" w:rsidP="004857DC">
      <w:pPr>
        <w:ind w:firstLine="709"/>
        <w:jc w:val="center"/>
        <w:rPr>
          <w:rFonts w:eastAsia="Calibri"/>
          <w:color w:val="000000"/>
          <w:szCs w:val="28"/>
        </w:rPr>
      </w:pPr>
    </w:p>
    <w:p w:rsidR="004857DC" w:rsidRPr="004857DC" w:rsidRDefault="004857DC" w:rsidP="004857DC">
      <w:pPr>
        <w:ind w:firstLine="0"/>
        <w:jc w:val="center"/>
        <w:rPr>
          <w:rFonts w:eastAsia="Calibri"/>
          <w:color w:val="000000"/>
          <w:szCs w:val="28"/>
        </w:rPr>
      </w:pPr>
      <w:r w:rsidRPr="004857DC">
        <w:rPr>
          <w:rFonts w:eastAsia="Calibri"/>
          <w:color w:val="000000"/>
          <w:szCs w:val="28"/>
        </w:rPr>
        <w:t>от ____________ 202</w:t>
      </w:r>
      <w:r w:rsidR="00E70A61">
        <w:rPr>
          <w:rFonts w:eastAsia="Calibri"/>
          <w:color w:val="000000"/>
          <w:szCs w:val="28"/>
        </w:rPr>
        <w:t>6</w:t>
      </w:r>
      <w:r w:rsidRPr="004857DC">
        <w:rPr>
          <w:rFonts w:eastAsia="Calibri"/>
          <w:color w:val="000000"/>
          <w:szCs w:val="28"/>
        </w:rPr>
        <w:t xml:space="preserve"> года                                                                      № ____</w:t>
      </w:r>
    </w:p>
    <w:p w:rsidR="00460980" w:rsidRDefault="00460980" w:rsidP="00CD49C5">
      <w:pPr>
        <w:pStyle w:val="a8"/>
        <w:jc w:val="center"/>
        <w:rPr>
          <w:sz w:val="28"/>
        </w:rPr>
      </w:pPr>
    </w:p>
    <w:p w:rsidR="00460980" w:rsidRDefault="00460980" w:rsidP="00CD49C5">
      <w:pPr>
        <w:pStyle w:val="a8"/>
        <w:jc w:val="center"/>
        <w:rPr>
          <w:sz w:val="28"/>
        </w:rPr>
      </w:pPr>
    </w:p>
    <w:p w:rsidR="00CB5142" w:rsidRDefault="00CB5142" w:rsidP="00CD49C5">
      <w:pPr>
        <w:pStyle w:val="a8"/>
        <w:jc w:val="center"/>
        <w:rPr>
          <w:sz w:val="28"/>
        </w:rPr>
      </w:pPr>
    </w:p>
    <w:p w:rsidR="00CB5142" w:rsidRDefault="00CB5142" w:rsidP="00CD49C5">
      <w:pPr>
        <w:pStyle w:val="a8"/>
        <w:jc w:val="center"/>
        <w:rPr>
          <w:sz w:val="28"/>
        </w:rPr>
      </w:pPr>
    </w:p>
    <w:p w:rsidR="00CB5142" w:rsidRDefault="00CB5142" w:rsidP="00CD49C5">
      <w:pPr>
        <w:pStyle w:val="a8"/>
        <w:jc w:val="center"/>
        <w:rPr>
          <w:sz w:val="28"/>
        </w:rPr>
      </w:pPr>
    </w:p>
    <w:p w:rsidR="00CB5142" w:rsidRDefault="00CB5142" w:rsidP="00CD49C5">
      <w:pPr>
        <w:pStyle w:val="a8"/>
        <w:jc w:val="center"/>
        <w:rPr>
          <w:sz w:val="28"/>
        </w:rPr>
      </w:pPr>
    </w:p>
    <w:p w:rsidR="00CB5142" w:rsidRDefault="00CB5142" w:rsidP="00CD49C5">
      <w:pPr>
        <w:pStyle w:val="a8"/>
        <w:jc w:val="center"/>
        <w:rPr>
          <w:sz w:val="28"/>
        </w:rPr>
      </w:pPr>
    </w:p>
    <w:p w:rsidR="00392A6A" w:rsidRPr="00392A6A" w:rsidRDefault="00392A6A" w:rsidP="00392A6A">
      <w:pPr>
        <w:shd w:val="clear" w:color="auto" w:fill="FFFFFF"/>
        <w:ind w:firstLine="0"/>
        <w:jc w:val="center"/>
        <w:rPr>
          <w:b/>
          <w:snapToGrid w:val="0"/>
          <w:color w:val="000000"/>
        </w:rPr>
      </w:pPr>
      <w:r w:rsidRPr="00392A6A">
        <w:rPr>
          <w:b/>
          <w:snapToGrid w:val="0"/>
          <w:color w:val="000000"/>
        </w:rPr>
        <w:t>О внесении изменени</w:t>
      </w:r>
      <w:r w:rsidR="001228C6">
        <w:rPr>
          <w:b/>
          <w:snapToGrid w:val="0"/>
          <w:color w:val="000000"/>
        </w:rPr>
        <w:t>й</w:t>
      </w:r>
      <w:r w:rsidRPr="00392A6A">
        <w:rPr>
          <w:b/>
          <w:snapToGrid w:val="0"/>
          <w:color w:val="000000"/>
        </w:rPr>
        <w:t xml:space="preserve"> в постановление Правительства Ленинградской области от 25 августа 2016 года № 322 </w:t>
      </w:r>
    </w:p>
    <w:p w:rsidR="00392A6A" w:rsidRPr="00392A6A" w:rsidRDefault="00392A6A" w:rsidP="00392A6A">
      <w:pPr>
        <w:ind w:firstLine="0"/>
        <w:jc w:val="center"/>
        <w:rPr>
          <w:b/>
        </w:rPr>
      </w:pPr>
      <w:r w:rsidRPr="00392A6A">
        <w:rPr>
          <w:b/>
        </w:rPr>
        <w:t xml:space="preserve">"Об утверждении Перечня объектов государственной </w:t>
      </w:r>
    </w:p>
    <w:p w:rsidR="00392A6A" w:rsidRPr="00392A6A" w:rsidRDefault="00392A6A" w:rsidP="00392A6A">
      <w:pPr>
        <w:ind w:firstLine="0"/>
        <w:jc w:val="center"/>
        <w:rPr>
          <w:b/>
        </w:rPr>
      </w:pPr>
      <w:r w:rsidRPr="00392A6A">
        <w:rPr>
          <w:b/>
        </w:rPr>
        <w:t xml:space="preserve">программы Ленинградской области "Развитие культуры </w:t>
      </w:r>
    </w:p>
    <w:p w:rsidR="00392A6A" w:rsidRPr="00392A6A" w:rsidRDefault="00392A6A" w:rsidP="00392A6A">
      <w:pPr>
        <w:ind w:firstLine="0"/>
        <w:jc w:val="center"/>
        <w:rPr>
          <w:b/>
        </w:rPr>
      </w:pPr>
      <w:r w:rsidRPr="00392A6A">
        <w:rPr>
          <w:b/>
        </w:rPr>
        <w:t xml:space="preserve">в Ленинградской области" и о распределении субсидий </w:t>
      </w:r>
    </w:p>
    <w:p w:rsidR="00392A6A" w:rsidRPr="00392A6A" w:rsidRDefault="00392A6A" w:rsidP="00392A6A">
      <w:pPr>
        <w:ind w:firstLine="0"/>
        <w:jc w:val="center"/>
        <w:rPr>
          <w:b/>
        </w:rPr>
      </w:pPr>
      <w:r w:rsidRPr="00392A6A">
        <w:rPr>
          <w:b/>
        </w:rPr>
        <w:t xml:space="preserve">между муниципальными образованиями в рамках </w:t>
      </w:r>
    </w:p>
    <w:p w:rsidR="00392A6A" w:rsidRPr="00392A6A" w:rsidRDefault="00392A6A" w:rsidP="00392A6A">
      <w:pPr>
        <w:ind w:firstLine="0"/>
        <w:jc w:val="center"/>
        <w:rPr>
          <w:b/>
        </w:rPr>
      </w:pPr>
      <w:r w:rsidRPr="00392A6A">
        <w:rPr>
          <w:b/>
        </w:rPr>
        <w:t xml:space="preserve">государственной программы "Развитие культуры </w:t>
      </w:r>
    </w:p>
    <w:p w:rsidR="00392A6A" w:rsidRPr="00392A6A" w:rsidRDefault="00392A6A" w:rsidP="00392A6A">
      <w:pPr>
        <w:ind w:firstLine="0"/>
        <w:jc w:val="center"/>
        <w:rPr>
          <w:b/>
        </w:rPr>
      </w:pPr>
      <w:r w:rsidRPr="00392A6A">
        <w:rPr>
          <w:b/>
        </w:rPr>
        <w:t>в Ленинградской области"</w:t>
      </w:r>
    </w:p>
    <w:p w:rsidR="00392A6A" w:rsidRPr="00392A6A" w:rsidRDefault="00392A6A" w:rsidP="00392A6A">
      <w:pPr>
        <w:ind w:firstLine="0"/>
        <w:jc w:val="center"/>
        <w:rPr>
          <w:b/>
          <w:szCs w:val="28"/>
        </w:rPr>
      </w:pPr>
    </w:p>
    <w:p w:rsidR="00B56908" w:rsidRDefault="00B56908" w:rsidP="00B56908"/>
    <w:p w:rsidR="003F5BD6" w:rsidRDefault="003F5BD6" w:rsidP="003F5BD6">
      <w:r>
        <w:t xml:space="preserve">Правительство Ленинградской области  п о с т а н о в л я е т : </w:t>
      </w:r>
    </w:p>
    <w:p w:rsidR="003F5BD6" w:rsidRDefault="003F5BD6" w:rsidP="003F5BD6">
      <w:r>
        <w:t xml:space="preserve">Внести в постановление Правительства Ленинградской области                от 25 августа 2016 года № 322 "Об утверждении Перечня объектов государственной программы Ленинградской области "Развитие культуры                           в Ленинградской области" и о распределении субсидий между муниципальными образованиями в рамках государственной программы "Развитие культуры в </w:t>
      </w:r>
      <w:r w:rsidR="0073351D">
        <w:t>Ленинградской области" изменения</w:t>
      </w:r>
      <w:r>
        <w:t xml:space="preserve"> согласно приложен</w:t>
      </w:r>
      <w:r w:rsidR="0099354B">
        <w:t>ию к настоящему постановлению.</w:t>
      </w:r>
    </w:p>
    <w:p w:rsidR="00392A6A" w:rsidRPr="00392A6A" w:rsidRDefault="00392A6A" w:rsidP="00392A6A">
      <w:pPr>
        <w:rPr>
          <w:szCs w:val="28"/>
        </w:rPr>
      </w:pPr>
    </w:p>
    <w:p w:rsidR="00392A6A" w:rsidRPr="00392A6A" w:rsidRDefault="00392A6A" w:rsidP="00392A6A">
      <w:pPr>
        <w:rPr>
          <w:szCs w:val="28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44"/>
        <w:gridCol w:w="4428"/>
      </w:tblGrid>
      <w:tr w:rsidR="00392A6A" w:rsidRPr="00392A6A" w:rsidTr="00301F3B">
        <w:tc>
          <w:tcPr>
            <w:tcW w:w="4644" w:type="dxa"/>
          </w:tcPr>
          <w:p w:rsidR="00392A6A" w:rsidRPr="00392A6A" w:rsidRDefault="00392A6A" w:rsidP="00392A6A">
            <w:pPr>
              <w:ind w:firstLine="0"/>
              <w:rPr>
                <w:szCs w:val="28"/>
              </w:rPr>
            </w:pPr>
            <w:r w:rsidRPr="00392A6A">
              <w:rPr>
                <w:szCs w:val="28"/>
              </w:rPr>
              <w:t>Губернатор</w:t>
            </w:r>
          </w:p>
          <w:p w:rsidR="00392A6A" w:rsidRPr="00392A6A" w:rsidRDefault="00392A6A" w:rsidP="00392A6A">
            <w:pPr>
              <w:ind w:firstLine="0"/>
              <w:rPr>
                <w:szCs w:val="28"/>
              </w:rPr>
            </w:pPr>
            <w:r w:rsidRPr="00392A6A">
              <w:rPr>
                <w:szCs w:val="28"/>
              </w:rPr>
              <w:t>Ленинградской области</w:t>
            </w:r>
          </w:p>
        </w:tc>
        <w:tc>
          <w:tcPr>
            <w:tcW w:w="4428" w:type="dxa"/>
          </w:tcPr>
          <w:p w:rsidR="00392A6A" w:rsidRPr="00392A6A" w:rsidRDefault="00392A6A" w:rsidP="00392A6A">
            <w:pPr>
              <w:ind w:firstLine="0"/>
              <w:rPr>
                <w:szCs w:val="28"/>
              </w:rPr>
            </w:pPr>
          </w:p>
          <w:p w:rsidR="00392A6A" w:rsidRDefault="00392A6A" w:rsidP="00392A6A">
            <w:pPr>
              <w:ind w:firstLine="0"/>
              <w:jc w:val="right"/>
              <w:rPr>
                <w:szCs w:val="28"/>
              </w:rPr>
            </w:pPr>
            <w:r w:rsidRPr="00392A6A">
              <w:rPr>
                <w:szCs w:val="28"/>
              </w:rPr>
              <w:t>А.Дрозденко</w:t>
            </w:r>
          </w:p>
          <w:p w:rsidR="00392A6A" w:rsidRDefault="00392A6A" w:rsidP="00392A6A">
            <w:pPr>
              <w:ind w:firstLine="0"/>
              <w:jc w:val="right"/>
              <w:rPr>
                <w:szCs w:val="28"/>
              </w:rPr>
            </w:pPr>
          </w:p>
          <w:p w:rsidR="00392A6A" w:rsidRDefault="00392A6A" w:rsidP="00392A6A">
            <w:pPr>
              <w:ind w:firstLine="0"/>
              <w:jc w:val="right"/>
              <w:rPr>
                <w:szCs w:val="28"/>
              </w:rPr>
            </w:pPr>
          </w:p>
          <w:p w:rsidR="00392A6A" w:rsidRDefault="00392A6A" w:rsidP="00392A6A">
            <w:pPr>
              <w:ind w:firstLine="0"/>
              <w:jc w:val="right"/>
              <w:rPr>
                <w:szCs w:val="28"/>
              </w:rPr>
            </w:pPr>
          </w:p>
          <w:p w:rsidR="00392A6A" w:rsidRPr="00392A6A" w:rsidRDefault="00392A6A" w:rsidP="00392A6A">
            <w:pPr>
              <w:ind w:firstLine="0"/>
              <w:jc w:val="right"/>
              <w:rPr>
                <w:szCs w:val="28"/>
              </w:rPr>
            </w:pPr>
          </w:p>
        </w:tc>
      </w:tr>
    </w:tbl>
    <w:p w:rsidR="00D5450C" w:rsidRDefault="00D5450C" w:rsidP="00392A6A"/>
    <w:p w:rsidR="00F74155" w:rsidRDefault="00F74155" w:rsidP="00392A6A"/>
    <w:p w:rsidR="00F74155" w:rsidRDefault="00F74155" w:rsidP="00392A6A"/>
    <w:p w:rsidR="00F74155" w:rsidRDefault="00F74155" w:rsidP="00392A6A"/>
    <w:p w:rsidR="00F74155" w:rsidRDefault="00F74155" w:rsidP="00392A6A"/>
    <w:p w:rsidR="00F74155" w:rsidRDefault="00F74155" w:rsidP="00392A6A"/>
    <w:p w:rsidR="00F74155" w:rsidRDefault="00F74155" w:rsidP="00392A6A">
      <w:pPr>
        <w:sectPr w:rsidR="00F74155" w:rsidSect="001F2009">
          <w:headerReference w:type="even" r:id="rId8"/>
          <w:headerReference w:type="default" r:id="rId9"/>
          <w:pgSz w:w="11907" w:h="16840" w:code="9"/>
          <w:pgMar w:top="1134" w:right="1134" w:bottom="1134" w:left="1701" w:header="720" w:footer="720" w:gutter="0"/>
          <w:cols w:space="720"/>
          <w:titlePg/>
        </w:sectPr>
      </w:pPr>
    </w:p>
    <w:p w:rsidR="00F74155" w:rsidRDefault="00F74155" w:rsidP="00392A6A"/>
    <w:tbl>
      <w:tblPr>
        <w:tblStyle w:val="1"/>
        <w:tblW w:w="1390" w:type="pct"/>
        <w:tblInd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F74155" w:rsidRPr="00F74155" w:rsidTr="00C52E1D">
        <w:tc>
          <w:tcPr>
            <w:tcW w:w="5000" w:type="pct"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6"/>
                <w:szCs w:val="26"/>
              </w:rPr>
            </w:pPr>
            <w:r w:rsidRPr="00F74155">
              <w:rPr>
                <w:sz w:val="26"/>
                <w:szCs w:val="26"/>
              </w:rPr>
              <w:t>Приложение</w:t>
            </w:r>
          </w:p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6"/>
                <w:szCs w:val="26"/>
              </w:rPr>
            </w:pPr>
            <w:r w:rsidRPr="00F74155">
              <w:rPr>
                <w:sz w:val="26"/>
                <w:szCs w:val="26"/>
              </w:rPr>
              <w:t>к постановлению Правительства</w:t>
            </w:r>
          </w:p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6"/>
                <w:szCs w:val="26"/>
              </w:rPr>
            </w:pPr>
            <w:r w:rsidRPr="00F74155">
              <w:rPr>
                <w:sz w:val="26"/>
                <w:szCs w:val="26"/>
              </w:rPr>
              <w:t>Ленинградской области</w:t>
            </w:r>
          </w:p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6"/>
                <w:szCs w:val="26"/>
              </w:rPr>
            </w:pPr>
          </w:p>
        </w:tc>
      </w:tr>
    </w:tbl>
    <w:p w:rsidR="00F74155" w:rsidRPr="00F74155" w:rsidRDefault="00F74155" w:rsidP="00F74155">
      <w:pPr>
        <w:widowControl w:val="0"/>
        <w:ind w:firstLine="0"/>
        <w:jc w:val="center"/>
        <w:rPr>
          <w:rFonts w:eastAsia="Calibri"/>
          <w:bCs/>
          <w:sz w:val="26"/>
          <w:szCs w:val="26"/>
          <w:lang w:eastAsia="en-US"/>
        </w:rPr>
      </w:pPr>
    </w:p>
    <w:p w:rsidR="00F74155" w:rsidRPr="00F74155" w:rsidRDefault="00F74155" w:rsidP="00F74155">
      <w:pPr>
        <w:widowControl w:val="0"/>
        <w:ind w:firstLine="0"/>
        <w:jc w:val="center"/>
        <w:rPr>
          <w:rFonts w:eastAsia="Calibri"/>
          <w:bCs/>
          <w:sz w:val="26"/>
          <w:szCs w:val="26"/>
          <w:lang w:eastAsia="en-US"/>
        </w:rPr>
      </w:pPr>
    </w:p>
    <w:p w:rsidR="00F74155" w:rsidRPr="00F74155" w:rsidRDefault="00F74155" w:rsidP="00F74155">
      <w:pPr>
        <w:widowControl w:val="0"/>
        <w:ind w:firstLine="0"/>
        <w:jc w:val="center"/>
        <w:rPr>
          <w:rFonts w:eastAsia="Calibri"/>
          <w:bCs/>
          <w:sz w:val="26"/>
          <w:szCs w:val="26"/>
          <w:lang w:eastAsia="en-US"/>
        </w:rPr>
      </w:pPr>
    </w:p>
    <w:p w:rsidR="00F74155" w:rsidRPr="00F74155" w:rsidRDefault="00F74155" w:rsidP="00F74155">
      <w:pPr>
        <w:widowControl w:val="0"/>
        <w:ind w:firstLine="0"/>
        <w:jc w:val="center"/>
        <w:rPr>
          <w:rFonts w:eastAsia="Calibri"/>
          <w:bCs/>
          <w:sz w:val="26"/>
          <w:szCs w:val="26"/>
          <w:lang w:eastAsia="en-US"/>
        </w:rPr>
      </w:pPr>
      <w:r w:rsidRPr="00F74155">
        <w:rPr>
          <w:rFonts w:eastAsia="Calibri"/>
          <w:bCs/>
          <w:sz w:val="26"/>
          <w:szCs w:val="26"/>
          <w:lang w:eastAsia="en-US"/>
        </w:rPr>
        <w:t>ИЗМЕНЕНИЯ,</w:t>
      </w:r>
    </w:p>
    <w:p w:rsidR="00F74155" w:rsidRPr="00F74155" w:rsidRDefault="00F74155" w:rsidP="00F74155">
      <w:pPr>
        <w:widowControl w:val="0"/>
        <w:ind w:firstLine="0"/>
        <w:jc w:val="center"/>
        <w:rPr>
          <w:rFonts w:eastAsia="Calibri"/>
          <w:bCs/>
          <w:sz w:val="26"/>
          <w:szCs w:val="26"/>
          <w:lang w:eastAsia="en-US"/>
        </w:rPr>
      </w:pPr>
      <w:r w:rsidRPr="00F74155">
        <w:rPr>
          <w:rFonts w:eastAsia="Calibri"/>
          <w:bCs/>
          <w:sz w:val="26"/>
          <w:szCs w:val="26"/>
          <w:lang w:eastAsia="en-US"/>
        </w:rPr>
        <w:t xml:space="preserve">которые вносятся в постановление Правительства Ленинградской области от 25 августа 2016 года № 322 </w:t>
      </w:r>
    </w:p>
    <w:p w:rsidR="00F74155" w:rsidRPr="00F74155" w:rsidRDefault="00F74155" w:rsidP="00F74155">
      <w:pPr>
        <w:widowControl w:val="0"/>
        <w:ind w:firstLine="0"/>
        <w:jc w:val="center"/>
        <w:rPr>
          <w:rFonts w:eastAsia="Calibri"/>
          <w:sz w:val="26"/>
          <w:szCs w:val="26"/>
          <w:lang w:eastAsia="en-US"/>
        </w:rPr>
      </w:pPr>
      <w:r w:rsidRPr="00F74155">
        <w:rPr>
          <w:rFonts w:eastAsia="Calibri"/>
          <w:sz w:val="26"/>
          <w:szCs w:val="26"/>
          <w:lang w:eastAsia="en-US"/>
        </w:rPr>
        <w:t xml:space="preserve">"Об утверждении Перечня объектов государственной программы Ленинградской области "Развитие культуры </w:t>
      </w:r>
    </w:p>
    <w:p w:rsidR="00F74155" w:rsidRPr="00F74155" w:rsidRDefault="00F74155" w:rsidP="00F74155">
      <w:pPr>
        <w:widowControl w:val="0"/>
        <w:ind w:firstLine="0"/>
        <w:jc w:val="center"/>
        <w:rPr>
          <w:rFonts w:eastAsia="Calibri"/>
          <w:sz w:val="26"/>
          <w:szCs w:val="26"/>
          <w:lang w:eastAsia="en-US"/>
        </w:rPr>
      </w:pPr>
      <w:r w:rsidRPr="00F74155">
        <w:rPr>
          <w:rFonts w:eastAsia="Calibri"/>
          <w:sz w:val="26"/>
          <w:szCs w:val="26"/>
          <w:lang w:eastAsia="en-US"/>
        </w:rPr>
        <w:t xml:space="preserve">в Ленинградской области" и о распределении субсидий между муниципальными образованиями </w:t>
      </w:r>
    </w:p>
    <w:p w:rsidR="00F74155" w:rsidRPr="00F74155" w:rsidRDefault="00F74155" w:rsidP="00F74155">
      <w:pPr>
        <w:widowControl w:val="0"/>
        <w:ind w:firstLine="0"/>
        <w:jc w:val="center"/>
        <w:rPr>
          <w:rFonts w:eastAsia="Calibri"/>
          <w:sz w:val="26"/>
          <w:szCs w:val="26"/>
          <w:lang w:eastAsia="en-US"/>
        </w:rPr>
      </w:pPr>
      <w:r w:rsidRPr="00F74155">
        <w:rPr>
          <w:rFonts w:eastAsia="Calibri"/>
          <w:sz w:val="26"/>
          <w:szCs w:val="26"/>
          <w:lang w:eastAsia="en-US"/>
        </w:rPr>
        <w:t>в рамках государственной программы "Развитие культуры в Ленинградской области"</w:t>
      </w:r>
    </w:p>
    <w:p w:rsidR="00F74155" w:rsidRPr="00F74155" w:rsidRDefault="00F74155" w:rsidP="00F74155">
      <w:pPr>
        <w:widowControl w:val="0"/>
        <w:ind w:firstLine="0"/>
        <w:jc w:val="center"/>
        <w:rPr>
          <w:rFonts w:eastAsia="Calibri"/>
          <w:sz w:val="20"/>
          <w:szCs w:val="22"/>
          <w:lang w:eastAsia="en-US"/>
        </w:rPr>
      </w:pPr>
    </w:p>
    <w:p w:rsidR="00F74155" w:rsidRPr="00F74155" w:rsidRDefault="00F74155" w:rsidP="00F74155">
      <w:pPr>
        <w:widowControl w:val="0"/>
        <w:rPr>
          <w:rFonts w:eastAsia="Calibri"/>
          <w:sz w:val="26"/>
          <w:szCs w:val="26"/>
          <w:lang w:eastAsia="en-US"/>
        </w:rPr>
      </w:pPr>
    </w:p>
    <w:p w:rsidR="00F74155" w:rsidRPr="00F74155" w:rsidRDefault="00F74155" w:rsidP="00F74155">
      <w:pPr>
        <w:widowControl w:val="0"/>
        <w:rPr>
          <w:rFonts w:eastAsia="Calibri"/>
          <w:sz w:val="26"/>
          <w:szCs w:val="26"/>
          <w:lang w:eastAsia="en-US"/>
        </w:rPr>
      </w:pPr>
      <w:r w:rsidRPr="00F74155">
        <w:rPr>
          <w:rFonts w:eastAsia="Calibri"/>
          <w:sz w:val="26"/>
          <w:szCs w:val="26"/>
          <w:lang w:eastAsia="en-US"/>
        </w:rPr>
        <w:t xml:space="preserve">1. В приложении 1 (Перечень объектов государственной программы Ленинградской области "Развитие культуры </w:t>
      </w:r>
      <w:r w:rsidRPr="00F74155">
        <w:rPr>
          <w:rFonts w:eastAsia="Calibri"/>
          <w:sz w:val="26"/>
          <w:szCs w:val="26"/>
          <w:lang w:eastAsia="en-US"/>
        </w:rPr>
        <w:br/>
        <w:t>в Ленинградской области", утвержденной постановлением Правительства Ленинградской области от 14 ноября 2013 года № 404):</w:t>
      </w:r>
    </w:p>
    <w:p w:rsidR="00F74155" w:rsidRPr="00F74155" w:rsidRDefault="00F74155" w:rsidP="00F74155">
      <w:pPr>
        <w:widowControl w:val="0"/>
        <w:rPr>
          <w:rFonts w:eastAsia="Calibri"/>
          <w:sz w:val="26"/>
          <w:szCs w:val="26"/>
          <w:lang w:eastAsia="en-US"/>
        </w:rPr>
      </w:pPr>
      <w:r w:rsidRPr="00F74155">
        <w:rPr>
          <w:rFonts w:eastAsia="Calibri"/>
          <w:sz w:val="26"/>
          <w:szCs w:val="26"/>
          <w:lang w:eastAsia="en-US"/>
        </w:rPr>
        <w:t xml:space="preserve">пункт 5 изложить в следующей редакции: </w:t>
      </w:r>
    </w:p>
    <w:p w:rsidR="00F74155" w:rsidRPr="00F74155" w:rsidRDefault="00F74155" w:rsidP="00F74155">
      <w:pPr>
        <w:widowControl w:val="0"/>
        <w:rPr>
          <w:rFonts w:eastAsia="Calibri"/>
          <w:sz w:val="26"/>
          <w:szCs w:val="26"/>
          <w:lang w:eastAsia="en-US"/>
        </w:rPr>
      </w:pPr>
    </w:p>
    <w:p w:rsidR="00F74155" w:rsidRPr="00F74155" w:rsidRDefault="00F74155" w:rsidP="00F74155">
      <w:pPr>
        <w:widowControl w:val="0"/>
        <w:tabs>
          <w:tab w:val="center" w:pos="7710"/>
        </w:tabs>
        <w:ind w:firstLine="0"/>
        <w:jc w:val="center"/>
        <w:rPr>
          <w:rFonts w:eastAsia="Calibri"/>
          <w:sz w:val="4"/>
          <w:szCs w:val="4"/>
          <w:lang w:eastAsia="en-US"/>
        </w:rPr>
      </w:pPr>
    </w:p>
    <w:p w:rsidR="00F74155" w:rsidRPr="00F74155" w:rsidRDefault="00F74155" w:rsidP="00F74155">
      <w:pPr>
        <w:widowControl w:val="0"/>
        <w:spacing w:line="24" w:lineRule="auto"/>
        <w:ind w:firstLine="0"/>
        <w:jc w:val="left"/>
        <w:rPr>
          <w:rFonts w:eastAsia="Calibri"/>
          <w:sz w:val="20"/>
          <w:lang w:eastAsia="en-US"/>
        </w:rPr>
      </w:pPr>
    </w:p>
    <w:tbl>
      <w:tblPr>
        <w:tblStyle w:val="1"/>
        <w:tblW w:w="5194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355"/>
        <w:gridCol w:w="353"/>
        <w:gridCol w:w="1748"/>
        <w:gridCol w:w="956"/>
        <w:gridCol w:w="661"/>
        <w:gridCol w:w="1383"/>
        <w:gridCol w:w="1131"/>
        <w:gridCol w:w="894"/>
        <w:gridCol w:w="891"/>
        <w:gridCol w:w="661"/>
        <w:gridCol w:w="1072"/>
        <w:gridCol w:w="937"/>
        <w:gridCol w:w="928"/>
        <w:gridCol w:w="928"/>
        <w:gridCol w:w="1189"/>
        <w:gridCol w:w="931"/>
        <w:gridCol w:w="273"/>
        <w:gridCol w:w="71"/>
      </w:tblGrid>
      <w:tr w:rsidR="00F74155" w:rsidRPr="00F74155" w:rsidTr="00C52E1D">
        <w:trPr>
          <w:gridAfter w:val="1"/>
          <w:wAfter w:w="24" w:type="pct"/>
          <w:trHeight w:val="20"/>
        </w:trPr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  <w:r w:rsidRPr="00F74155">
              <w:rPr>
                <w:sz w:val="20"/>
              </w:rPr>
              <w:t>"</w:t>
            </w:r>
          </w:p>
        </w:tc>
        <w:tc>
          <w:tcPr>
            <w:tcW w:w="115" w:type="pct"/>
            <w:vMerge w:val="restart"/>
            <w:tcBorders>
              <w:lef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  <w:lang w:val="en-US"/>
              </w:rPr>
            </w:pPr>
            <w:r w:rsidRPr="00F74155">
              <w:rPr>
                <w:sz w:val="20"/>
                <w:lang w:val="en-US"/>
              </w:rPr>
              <w:t>5</w:t>
            </w:r>
          </w:p>
        </w:tc>
        <w:tc>
          <w:tcPr>
            <w:tcW w:w="569" w:type="pct"/>
            <w:vMerge w:val="restart"/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  <w:r w:rsidRPr="00F74155">
              <w:rPr>
                <w:sz w:val="20"/>
              </w:rPr>
              <w:t xml:space="preserve">Строительство детской школы искусств </w:t>
            </w:r>
          </w:p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  <w:r w:rsidRPr="00F74155">
              <w:rPr>
                <w:sz w:val="20"/>
              </w:rPr>
              <w:t xml:space="preserve">на 200 мест </w:t>
            </w:r>
          </w:p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  <w:r w:rsidRPr="00F74155">
              <w:rPr>
                <w:sz w:val="20"/>
              </w:rPr>
              <w:t xml:space="preserve">по адресу: Приозерский район, </w:t>
            </w:r>
          </w:p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  <w:r w:rsidRPr="00F74155">
              <w:rPr>
                <w:sz w:val="20"/>
              </w:rPr>
              <w:t xml:space="preserve">пос. Сосново, </w:t>
            </w:r>
          </w:p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  <w:r w:rsidRPr="00F74155">
              <w:rPr>
                <w:sz w:val="20"/>
              </w:rPr>
              <w:t>в том числе технологическое присоединение</w:t>
            </w:r>
          </w:p>
        </w:tc>
        <w:tc>
          <w:tcPr>
            <w:tcW w:w="311" w:type="pct"/>
            <w:vMerge w:val="restart"/>
          </w:tcPr>
          <w:p w:rsidR="00F74155" w:rsidRPr="00F74155" w:rsidRDefault="00F74155" w:rsidP="00F74155">
            <w:pPr>
              <w:widowControl w:val="0"/>
              <w:ind w:left="-57" w:right="-113" w:firstLine="0"/>
              <w:jc w:val="left"/>
              <w:rPr>
                <w:sz w:val="20"/>
              </w:rPr>
            </w:pPr>
            <w:r w:rsidRPr="00F74155">
              <w:rPr>
                <w:sz w:val="20"/>
              </w:rPr>
              <w:t>Коли-чество учащихся ДШИ – 200 чел.</w:t>
            </w:r>
          </w:p>
        </w:tc>
        <w:tc>
          <w:tcPr>
            <w:tcW w:w="215" w:type="pct"/>
            <w:vMerge w:val="restart"/>
          </w:tcPr>
          <w:p w:rsidR="00F74155" w:rsidRPr="00F74155" w:rsidRDefault="00F74155" w:rsidP="00F74155">
            <w:pPr>
              <w:widowControl w:val="0"/>
              <w:ind w:left="-57" w:right="-57" w:firstLine="0"/>
              <w:jc w:val="center"/>
              <w:rPr>
                <w:sz w:val="20"/>
              </w:rPr>
            </w:pPr>
            <w:r w:rsidRPr="00F74155">
              <w:rPr>
                <w:sz w:val="20"/>
              </w:rPr>
              <w:t>2024 –2026</w:t>
            </w:r>
          </w:p>
        </w:tc>
        <w:tc>
          <w:tcPr>
            <w:tcW w:w="450" w:type="pct"/>
            <w:vMerge w:val="restart"/>
          </w:tcPr>
          <w:p w:rsidR="00F74155" w:rsidRPr="00F74155" w:rsidRDefault="00F74155" w:rsidP="00F74155">
            <w:pPr>
              <w:widowControl w:val="0"/>
              <w:ind w:left="-57" w:right="-113" w:firstLine="0"/>
              <w:jc w:val="left"/>
              <w:rPr>
                <w:sz w:val="20"/>
              </w:rPr>
            </w:pPr>
            <w:r w:rsidRPr="00F74155">
              <w:rPr>
                <w:sz w:val="20"/>
              </w:rPr>
              <w:t xml:space="preserve">Положительное заключение </w:t>
            </w:r>
          </w:p>
          <w:p w:rsidR="00F74155" w:rsidRPr="00F74155" w:rsidRDefault="00F74155" w:rsidP="00F74155">
            <w:pPr>
              <w:widowControl w:val="0"/>
              <w:ind w:left="-57" w:right="-113" w:firstLine="0"/>
              <w:jc w:val="left"/>
              <w:rPr>
                <w:sz w:val="20"/>
              </w:rPr>
            </w:pPr>
            <w:r w:rsidRPr="00F74155">
              <w:rPr>
                <w:sz w:val="20"/>
              </w:rPr>
              <w:t xml:space="preserve">от 12 мая </w:t>
            </w:r>
          </w:p>
          <w:p w:rsidR="00F74155" w:rsidRPr="00F74155" w:rsidRDefault="00F74155" w:rsidP="00F74155">
            <w:pPr>
              <w:widowControl w:val="0"/>
              <w:ind w:left="-57" w:right="-113" w:firstLine="0"/>
              <w:jc w:val="left"/>
              <w:rPr>
                <w:sz w:val="20"/>
              </w:rPr>
            </w:pPr>
            <w:r w:rsidRPr="00F74155">
              <w:rPr>
                <w:sz w:val="20"/>
              </w:rPr>
              <w:t xml:space="preserve">2021 года </w:t>
            </w:r>
          </w:p>
          <w:p w:rsidR="00F74155" w:rsidRPr="00F74155" w:rsidRDefault="00F74155" w:rsidP="00F74155">
            <w:pPr>
              <w:widowControl w:val="0"/>
              <w:ind w:left="-57" w:right="-113" w:firstLine="0"/>
              <w:jc w:val="left"/>
              <w:rPr>
                <w:sz w:val="20"/>
              </w:rPr>
            </w:pPr>
            <w:r w:rsidRPr="00F74155">
              <w:rPr>
                <w:sz w:val="20"/>
              </w:rPr>
              <w:t>№ 47-1-1-3-023530-2021</w:t>
            </w:r>
          </w:p>
        </w:tc>
        <w:tc>
          <w:tcPr>
            <w:tcW w:w="368" w:type="pct"/>
            <w:vMerge w:val="restart"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  <w:r w:rsidRPr="00F74155">
              <w:rPr>
                <w:sz w:val="20"/>
              </w:rPr>
              <w:t xml:space="preserve">221784,39 </w:t>
            </w:r>
          </w:p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  <w:r w:rsidRPr="00F74155">
              <w:rPr>
                <w:sz w:val="20"/>
              </w:rPr>
              <w:t xml:space="preserve">(в ценах 2020 года) </w:t>
            </w:r>
          </w:p>
        </w:tc>
        <w:tc>
          <w:tcPr>
            <w:tcW w:w="291" w:type="pct"/>
            <w:vMerge w:val="restart"/>
          </w:tcPr>
          <w:p w:rsidR="00F74155" w:rsidRPr="00F74155" w:rsidRDefault="00F74155" w:rsidP="00F74155">
            <w:pPr>
              <w:widowControl w:val="0"/>
              <w:ind w:left="-57" w:right="-113" w:firstLine="0"/>
              <w:jc w:val="left"/>
              <w:rPr>
                <w:sz w:val="20"/>
              </w:rPr>
            </w:pPr>
            <w:r w:rsidRPr="00F74155">
              <w:rPr>
                <w:sz w:val="20"/>
              </w:rPr>
              <w:t>Админи-страция муници-пального образо-вания Прио-зерский муници-пальный район Ленин-градской области</w:t>
            </w:r>
          </w:p>
        </w:tc>
        <w:tc>
          <w:tcPr>
            <w:tcW w:w="290" w:type="pct"/>
            <w:vMerge w:val="restart"/>
          </w:tcPr>
          <w:p w:rsidR="00F74155" w:rsidRPr="00F74155" w:rsidRDefault="00F74155" w:rsidP="00F74155">
            <w:pPr>
              <w:widowControl w:val="0"/>
              <w:ind w:left="-57" w:right="-113" w:firstLine="0"/>
              <w:jc w:val="left"/>
              <w:rPr>
                <w:sz w:val="20"/>
              </w:rPr>
            </w:pPr>
            <w:r w:rsidRPr="00F74155">
              <w:rPr>
                <w:sz w:val="20"/>
              </w:rPr>
              <w:t xml:space="preserve">Админи-страция муници-пального образо-вания Прио-зерский муници-пальный район Ленин-градской области </w:t>
            </w:r>
          </w:p>
        </w:tc>
        <w:tc>
          <w:tcPr>
            <w:tcW w:w="215" w:type="pct"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  <w:r w:rsidRPr="00F74155">
              <w:rPr>
                <w:sz w:val="20"/>
              </w:rPr>
              <w:t>2024</w:t>
            </w:r>
          </w:p>
        </w:tc>
        <w:tc>
          <w:tcPr>
            <w:tcW w:w="349" w:type="pct"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  <w:r w:rsidRPr="00F74155">
              <w:rPr>
                <w:sz w:val="20"/>
              </w:rPr>
              <w:t>80000,0</w:t>
            </w:r>
          </w:p>
        </w:tc>
        <w:tc>
          <w:tcPr>
            <w:tcW w:w="305" w:type="pct"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302" w:type="pct"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  <w:r w:rsidRPr="00F74155">
              <w:rPr>
                <w:sz w:val="20"/>
              </w:rPr>
              <w:t>73600,0</w:t>
            </w:r>
          </w:p>
        </w:tc>
        <w:tc>
          <w:tcPr>
            <w:tcW w:w="302" w:type="pct"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  <w:r w:rsidRPr="00F74155">
              <w:rPr>
                <w:sz w:val="20"/>
              </w:rPr>
              <w:t>6400,0</w:t>
            </w:r>
          </w:p>
        </w:tc>
        <w:tc>
          <w:tcPr>
            <w:tcW w:w="387" w:type="pct"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303" w:type="pct"/>
            <w:vMerge w:val="restart"/>
            <w:tcBorders>
              <w:righ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</w:p>
        </w:tc>
      </w:tr>
      <w:tr w:rsidR="00F74155" w:rsidRPr="00F74155" w:rsidTr="00C52E1D">
        <w:trPr>
          <w:gridAfter w:val="1"/>
          <w:wAfter w:w="24" w:type="pct"/>
          <w:trHeight w:val="20"/>
        </w:trPr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569" w:type="pct"/>
            <w:vMerge/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311" w:type="pct"/>
            <w:vMerge/>
            <w:vAlign w:val="center"/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215" w:type="pct"/>
            <w:vMerge/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450" w:type="pct"/>
            <w:vMerge/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368" w:type="pct"/>
            <w:vMerge/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291" w:type="pct"/>
            <w:vMerge/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290" w:type="pct"/>
            <w:vMerge/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215" w:type="pct"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  <w:r w:rsidRPr="00F74155">
              <w:rPr>
                <w:sz w:val="20"/>
              </w:rPr>
              <w:t>2025</w:t>
            </w:r>
          </w:p>
        </w:tc>
        <w:tc>
          <w:tcPr>
            <w:tcW w:w="349" w:type="pct"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  <w:r w:rsidRPr="00F74155">
              <w:rPr>
                <w:sz w:val="20"/>
              </w:rPr>
              <w:t>95591,</w:t>
            </w:r>
          </w:p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  <w:r w:rsidRPr="00F74155">
              <w:rPr>
                <w:sz w:val="20"/>
              </w:rPr>
              <w:t>19216</w:t>
            </w:r>
          </w:p>
        </w:tc>
        <w:tc>
          <w:tcPr>
            <w:tcW w:w="305" w:type="pct"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302" w:type="pct"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  <w:r w:rsidRPr="00F74155">
              <w:rPr>
                <w:sz w:val="20"/>
              </w:rPr>
              <w:t>87943,</w:t>
            </w:r>
          </w:p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  <w:r w:rsidRPr="00F74155">
              <w:rPr>
                <w:sz w:val="20"/>
              </w:rPr>
              <w:t>89679</w:t>
            </w:r>
          </w:p>
        </w:tc>
        <w:tc>
          <w:tcPr>
            <w:tcW w:w="302" w:type="pct"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  <w:r w:rsidRPr="00F74155">
              <w:rPr>
                <w:sz w:val="20"/>
              </w:rPr>
              <w:t>7647,</w:t>
            </w:r>
          </w:p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  <w:r w:rsidRPr="00F74155">
              <w:rPr>
                <w:sz w:val="20"/>
              </w:rPr>
              <w:t>29537</w:t>
            </w:r>
          </w:p>
        </w:tc>
        <w:tc>
          <w:tcPr>
            <w:tcW w:w="387" w:type="pct"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303" w:type="pct"/>
            <w:vMerge/>
            <w:tcBorders>
              <w:righ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</w:p>
        </w:tc>
      </w:tr>
      <w:tr w:rsidR="00F74155" w:rsidRPr="00F74155" w:rsidTr="00C52E1D">
        <w:trPr>
          <w:gridAfter w:val="1"/>
          <w:wAfter w:w="24" w:type="pct"/>
          <w:trHeight w:val="20"/>
        </w:trPr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569" w:type="pct"/>
            <w:vMerge/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311" w:type="pct"/>
            <w:vMerge/>
            <w:vAlign w:val="center"/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215" w:type="pct"/>
            <w:vMerge/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450" w:type="pct"/>
            <w:vMerge/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368" w:type="pct"/>
            <w:vMerge/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291" w:type="pct"/>
            <w:vMerge/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290" w:type="pct"/>
            <w:vMerge/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215" w:type="pct"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  <w:r w:rsidRPr="00F74155">
              <w:rPr>
                <w:sz w:val="20"/>
              </w:rPr>
              <w:t>2026</w:t>
            </w:r>
          </w:p>
        </w:tc>
        <w:tc>
          <w:tcPr>
            <w:tcW w:w="349" w:type="pct"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  <w:r w:rsidRPr="00F74155">
              <w:rPr>
                <w:sz w:val="20"/>
              </w:rPr>
              <w:t>271878, 71983</w:t>
            </w:r>
          </w:p>
        </w:tc>
        <w:tc>
          <w:tcPr>
            <w:tcW w:w="305" w:type="pct"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  <w:r w:rsidRPr="00F74155">
              <w:rPr>
                <w:sz w:val="20"/>
              </w:rPr>
              <w:t>82890,3</w:t>
            </w:r>
          </w:p>
        </w:tc>
        <w:tc>
          <w:tcPr>
            <w:tcW w:w="302" w:type="pct"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  <w:r w:rsidRPr="00F74155">
              <w:rPr>
                <w:sz w:val="20"/>
              </w:rPr>
              <w:t>164519, 33503</w:t>
            </w:r>
          </w:p>
        </w:tc>
        <w:tc>
          <w:tcPr>
            <w:tcW w:w="302" w:type="pct"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  <w:r w:rsidRPr="00F74155">
              <w:rPr>
                <w:sz w:val="20"/>
              </w:rPr>
              <w:t>24469, 08480</w:t>
            </w:r>
          </w:p>
        </w:tc>
        <w:tc>
          <w:tcPr>
            <w:tcW w:w="387" w:type="pct"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303" w:type="pct"/>
            <w:vMerge/>
            <w:tcBorders>
              <w:righ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569" w:type="pct"/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  <w:r w:rsidRPr="00F74155">
              <w:rPr>
                <w:sz w:val="20"/>
              </w:rPr>
              <w:t>Итого</w:t>
            </w:r>
          </w:p>
        </w:tc>
        <w:tc>
          <w:tcPr>
            <w:tcW w:w="311" w:type="pct"/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215" w:type="pct"/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450" w:type="pct"/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368" w:type="pct"/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291" w:type="pct"/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290" w:type="pct"/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215" w:type="pct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2024 –2026</w:t>
            </w:r>
          </w:p>
        </w:tc>
        <w:tc>
          <w:tcPr>
            <w:tcW w:w="349" w:type="pct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447469, 91199</w:t>
            </w:r>
          </w:p>
        </w:tc>
        <w:tc>
          <w:tcPr>
            <w:tcW w:w="305" w:type="pct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82890,3</w:t>
            </w:r>
          </w:p>
        </w:tc>
        <w:tc>
          <w:tcPr>
            <w:tcW w:w="302" w:type="pct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326063, 23182</w:t>
            </w:r>
          </w:p>
        </w:tc>
        <w:tc>
          <w:tcPr>
            <w:tcW w:w="302" w:type="pct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38516, 38017</w:t>
            </w:r>
          </w:p>
        </w:tc>
        <w:tc>
          <w:tcPr>
            <w:tcW w:w="387" w:type="pct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</w:p>
        </w:tc>
        <w:tc>
          <w:tcPr>
            <w:tcW w:w="303" w:type="pct"/>
            <w:tcBorders>
              <w:righ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  <w:r w:rsidRPr="00F74155">
              <w:rPr>
                <w:sz w:val="20"/>
              </w:rPr>
              <w:t>154866, 96</w:t>
            </w:r>
          </w:p>
        </w:tc>
        <w:tc>
          <w:tcPr>
            <w:tcW w:w="11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sz w:val="20"/>
              </w:rPr>
            </w:pPr>
            <w:r w:rsidRPr="00F74155">
              <w:rPr>
                <w:sz w:val="20"/>
              </w:rPr>
              <w:t>";</w:t>
            </w:r>
          </w:p>
        </w:tc>
      </w:tr>
    </w:tbl>
    <w:p w:rsidR="00F74155" w:rsidRPr="00F74155" w:rsidRDefault="00F74155" w:rsidP="00F74155">
      <w:pPr>
        <w:ind w:firstLine="0"/>
        <w:rPr>
          <w:sz w:val="26"/>
          <w:szCs w:val="26"/>
          <w:lang w:eastAsia="en-US"/>
        </w:rPr>
      </w:pPr>
    </w:p>
    <w:p w:rsidR="00F74155" w:rsidRPr="00F74155" w:rsidRDefault="00F74155" w:rsidP="00F74155">
      <w:pPr>
        <w:ind w:firstLine="0"/>
        <w:rPr>
          <w:sz w:val="26"/>
          <w:szCs w:val="26"/>
          <w:lang w:eastAsia="en-US"/>
        </w:rPr>
      </w:pPr>
      <w:r w:rsidRPr="00F74155">
        <w:rPr>
          <w:sz w:val="26"/>
          <w:szCs w:val="26"/>
          <w:lang w:eastAsia="en-US"/>
        </w:rPr>
        <w:t>позицию "Всего по государственной программе" изложить в следующей редакции:</w:t>
      </w:r>
    </w:p>
    <w:p w:rsidR="00F74155" w:rsidRPr="00F74155" w:rsidRDefault="00F74155" w:rsidP="00F74155">
      <w:pPr>
        <w:ind w:firstLine="0"/>
        <w:rPr>
          <w:sz w:val="26"/>
          <w:szCs w:val="26"/>
          <w:lang w:eastAsia="en-US"/>
        </w:rPr>
      </w:pPr>
    </w:p>
    <w:tbl>
      <w:tblPr>
        <w:tblStyle w:val="1"/>
        <w:tblW w:w="517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358"/>
        <w:gridCol w:w="8060"/>
        <w:gridCol w:w="664"/>
        <w:gridCol w:w="1009"/>
        <w:gridCol w:w="939"/>
        <w:gridCol w:w="930"/>
        <w:gridCol w:w="930"/>
        <w:gridCol w:w="1196"/>
        <w:gridCol w:w="936"/>
        <w:gridCol w:w="272"/>
      </w:tblGrid>
      <w:tr w:rsidR="00F74155" w:rsidRPr="00F74155" w:rsidTr="00C52E1D">
        <w:trPr>
          <w:trHeight w:val="20"/>
        </w:trPr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  <w:r w:rsidRPr="00F74155">
              <w:rPr>
                <w:sz w:val="20"/>
              </w:rPr>
              <w:t>"</w:t>
            </w:r>
          </w:p>
        </w:tc>
        <w:tc>
          <w:tcPr>
            <w:tcW w:w="2634" w:type="pct"/>
            <w:vMerge w:val="restart"/>
            <w:tcBorders>
              <w:lef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  <w:r w:rsidRPr="00F74155">
              <w:rPr>
                <w:sz w:val="20"/>
              </w:rPr>
              <w:t>Всего по государственной программе</w:t>
            </w:r>
          </w:p>
        </w:tc>
        <w:tc>
          <w:tcPr>
            <w:tcW w:w="217" w:type="pct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2022</w:t>
            </w:r>
          </w:p>
        </w:tc>
        <w:tc>
          <w:tcPr>
            <w:tcW w:w="330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359562,18</w:t>
            </w:r>
          </w:p>
        </w:tc>
        <w:tc>
          <w:tcPr>
            <w:tcW w:w="307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</w:p>
        </w:tc>
        <w:tc>
          <w:tcPr>
            <w:tcW w:w="304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334474,31</w:t>
            </w:r>
          </w:p>
        </w:tc>
        <w:tc>
          <w:tcPr>
            <w:tcW w:w="304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25087,87</w:t>
            </w:r>
          </w:p>
        </w:tc>
        <w:tc>
          <w:tcPr>
            <w:tcW w:w="391" w:type="pct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</w:p>
        </w:tc>
        <w:tc>
          <w:tcPr>
            <w:tcW w:w="306" w:type="pct"/>
            <w:tcBorders>
              <w:righ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z w:val="20"/>
              </w:rPr>
            </w:pP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2634" w:type="pct"/>
            <w:vMerge/>
            <w:tcBorders>
              <w:lef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217" w:type="pct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2023</w:t>
            </w:r>
          </w:p>
        </w:tc>
        <w:tc>
          <w:tcPr>
            <w:tcW w:w="330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218886,45</w:t>
            </w:r>
          </w:p>
        </w:tc>
        <w:tc>
          <w:tcPr>
            <w:tcW w:w="307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</w:p>
        </w:tc>
        <w:tc>
          <w:tcPr>
            <w:tcW w:w="304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208470,51</w:t>
            </w:r>
          </w:p>
        </w:tc>
        <w:tc>
          <w:tcPr>
            <w:tcW w:w="304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10415,95</w:t>
            </w:r>
          </w:p>
        </w:tc>
        <w:tc>
          <w:tcPr>
            <w:tcW w:w="391" w:type="pct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</w:p>
        </w:tc>
        <w:tc>
          <w:tcPr>
            <w:tcW w:w="306" w:type="pct"/>
            <w:tcBorders>
              <w:righ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z w:val="20"/>
              </w:rPr>
            </w:pP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2634" w:type="pct"/>
            <w:vMerge/>
            <w:tcBorders>
              <w:lef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217" w:type="pct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2024</w:t>
            </w:r>
          </w:p>
        </w:tc>
        <w:tc>
          <w:tcPr>
            <w:tcW w:w="330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355348,72</w:t>
            </w:r>
          </w:p>
        </w:tc>
        <w:tc>
          <w:tcPr>
            <w:tcW w:w="307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</w:p>
        </w:tc>
        <w:tc>
          <w:tcPr>
            <w:tcW w:w="304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332652,80</w:t>
            </w:r>
          </w:p>
        </w:tc>
        <w:tc>
          <w:tcPr>
            <w:tcW w:w="304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22695,92</w:t>
            </w:r>
          </w:p>
        </w:tc>
        <w:tc>
          <w:tcPr>
            <w:tcW w:w="391" w:type="pct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</w:p>
        </w:tc>
        <w:tc>
          <w:tcPr>
            <w:tcW w:w="306" w:type="pct"/>
            <w:tcBorders>
              <w:righ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z w:val="20"/>
              </w:rPr>
            </w:pP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2634" w:type="pct"/>
            <w:vMerge/>
            <w:tcBorders>
              <w:lef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217" w:type="pct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2025</w:t>
            </w:r>
          </w:p>
        </w:tc>
        <w:tc>
          <w:tcPr>
            <w:tcW w:w="330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427130,33</w:t>
            </w:r>
          </w:p>
        </w:tc>
        <w:tc>
          <w:tcPr>
            <w:tcW w:w="307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61000,00</w:t>
            </w:r>
          </w:p>
        </w:tc>
        <w:tc>
          <w:tcPr>
            <w:tcW w:w="304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347611,39</w:t>
            </w:r>
          </w:p>
        </w:tc>
        <w:tc>
          <w:tcPr>
            <w:tcW w:w="304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18518,93</w:t>
            </w:r>
          </w:p>
        </w:tc>
        <w:tc>
          <w:tcPr>
            <w:tcW w:w="391" w:type="pct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</w:p>
        </w:tc>
        <w:tc>
          <w:tcPr>
            <w:tcW w:w="306" w:type="pct"/>
            <w:tcBorders>
              <w:righ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z w:val="20"/>
              </w:rPr>
            </w:pP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2634" w:type="pct"/>
            <w:vMerge/>
            <w:tcBorders>
              <w:lef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217" w:type="pct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2026</w:t>
            </w:r>
          </w:p>
        </w:tc>
        <w:tc>
          <w:tcPr>
            <w:tcW w:w="330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1123616,11</w:t>
            </w:r>
          </w:p>
        </w:tc>
        <w:tc>
          <w:tcPr>
            <w:tcW w:w="307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312250,30</w:t>
            </w:r>
          </w:p>
        </w:tc>
        <w:tc>
          <w:tcPr>
            <w:tcW w:w="304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778893,54</w:t>
            </w:r>
          </w:p>
        </w:tc>
        <w:tc>
          <w:tcPr>
            <w:tcW w:w="304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32472,28</w:t>
            </w:r>
          </w:p>
        </w:tc>
        <w:tc>
          <w:tcPr>
            <w:tcW w:w="391" w:type="pct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</w:p>
        </w:tc>
        <w:tc>
          <w:tcPr>
            <w:tcW w:w="306" w:type="pct"/>
            <w:tcBorders>
              <w:righ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z w:val="20"/>
              </w:rPr>
            </w:pP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2634" w:type="pct"/>
            <w:vMerge/>
            <w:tcBorders>
              <w:lef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217" w:type="pct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2027</w:t>
            </w:r>
          </w:p>
        </w:tc>
        <w:tc>
          <w:tcPr>
            <w:tcW w:w="330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742253,95</w:t>
            </w:r>
          </w:p>
        </w:tc>
        <w:tc>
          <w:tcPr>
            <w:tcW w:w="307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</w:p>
        </w:tc>
        <w:tc>
          <w:tcPr>
            <w:tcW w:w="304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713179,76</w:t>
            </w:r>
          </w:p>
        </w:tc>
        <w:tc>
          <w:tcPr>
            <w:tcW w:w="304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29074,20</w:t>
            </w:r>
          </w:p>
        </w:tc>
        <w:tc>
          <w:tcPr>
            <w:tcW w:w="391" w:type="pct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</w:p>
        </w:tc>
        <w:tc>
          <w:tcPr>
            <w:tcW w:w="306" w:type="pct"/>
            <w:tcBorders>
              <w:righ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z w:val="20"/>
              </w:rPr>
            </w:pP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2634" w:type="pct"/>
            <w:vMerge/>
            <w:tcBorders>
              <w:lef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217" w:type="pct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2028</w:t>
            </w:r>
          </w:p>
        </w:tc>
        <w:tc>
          <w:tcPr>
            <w:tcW w:w="330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160883,00</w:t>
            </w:r>
          </w:p>
        </w:tc>
        <w:tc>
          <w:tcPr>
            <w:tcW w:w="307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</w:p>
        </w:tc>
        <w:tc>
          <w:tcPr>
            <w:tcW w:w="304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160883,00</w:t>
            </w:r>
          </w:p>
        </w:tc>
        <w:tc>
          <w:tcPr>
            <w:tcW w:w="304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</w:p>
        </w:tc>
        <w:tc>
          <w:tcPr>
            <w:tcW w:w="391" w:type="pct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</w:p>
        </w:tc>
        <w:tc>
          <w:tcPr>
            <w:tcW w:w="306" w:type="pct"/>
            <w:tcBorders>
              <w:righ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z w:val="20"/>
              </w:rPr>
            </w:pP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2634" w:type="pct"/>
            <w:vMerge/>
            <w:tcBorders>
              <w:lef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firstLine="0"/>
              <w:jc w:val="left"/>
              <w:rPr>
                <w:sz w:val="20"/>
              </w:rPr>
            </w:pPr>
          </w:p>
        </w:tc>
        <w:tc>
          <w:tcPr>
            <w:tcW w:w="217" w:type="pct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2022 – 2028</w:t>
            </w:r>
          </w:p>
        </w:tc>
        <w:tc>
          <w:tcPr>
            <w:tcW w:w="330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3387680,74</w:t>
            </w:r>
          </w:p>
        </w:tc>
        <w:tc>
          <w:tcPr>
            <w:tcW w:w="307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373250,30</w:t>
            </w:r>
          </w:p>
        </w:tc>
        <w:tc>
          <w:tcPr>
            <w:tcW w:w="304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2876165,29</w:t>
            </w:r>
          </w:p>
        </w:tc>
        <w:tc>
          <w:tcPr>
            <w:tcW w:w="304" w:type="pct"/>
            <w:vAlign w:val="center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  <w:r w:rsidRPr="00F74155">
              <w:rPr>
                <w:spacing w:val="-4"/>
                <w:sz w:val="20"/>
              </w:rPr>
              <w:t>138265,14</w:t>
            </w:r>
          </w:p>
        </w:tc>
        <w:tc>
          <w:tcPr>
            <w:tcW w:w="391" w:type="pct"/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pacing w:val="-4"/>
                <w:sz w:val="20"/>
              </w:rPr>
            </w:pPr>
          </w:p>
        </w:tc>
        <w:tc>
          <w:tcPr>
            <w:tcW w:w="306" w:type="pct"/>
            <w:tcBorders>
              <w:right w:val="single" w:sz="4" w:space="0" w:color="auto"/>
            </w:tcBorders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z w:val="20"/>
              </w:rPr>
            </w:pP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widowControl w:val="0"/>
              <w:ind w:left="-113" w:right="-113" w:firstLine="0"/>
              <w:jc w:val="center"/>
              <w:rPr>
                <w:sz w:val="20"/>
              </w:rPr>
            </w:pPr>
            <w:r w:rsidRPr="00F74155">
              <w:rPr>
                <w:sz w:val="20"/>
              </w:rPr>
              <w:t>".</w:t>
            </w:r>
          </w:p>
        </w:tc>
      </w:tr>
    </w:tbl>
    <w:p w:rsidR="00F74155" w:rsidRPr="00F74155" w:rsidRDefault="00F74155" w:rsidP="00F74155">
      <w:pPr>
        <w:ind w:firstLine="0"/>
        <w:rPr>
          <w:sz w:val="26"/>
          <w:szCs w:val="26"/>
          <w:lang w:eastAsia="en-US"/>
        </w:rPr>
      </w:pPr>
    </w:p>
    <w:p w:rsidR="00F74155" w:rsidRPr="00F74155" w:rsidRDefault="00F74155" w:rsidP="00F74155">
      <w:pPr>
        <w:rPr>
          <w:rFonts w:eastAsia="Calibri"/>
          <w:sz w:val="26"/>
          <w:szCs w:val="26"/>
          <w:lang w:eastAsia="en-US"/>
        </w:rPr>
      </w:pPr>
      <w:r w:rsidRPr="00F74155">
        <w:rPr>
          <w:sz w:val="26"/>
          <w:szCs w:val="26"/>
          <w:lang w:eastAsia="en-US"/>
        </w:rPr>
        <w:t>2. П</w:t>
      </w:r>
      <w:r w:rsidRPr="00F74155">
        <w:rPr>
          <w:rFonts w:eastAsia="Calibri"/>
          <w:sz w:val="26"/>
          <w:szCs w:val="26"/>
          <w:lang w:eastAsia="en-US"/>
        </w:rPr>
        <w:t>риложение 2 (Перечень объектов культуры, в которых проводится капитальный ремонт в рамках государственной программы Ленинградской области "Развитие культуры в Ленинградской области", утвержденной постановлением Правительства Ленинградской области от 14 ноября 2013 года № 404) изложить в следующей редакции:</w:t>
      </w:r>
    </w:p>
    <w:p w:rsidR="00F74155" w:rsidRPr="00F74155" w:rsidRDefault="00F74155" w:rsidP="00F74155">
      <w:pPr>
        <w:rPr>
          <w:sz w:val="26"/>
          <w:szCs w:val="26"/>
          <w:lang w:eastAsia="en-US"/>
        </w:rPr>
      </w:pPr>
    </w:p>
    <w:p w:rsidR="00F74155" w:rsidRPr="00F74155" w:rsidRDefault="00F74155" w:rsidP="00F74155">
      <w:pPr>
        <w:autoSpaceDE w:val="0"/>
        <w:autoSpaceDN w:val="0"/>
        <w:adjustRightInd w:val="0"/>
        <w:ind w:firstLine="0"/>
        <w:jc w:val="right"/>
        <w:outlineLvl w:val="0"/>
        <w:rPr>
          <w:rFonts w:eastAsia="Calibri"/>
          <w:color w:val="000000"/>
          <w:szCs w:val="28"/>
        </w:rPr>
      </w:pPr>
      <w:r w:rsidRPr="00F74155">
        <w:rPr>
          <w:bCs/>
          <w:sz w:val="26"/>
          <w:szCs w:val="26"/>
        </w:rPr>
        <w:t>"</w:t>
      </w:r>
      <w:r w:rsidRPr="00F74155">
        <w:rPr>
          <w:rFonts w:eastAsia="Calibri"/>
          <w:color w:val="000000"/>
          <w:szCs w:val="28"/>
        </w:rPr>
        <w:t>УТВЕРЖДЕНО</w:t>
      </w:r>
    </w:p>
    <w:p w:rsidR="00F74155" w:rsidRPr="00F74155" w:rsidRDefault="00F74155" w:rsidP="00F74155">
      <w:pPr>
        <w:autoSpaceDE w:val="0"/>
        <w:autoSpaceDN w:val="0"/>
        <w:adjustRightInd w:val="0"/>
        <w:ind w:firstLine="0"/>
        <w:jc w:val="right"/>
        <w:outlineLvl w:val="0"/>
        <w:rPr>
          <w:rFonts w:eastAsia="Calibri"/>
          <w:color w:val="000000"/>
          <w:szCs w:val="28"/>
        </w:rPr>
      </w:pPr>
      <w:r w:rsidRPr="00F74155">
        <w:rPr>
          <w:rFonts w:eastAsia="Calibri"/>
          <w:color w:val="000000"/>
          <w:szCs w:val="28"/>
        </w:rPr>
        <w:t xml:space="preserve">постановлением Правительства </w:t>
      </w:r>
    </w:p>
    <w:p w:rsidR="00F74155" w:rsidRPr="00F74155" w:rsidRDefault="00F74155" w:rsidP="00F74155">
      <w:pPr>
        <w:autoSpaceDE w:val="0"/>
        <w:autoSpaceDN w:val="0"/>
        <w:adjustRightInd w:val="0"/>
        <w:ind w:firstLine="0"/>
        <w:jc w:val="right"/>
        <w:outlineLvl w:val="0"/>
        <w:rPr>
          <w:rFonts w:eastAsia="Calibri"/>
          <w:color w:val="000000"/>
          <w:szCs w:val="28"/>
        </w:rPr>
      </w:pPr>
      <w:r w:rsidRPr="00F74155">
        <w:rPr>
          <w:rFonts w:eastAsia="Calibri"/>
          <w:color w:val="000000"/>
          <w:szCs w:val="28"/>
        </w:rPr>
        <w:t>Ленинградской области</w:t>
      </w:r>
    </w:p>
    <w:p w:rsidR="00F74155" w:rsidRPr="00F74155" w:rsidRDefault="00F74155" w:rsidP="00F74155">
      <w:pPr>
        <w:autoSpaceDE w:val="0"/>
        <w:autoSpaceDN w:val="0"/>
        <w:adjustRightInd w:val="0"/>
        <w:ind w:firstLine="0"/>
        <w:jc w:val="right"/>
        <w:outlineLvl w:val="0"/>
        <w:rPr>
          <w:rFonts w:eastAsia="Calibri"/>
          <w:color w:val="000000"/>
          <w:szCs w:val="28"/>
        </w:rPr>
      </w:pPr>
      <w:r w:rsidRPr="00F74155">
        <w:rPr>
          <w:rFonts w:eastAsia="Calibri"/>
          <w:color w:val="000000"/>
          <w:szCs w:val="28"/>
        </w:rPr>
        <w:t>от 25 августа 2016 года № 322</w:t>
      </w:r>
    </w:p>
    <w:p w:rsidR="00F74155" w:rsidRPr="00F74155" w:rsidRDefault="00F74155" w:rsidP="00F74155">
      <w:pPr>
        <w:autoSpaceDE w:val="0"/>
        <w:autoSpaceDN w:val="0"/>
        <w:adjustRightInd w:val="0"/>
        <w:ind w:firstLine="0"/>
        <w:jc w:val="right"/>
        <w:outlineLvl w:val="0"/>
        <w:rPr>
          <w:rFonts w:eastAsia="Calibri"/>
          <w:color w:val="000000"/>
          <w:szCs w:val="28"/>
        </w:rPr>
      </w:pPr>
      <w:r w:rsidRPr="00F74155">
        <w:rPr>
          <w:rFonts w:eastAsia="Calibri"/>
          <w:color w:val="000000"/>
          <w:szCs w:val="28"/>
        </w:rPr>
        <w:t>(приложение 2)</w:t>
      </w:r>
    </w:p>
    <w:p w:rsidR="00F74155" w:rsidRPr="00F74155" w:rsidRDefault="00F74155" w:rsidP="00F74155">
      <w:pPr>
        <w:widowControl w:val="0"/>
        <w:ind w:firstLine="0"/>
        <w:jc w:val="center"/>
        <w:rPr>
          <w:bCs/>
          <w:sz w:val="26"/>
          <w:szCs w:val="26"/>
        </w:rPr>
      </w:pPr>
    </w:p>
    <w:p w:rsidR="00F74155" w:rsidRPr="00F74155" w:rsidRDefault="00F74155" w:rsidP="00F74155">
      <w:pPr>
        <w:widowControl w:val="0"/>
        <w:ind w:firstLine="0"/>
        <w:jc w:val="center"/>
        <w:rPr>
          <w:bCs/>
          <w:sz w:val="26"/>
          <w:szCs w:val="26"/>
        </w:rPr>
      </w:pPr>
      <w:r w:rsidRPr="00F74155">
        <w:rPr>
          <w:bCs/>
          <w:sz w:val="26"/>
          <w:szCs w:val="26"/>
        </w:rPr>
        <w:t>ПЕРЕЧЕНЬ</w:t>
      </w:r>
    </w:p>
    <w:p w:rsidR="00F74155" w:rsidRPr="00F74155" w:rsidRDefault="00F74155" w:rsidP="00F74155">
      <w:pPr>
        <w:widowControl w:val="0"/>
        <w:ind w:firstLine="0"/>
        <w:jc w:val="center"/>
        <w:rPr>
          <w:bCs/>
          <w:sz w:val="26"/>
          <w:szCs w:val="26"/>
        </w:rPr>
      </w:pPr>
      <w:r w:rsidRPr="00F74155">
        <w:rPr>
          <w:bCs/>
          <w:sz w:val="26"/>
          <w:szCs w:val="26"/>
        </w:rPr>
        <w:t>объектов культуры, в которых проводится капитальный ремонт</w:t>
      </w:r>
    </w:p>
    <w:p w:rsidR="00F74155" w:rsidRPr="00F74155" w:rsidRDefault="00F74155" w:rsidP="00F74155">
      <w:pPr>
        <w:widowControl w:val="0"/>
        <w:ind w:firstLine="0"/>
        <w:jc w:val="center"/>
        <w:rPr>
          <w:bCs/>
          <w:sz w:val="26"/>
          <w:szCs w:val="26"/>
        </w:rPr>
      </w:pPr>
      <w:r w:rsidRPr="00F74155">
        <w:rPr>
          <w:bCs/>
          <w:sz w:val="26"/>
          <w:szCs w:val="26"/>
        </w:rPr>
        <w:t xml:space="preserve">в рамках государственной программы Ленинградской области "Развитие культуры в Ленинградской области", </w:t>
      </w:r>
    </w:p>
    <w:p w:rsidR="00F74155" w:rsidRPr="00F74155" w:rsidRDefault="00F74155" w:rsidP="00F74155">
      <w:pPr>
        <w:widowControl w:val="0"/>
        <w:ind w:firstLine="0"/>
        <w:jc w:val="center"/>
        <w:rPr>
          <w:bCs/>
          <w:sz w:val="26"/>
          <w:szCs w:val="26"/>
        </w:rPr>
      </w:pPr>
      <w:r w:rsidRPr="00F74155">
        <w:rPr>
          <w:bCs/>
          <w:sz w:val="26"/>
          <w:szCs w:val="26"/>
        </w:rPr>
        <w:t>утвержденной постановлением Правительства Ленинградской области от 14 ноября 2013 года № 404</w:t>
      </w:r>
    </w:p>
    <w:p w:rsidR="00F74155" w:rsidRPr="00F74155" w:rsidRDefault="00F74155" w:rsidP="00F74155">
      <w:pPr>
        <w:widowControl w:val="0"/>
        <w:ind w:firstLine="709"/>
        <w:rPr>
          <w:rFonts w:eastAsia="Calibri"/>
          <w:color w:val="000000"/>
          <w:sz w:val="20"/>
        </w:rPr>
      </w:pPr>
    </w:p>
    <w:tbl>
      <w:tblPr>
        <w:tblW w:w="5179" w:type="pct"/>
        <w:jc w:val="center"/>
        <w:tblInd w:w="39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1350"/>
        <w:gridCol w:w="959"/>
        <w:gridCol w:w="683"/>
        <w:gridCol w:w="1240"/>
        <w:gridCol w:w="1076"/>
        <w:gridCol w:w="1106"/>
        <w:gridCol w:w="1091"/>
        <w:gridCol w:w="685"/>
        <w:gridCol w:w="1091"/>
        <w:gridCol w:w="818"/>
        <w:gridCol w:w="1094"/>
        <w:gridCol w:w="955"/>
        <w:gridCol w:w="546"/>
        <w:gridCol w:w="1646"/>
        <w:gridCol w:w="388"/>
      </w:tblGrid>
      <w:tr w:rsidR="00F74155" w:rsidRPr="00F74155" w:rsidTr="00C52E1D">
        <w:trPr>
          <w:cantSplit/>
          <w:trHeight w:val="20"/>
          <w:jc w:val="center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t xml:space="preserve">№ </w:t>
            </w:r>
          </w:p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t>п/п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t xml:space="preserve">Наименование </w:t>
            </w:r>
          </w:p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t>и место-</w:t>
            </w:r>
          </w:p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lastRenderedPageBreak/>
              <w:t xml:space="preserve">нахождение объекта 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lastRenderedPageBreak/>
              <w:t xml:space="preserve">Проектная </w:t>
            </w: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lastRenderedPageBreak/>
              <w:t xml:space="preserve">мощность    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lastRenderedPageBreak/>
              <w:t>Срок реали-</w:t>
            </w: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lastRenderedPageBreak/>
              <w:t>зации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lastRenderedPageBreak/>
              <w:t xml:space="preserve">Информация </w:t>
            </w:r>
          </w:p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t xml:space="preserve">о состоянии </w:t>
            </w: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lastRenderedPageBreak/>
              <w:t xml:space="preserve">проектно-сметной документации </w:t>
            </w:r>
          </w:p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lastRenderedPageBreak/>
              <w:t xml:space="preserve">Утверж-денная </w:t>
            </w:r>
          </w:p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lastRenderedPageBreak/>
              <w:t xml:space="preserve">и (или) прогнозиру-емая сметная </w:t>
            </w:r>
          </w:p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t>стоимость объекта</w:t>
            </w:r>
          </w:p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t>(тыс. руб.)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lastRenderedPageBreak/>
              <w:t>Бюджето-получатель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t>Заказчик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t xml:space="preserve">Финан-совый </w:t>
            </w: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lastRenderedPageBreak/>
              <w:t>год</w:t>
            </w:r>
          </w:p>
        </w:tc>
        <w:tc>
          <w:tcPr>
            <w:tcW w:w="14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lastRenderedPageBreak/>
              <w:t xml:space="preserve">Плановый объем финансирования </w:t>
            </w:r>
          </w:p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t>(тыс. руб.)</w:t>
            </w: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t>Главный</w:t>
            </w:r>
          </w:p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t>распоря-дитель</w:t>
            </w:r>
          </w:p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lastRenderedPageBreak/>
              <w:t>бюджетных средств</w:t>
            </w:r>
          </w:p>
        </w:tc>
        <w:tc>
          <w:tcPr>
            <w:tcW w:w="128" w:type="pct"/>
            <w:vMerge w:val="restart"/>
            <w:tcBorders>
              <w:left w:val="single" w:sz="4" w:space="0" w:color="auto"/>
            </w:tcBorders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</w:p>
        </w:tc>
      </w:tr>
      <w:tr w:rsidR="00F74155" w:rsidRPr="00F74155" w:rsidTr="00C52E1D">
        <w:trPr>
          <w:cantSplit/>
          <w:trHeight w:val="20"/>
          <w:jc w:val="center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155" w:rsidRPr="00F74155" w:rsidRDefault="00F74155" w:rsidP="00F74155">
            <w:pPr>
              <w:ind w:firstLine="0"/>
              <w:jc w:val="left"/>
              <w:rPr>
                <w:rFonts w:eastAsia="Calibr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155" w:rsidRPr="00F74155" w:rsidRDefault="00F74155" w:rsidP="00F74155">
            <w:pPr>
              <w:ind w:firstLine="0"/>
              <w:jc w:val="left"/>
              <w:rPr>
                <w:rFonts w:eastAsia="Calibr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155" w:rsidRPr="00F74155" w:rsidRDefault="00F74155" w:rsidP="00F74155">
            <w:pPr>
              <w:ind w:firstLine="0"/>
              <w:jc w:val="left"/>
              <w:rPr>
                <w:rFonts w:eastAsia="Calibr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155" w:rsidRPr="00F74155" w:rsidRDefault="00F74155" w:rsidP="00F74155">
            <w:pPr>
              <w:ind w:firstLine="0"/>
              <w:jc w:val="left"/>
              <w:rPr>
                <w:rFonts w:eastAsia="Calibr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155" w:rsidRPr="00F74155" w:rsidRDefault="00F74155" w:rsidP="00F74155">
            <w:pPr>
              <w:ind w:firstLine="0"/>
              <w:jc w:val="left"/>
              <w:rPr>
                <w:rFonts w:eastAsia="Calibr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155" w:rsidRPr="00F74155" w:rsidRDefault="00F74155" w:rsidP="00F74155">
            <w:pPr>
              <w:ind w:firstLine="0"/>
              <w:jc w:val="left"/>
              <w:rPr>
                <w:rFonts w:eastAsia="Calibr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155" w:rsidRPr="00F74155" w:rsidRDefault="00F74155" w:rsidP="00F74155">
            <w:pPr>
              <w:ind w:firstLine="0"/>
              <w:jc w:val="left"/>
              <w:rPr>
                <w:rFonts w:eastAsia="Calibr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155" w:rsidRPr="00F74155" w:rsidRDefault="00F74155" w:rsidP="00F74155">
            <w:pPr>
              <w:ind w:firstLine="0"/>
              <w:jc w:val="left"/>
              <w:rPr>
                <w:rFonts w:eastAsia="Calibr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155" w:rsidRPr="00F74155" w:rsidRDefault="00F74155" w:rsidP="00F74155">
            <w:pPr>
              <w:ind w:firstLine="0"/>
              <w:jc w:val="left"/>
              <w:rPr>
                <w:rFonts w:eastAsia="Calibr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t>всего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t>феде-</w:t>
            </w:r>
          </w:p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t xml:space="preserve">ральный </w:t>
            </w:r>
          </w:p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t>бюджет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t>областной бюджет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t>местные бюджеты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color w:val="000000"/>
                <w:sz w:val="20"/>
                <w:lang w:eastAsia="en-US"/>
              </w:rPr>
            </w:pPr>
            <w:r w:rsidRPr="00F74155">
              <w:rPr>
                <w:rFonts w:eastAsia="Calibri"/>
                <w:bCs/>
                <w:color w:val="000000"/>
                <w:sz w:val="20"/>
                <w:lang w:eastAsia="en-US"/>
              </w:rPr>
              <w:t>про-чие ис-точ-ники</w:t>
            </w: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155" w:rsidRPr="00F74155" w:rsidRDefault="00F74155" w:rsidP="00F74155">
            <w:pPr>
              <w:ind w:firstLine="0"/>
              <w:jc w:val="left"/>
              <w:rPr>
                <w:rFonts w:eastAsia="Calibr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128" w:type="pct"/>
            <w:vMerge/>
            <w:tcBorders>
              <w:left w:val="single" w:sz="4" w:space="0" w:color="auto"/>
            </w:tcBorders>
          </w:tcPr>
          <w:p w:rsidR="00F74155" w:rsidRPr="00F74155" w:rsidRDefault="00F74155" w:rsidP="00F74155">
            <w:pPr>
              <w:ind w:firstLine="0"/>
              <w:jc w:val="left"/>
              <w:rPr>
                <w:rFonts w:eastAsia="Calibri"/>
                <w:bCs/>
                <w:color w:val="000000"/>
                <w:sz w:val="20"/>
                <w:lang w:eastAsia="en-US"/>
              </w:rPr>
            </w:pPr>
          </w:p>
        </w:tc>
      </w:tr>
    </w:tbl>
    <w:p w:rsidR="00F74155" w:rsidRPr="00F74155" w:rsidRDefault="00F74155" w:rsidP="00F74155">
      <w:pPr>
        <w:ind w:firstLine="0"/>
        <w:rPr>
          <w:rFonts w:eastAsia="Calibri"/>
          <w:color w:val="000000"/>
          <w:sz w:val="2"/>
          <w:szCs w:val="2"/>
        </w:rPr>
      </w:pPr>
    </w:p>
    <w:tbl>
      <w:tblPr>
        <w:tblStyle w:val="11"/>
        <w:tblW w:w="5125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410"/>
        <w:gridCol w:w="1368"/>
        <w:gridCol w:w="958"/>
        <w:gridCol w:w="682"/>
        <w:gridCol w:w="1225"/>
        <w:gridCol w:w="1094"/>
        <w:gridCol w:w="1091"/>
        <w:gridCol w:w="1097"/>
        <w:gridCol w:w="682"/>
        <w:gridCol w:w="1091"/>
        <w:gridCol w:w="819"/>
        <w:gridCol w:w="1094"/>
        <w:gridCol w:w="955"/>
        <w:gridCol w:w="546"/>
        <w:gridCol w:w="1637"/>
        <w:gridCol w:w="409"/>
      </w:tblGrid>
      <w:tr w:rsidR="00F74155" w:rsidRPr="00F74155" w:rsidTr="00C52E1D">
        <w:trPr>
          <w:trHeight w:val="20"/>
          <w:tblHeader/>
        </w:trPr>
        <w:tc>
          <w:tcPr>
            <w:tcW w:w="135" w:type="pct"/>
            <w:noWrap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</w:rPr>
            </w:pPr>
            <w:r w:rsidRPr="00F74155">
              <w:rPr>
                <w:bCs/>
                <w:color w:val="000000"/>
                <w:sz w:val="20"/>
              </w:rPr>
              <w:t>1</w:t>
            </w:r>
          </w:p>
        </w:tc>
        <w:tc>
          <w:tcPr>
            <w:tcW w:w="451" w:type="pct"/>
            <w:noWrap/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lang w:val="en-US"/>
              </w:rPr>
            </w:pPr>
            <w:r w:rsidRPr="00F74155">
              <w:rPr>
                <w:bCs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316" w:type="pct"/>
            <w:noWrap/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lang w:val="en-US"/>
              </w:rPr>
            </w:pPr>
            <w:r w:rsidRPr="00F74155">
              <w:rPr>
                <w:bCs/>
                <w:color w:val="000000"/>
                <w:sz w:val="20"/>
                <w:lang w:val="en-US"/>
              </w:rPr>
              <w:t>3</w:t>
            </w:r>
          </w:p>
        </w:tc>
        <w:tc>
          <w:tcPr>
            <w:tcW w:w="225" w:type="pct"/>
            <w:noWrap/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lang w:val="en-US"/>
              </w:rPr>
            </w:pPr>
            <w:r w:rsidRPr="00F74155">
              <w:rPr>
                <w:bCs/>
                <w:color w:val="000000"/>
                <w:sz w:val="20"/>
                <w:lang w:val="en-US"/>
              </w:rPr>
              <w:t>4</w:t>
            </w:r>
          </w:p>
        </w:tc>
        <w:tc>
          <w:tcPr>
            <w:tcW w:w="404" w:type="pct"/>
            <w:noWrap/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lang w:val="en-US"/>
              </w:rPr>
            </w:pPr>
            <w:r w:rsidRPr="00F74155">
              <w:rPr>
                <w:bCs/>
                <w:color w:val="000000"/>
                <w:sz w:val="20"/>
                <w:lang w:val="en-US"/>
              </w:rPr>
              <w:t>5</w:t>
            </w:r>
          </w:p>
        </w:tc>
        <w:tc>
          <w:tcPr>
            <w:tcW w:w="361" w:type="pct"/>
            <w:noWrap/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lang w:val="en-US"/>
              </w:rPr>
            </w:pPr>
            <w:r w:rsidRPr="00F74155">
              <w:rPr>
                <w:bCs/>
                <w:color w:val="000000"/>
                <w:sz w:val="20"/>
                <w:lang w:val="en-US"/>
              </w:rPr>
              <w:t>6</w:t>
            </w:r>
          </w:p>
        </w:tc>
        <w:tc>
          <w:tcPr>
            <w:tcW w:w="360" w:type="pct"/>
            <w:noWrap/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lang w:val="en-US"/>
              </w:rPr>
            </w:pPr>
            <w:r w:rsidRPr="00F74155">
              <w:rPr>
                <w:bCs/>
                <w:color w:val="000000"/>
                <w:sz w:val="20"/>
                <w:lang w:val="en-US"/>
              </w:rPr>
              <w:t>7</w:t>
            </w:r>
          </w:p>
        </w:tc>
        <w:tc>
          <w:tcPr>
            <w:tcW w:w="362" w:type="pct"/>
            <w:noWrap/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lang w:val="en-US"/>
              </w:rPr>
            </w:pPr>
            <w:r w:rsidRPr="00F74155">
              <w:rPr>
                <w:bCs/>
                <w:color w:val="000000"/>
                <w:sz w:val="20"/>
                <w:lang w:val="en-US"/>
              </w:rPr>
              <w:t>8</w:t>
            </w:r>
          </w:p>
        </w:tc>
        <w:tc>
          <w:tcPr>
            <w:tcW w:w="225" w:type="pct"/>
            <w:noWrap/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lang w:val="en-US"/>
              </w:rPr>
            </w:pPr>
            <w:r w:rsidRPr="00F74155">
              <w:rPr>
                <w:bCs/>
                <w:color w:val="000000"/>
                <w:sz w:val="20"/>
                <w:lang w:val="en-US"/>
              </w:rPr>
              <w:t>9</w:t>
            </w:r>
          </w:p>
        </w:tc>
        <w:tc>
          <w:tcPr>
            <w:tcW w:w="360" w:type="pct"/>
            <w:noWrap/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lang w:val="en-US"/>
              </w:rPr>
            </w:pPr>
            <w:r w:rsidRPr="00F74155">
              <w:rPr>
                <w:bCs/>
                <w:color w:val="000000"/>
                <w:sz w:val="20"/>
                <w:lang w:val="en-US"/>
              </w:rPr>
              <w:t>10</w:t>
            </w:r>
          </w:p>
        </w:tc>
        <w:tc>
          <w:tcPr>
            <w:tcW w:w="270" w:type="pct"/>
            <w:noWrap/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lang w:val="en-US"/>
              </w:rPr>
            </w:pPr>
            <w:r w:rsidRPr="00F74155">
              <w:rPr>
                <w:bCs/>
                <w:color w:val="000000"/>
                <w:sz w:val="20"/>
                <w:lang w:val="en-US"/>
              </w:rPr>
              <w:t>11</w:t>
            </w:r>
          </w:p>
        </w:tc>
        <w:tc>
          <w:tcPr>
            <w:tcW w:w="361" w:type="pct"/>
            <w:noWrap/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lang w:val="en-US"/>
              </w:rPr>
            </w:pPr>
            <w:r w:rsidRPr="00F74155">
              <w:rPr>
                <w:bCs/>
                <w:color w:val="000000"/>
                <w:sz w:val="20"/>
                <w:lang w:val="en-US"/>
              </w:rPr>
              <w:t>12</w:t>
            </w:r>
          </w:p>
        </w:tc>
        <w:tc>
          <w:tcPr>
            <w:tcW w:w="315" w:type="pct"/>
            <w:noWrap/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lang w:val="en-US"/>
              </w:rPr>
            </w:pPr>
            <w:r w:rsidRPr="00F74155">
              <w:rPr>
                <w:bCs/>
                <w:color w:val="000000"/>
                <w:sz w:val="20"/>
                <w:lang w:val="en-US"/>
              </w:rPr>
              <w:t>13</w:t>
            </w:r>
          </w:p>
        </w:tc>
        <w:tc>
          <w:tcPr>
            <w:tcW w:w="180" w:type="pct"/>
            <w:noWrap/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lang w:val="en-US"/>
              </w:rPr>
            </w:pPr>
            <w:r w:rsidRPr="00F74155">
              <w:rPr>
                <w:bCs/>
                <w:color w:val="000000"/>
                <w:sz w:val="20"/>
                <w:lang w:val="en-US"/>
              </w:rPr>
              <w:t>14</w:t>
            </w:r>
          </w:p>
        </w:tc>
        <w:tc>
          <w:tcPr>
            <w:tcW w:w="540" w:type="pct"/>
            <w:tcBorders>
              <w:right w:val="single" w:sz="4" w:space="0" w:color="auto"/>
            </w:tcBorders>
            <w:noWrap/>
            <w:hideMark/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lang w:val="en-US"/>
              </w:rPr>
            </w:pPr>
            <w:r w:rsidRPr="00F74155">
              <w:rPr>
                <w:bCs/>
                <w:color w:val="000000"/>
                <w:sz w:val="20"/>
                <w:lang w:val="en-US"/>
              </w:rPr>
              <w:t>15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lang w:val="en-US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4865" w:type="pct"/>
            <w:gridSpan w:val="15"/>
            <w:tcBorders>
              <w:right w:val="single" w:sz="4" w:space="0" w:color="auto"/>
            </w:tcBorders>
            <w:noWrap/>
            <w:hideMark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1. Объекты культуры, находящиеся в собственности Ленинградской области, в которых проводится капитальный ремонт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35" w:type="pct"/>
            <w:vMerge w:val="restar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1.1</w:t>
            </w:r>
          </w:p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Разработка научно-проектной документации </w:t>
            </w:r>
          </w:p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на выполнение работ </w:t>
            </w:r>
          </w:p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по сохранению объекта </w:t>
            </w:r>
          </w:p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культурного наследия федерального значения </w:t>
            </w:r>
          </w:p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"Дворец культуры </w:t>
            </w:r>
          </w:p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pacing w:val="-4"/>
                <w:sz w:val="20"/>
              </w:rPr>
              <w:t>им. Горького А.М.,</w:t>
            </w:r>
            <w:r w:rsidRPr="00F74155">
              <w:rPr>
                <w:color w:val="000000"/>
                <w:sz w:val="20"/>
              </w:rPr>
              <w:t xml:space="preserve"> </w:t>
            </w:r>
          </w:p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1925 – 1927 гг., арх. Гегелло А.И., арх. Дмит-риев А.И., </w:t>
            </w:r>
          </w:p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арх. Кричевский Д.Л., </w:t>
            </w:r>
          </w:p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инж. Райлян </w:t>
            </w:r>
            <w:r w:rsidRPr="00F74155">
              <w:rPr>
                <w:color w:val="000000"/>
                <w:sz w:val="20"/>
              </w:rPr>
              <w:lastRenderedPageBreak/>
              <w:t xml:space="preserve">В.Ф." </w:t>
            </w:r>
          </w:p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по адресу: </w:t>
            </w:r>
          </w:p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Санкт-Петербург, площадь </w:t>
            </w:r>
          </w:p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Стачек д. 4 (реставрация фасадов </w:t>
            </w:r>
          </w:p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с оконными </w:t>
            </w:r>
          </w:p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и дверными заполнениями, ремонт кровли, обследование здания </w:t>
            </w:r>
          </w:p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и разработка эскизного проекта его комплексного приспособления под современное использование)</w:t>
            </w:r>
          </w:p>
        </w:tc>
        <w:tc>
          <w:tcPr>
            <w:tcW w:w="316" w:type="pct"/>
            <w:vMerge w:val="restart"/>
            <w:tcBorders>
              <w:top w:val="nil"/>
            </w:tcBorders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lastRenderedPageBreak/>
              <w:t xml:space="preserve">Вмести-мость </w:t>
            </w:r>
          </w:p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2160 мест</w:t>
            </w:r>
          </w:p>
        </w:tc>
        <w:tc>
          <w:tcPr>
            <w:tcW w:w="225" w:type="pct"/>
            <w:vMerge w:val="restart"/>
            <w:tcBorders>
              <w:top w:val="nil"/>
            </w:tcBorders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2025 – 2026</w:t>
            </w:r>
          </w:p>
        </w:tc>
        <w:tc>
          <w:tcPr>
            <w:tcW w:w="404" w:type="pct"/>
            <w:vMerge w:val="restart"/>
            <w:tcBorders>
              <w:top w:val="nil"/>
            </w:tcBorders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Проведение обследова-ния техни-ческого сос-тояния зда-ния и вы-полнение перво-оче-редных проектно-изыскатель-ских работ </w:t>
            </w:r>
          </w:p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по восста-новлению фасадов объекта </w:t>
            </w:r>
          </w:p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в 2025 – </w:t>
            </w:r>
          </w:p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2026 годах</w:t>
            </w:r>
          </w:p>
        </w:tc>
        <w:tc>
          <w:tcPr>
            <w:tcW w:w="361" w:type="pct"/>
            <w:vMerge w:val="restar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0" w:type="pct"/>
            <w:vMerge w:val="restart"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ГКУ </w:t>
            </w:r>
          </w:p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"Управ-ление строи-тельства Ленин-градской области"</w:t>
            </w:r>
          </w:p>
        </w:tc>
        <w:tc>
          <w:tcPr>
            <w:tcW w:w="362" w:type="pct"/>
            <w:vMerge w:val="restart"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ГКУ </w:t>
            </w:r>
          </w:p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"Управ-ление строи-тельства Ленин-градской области"</w:t>
            </w: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2025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20000,00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20000,00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8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pct"/>
            <w:vMerge w:val="restart"/>
            <w:tcBorders>
              <w:right w:val="single" w:sz="4" w:space="0" w:color="auto"/>
            </w:tcBorders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Комитет по строительству Ленинградской области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35" w:type="pct"/>
            <w:vMerge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451" w:type="pct"/>
            <w:vMerge/>
            <w:tcBorders>
              <w:bottom w:val="single" w:sz="4" w:space="0" w:color="auto"/>
            </w:tcBorders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16" w:type="pct"/>
            <w:vMerge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225" w:type="pct"/>
            <w:vMerge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404" w:type="pct"/>
            <w:vMerge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61" w:type="pct"/>
            <w:vMerge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0" w:type="pct"/>
            <w:vMerge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62" w:type="pct"/>
            <w:vMerge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2026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29960,00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29960,00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8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pct"/>
            <w:vMerge/>
            <w:tcBorders>
              <w:right w:val="single" w:sz="4" w:space="0" w:color="auto"/>
            </w:tcBorders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35" w:type="pct"/>
            <w:vMerge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</w:tcBorders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Итого</w:t>
            </w:r>
          </w:p>
        </w:tc>
        <w:tc>
          <w:tcPr>
            <w:tcW w:w="316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404" w:type="pct"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62" w:type="pct"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left="-110" w:right="-107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2025 – 2026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49960,00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49960,00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8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pct"/>
            <w:tcBorders>
              <w:right w:val="single" w:sz="4" w:space="0" w:color="auto"/>
            </w:tcBorders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4865" w:type="pct"/>
            <w:gridSpan w:val="15"/>
            <w:tcBorders>
              <w:right w:val="single" w:sz="4" w:space="0" w:color="auto"/>
            </w:tcBorders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2. Объекты культуры, находящиеся в собственности муниципальных образований Ленинградской области, в которых проводится капитальный ремонт</w:t>
            </w:r>
          </w:p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в рамках субсидии на капитальный ремонт объектов культуры городских поселений, муниципальных районов и городского округа Ленинградской области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35" w:type="pct"/>
            <w:noWrap/>
            <w:hideMark/>
          </w:tcPr>
          <w:p w:rsidR="00F74155" w:rsidRPr="00F74155" w:rsidRDefault="00F74155" w:rsidP="00F74155">
            <w:pPr>
              <w:ind w:left="-78" w:right="-108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2.1</w:t>
            </w:r>
          </w:p>
        </w:tc>
        <w:tc>
          <w:tcPr>
            <w:tcW w:w="451" w:type="pct"/>
            <w:noWrap/>
          </w:tcPr>
          <w:p w:rsidR="00F74155" w:rsidRPr="00F74155" w:rsidRDefault="00F74155" w:rsidP="00F74155">
            <w:pPr>
              <w:widowControl w:val="0"/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Капитальный ремонт здания </w:t>
            </w:r>
          </w:p>
          <w:p w:rsidR="00F74155" w:rsidRPr="00F74155" w:rsidRDefault="00F74155" w:rsidP="00F74155">
            <w:pPr>
              <w:widowControl w:val="0"/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муници-</w:t>
            </w:r>
          </w:p>
          <w:p w:rsidR="00F74155" w:rsidRPr="00F74155" w:rsidRDefault="00F74155" w:rsidP="00F74155">
            <w:pPr>
              <w:widowControl w:val="0"/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пального учреждения </w:t>
            </w:r>
          </w:p>
          <w:p w:rsidR="00F74155" w:rsidRPr="00F74155" w:rsidRDefault="00F74155" w:rsidP="00F74155">
            <w:pPr>
              <w:widowControl w:val="0"/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культуры </w:t>
            </w:r>
          </w:p>
          <w:p w:rsidR="00F74155" w:rsidRPr="00F74155" w:rsidRDefault="00F74155" w:rsidP="00F74155">
            <w:pPr>
              <w:widowControl w:val="0"/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lastRenderedPageBreak/>
              <w:t xml:space="preserve">"Дворец Культуры </w:t>
            </w:r>
          </w:p>
          <w:p w:rsidR="00F74155" w:rsidRPr="00F74155" w:rsidRDefault="00F74155" w:rsidP="00F74155">
            <w:pPr>
              <w:widowControl w:val="0"/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г. Пикалево", </w:t>
            </w:r>
          </w:p>
          <w:p w:rsidR="00F74155" w:rsidRPr="00F74155" w:rsidRDefault="00F74155" w:rsidP="00F74155">
            <w:pPr>
              <w:widowControl w:val="0"/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по адресу: 187600, </w:t>
            </w:r>
          </w:p>
          <w:p w:rsidR="00F74155" w:rsidRPr="00F74155" w:rsidRDefault="00F74155" w:rsidP="00F74155">
            <w:pPr>
              <w:widowControl w:val="0"/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г. Пикалево Ленинградской области, </w:t>
            </w:r>
          </w:p>
          <w:p w:rsidR="00F74155" w:rsidRPr="00F74155" w:rsidRDefault="00F74155" w:rsidP="00F74155">
            <w:pPr>
              <w:widowControl w:val="0"/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Бокситогорского района, площадь Комсомола, д. 1, в части крыши</w:t>
            </w:r>
          </w:p>
        </w:tc>
        <w:tc>
          <w:tcPr>
            <w:tcW w:w="316" w:type="pct"/>
            <w:noWrap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2026</w:t>
            </w:r>
          </w:p>
        </w:tc>
        <w:tc>
          <w:tcPr>
            <w:tcW w:w="404" w:type="pct"/>
            <w:noWrap/>
          </w:tcPr>
          <w:p w:rsidR="00F74155" w:rsidRPr="00F74155" w:rsidRDefault="00F74155" w:rsidP="00F74155">
            <w:pPr>
              <w:widowControl w:val="0"/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№ 47-1-1-2-011581-2021 </w:t>
            </w:r>
          </w:p>
          <w:p w:rsidR="00F74155" w:rsidRPr="00F74155" w:rsidRDefault="00F74155" w:rsidP="00F74155">
            <w:pPr>
              <w:widowControl w:val="0"/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от 16 марта 2021 года </w:t>
            </w:r>
          </w:p>
          <w:p w:rsidR="00F74155" w:rsidRPr="00F74155" w:rsidRDefault="00F74155" w:rsidP="00F74155">
            <w:pPr>
              <w:widowControl w:val="0"/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ГАУ "Ленобл-госэкспертиз</w:t>
            </w:r>
            <w:r w:rsidRPr="00F74155">
              <w:rPr>
                <w:color w:val="000000"/>
                <w:sz w:val="20"/>
              </w:rPr>
              <w:lastRenderedPageBreak/>
              <w:t xml:space="preserve">а" </w:t>
            </w: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lastRenderedPageBreak/>
              <w:t xml:space="preserve">35281,49 </w:t>
            </w:r>
          </w:p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(в ценах 2020 года)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widowControl w:val="0"/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Муници-пальное образо-вание </w:t>
            </w:r>
          </w:p>
          <w:p w:rsidR="00F74155" w:rsidRPr="00F74155" w:rsidRDefault="00F74155" w:rsidP="00F74155">
            <w:pPr>
              <w:widowControl w:val="0"/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Пикалев-ское </w:t>
            </w:r>
          </w:p>
          <w:p w:rsidR="00F74155" w:rsidRPr="00F74155" w:rsidRDefault="00F74155" w:rsidP="00F74155">
            <w:pPr>
              <w:widowControl w:val="0"/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lastRenderedPageBreak/>
              <w:t xml:space="preserve">городское поселение Боксито-горского муници-пального района Ленин-градской области </w:t>
            </w:r>
          </w:p>
        </w:tc>
        <w:tc>
          <w:tcPr>
            <w:tcW w:w="362" w:type="pct"/>
            <w:noWrap/>
          </w:tcPr>
          <w:p w:rsidR="00F74155" w:rsidRPr="00F74155" w:rsidRDefault="00F74155" w:rsidP="00F74155">
            <w:pPr>
              <w:widowControl w:val="0"/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lastRenderedPageBreak/>
              <w:t xml:space="preserve">МУК "Дворец Культуры </w:t>
            </w:r>
          </w:p>
          <w:p w:rsidR="00F74155" w:rsidRPr="00F74155" w:rsidRDefault="00F74155" w:rsidP="00F74155">
            <w:pPr>
              <w:widowControl w:val="0"/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г. Пикалево"</w:t>
            </w: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2026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color w:val="000000"/>
                <w:sz w:val="20"/>
                <w:lang w:val="en-US"/>
              </w:rPr>
            </w:pPr>
            <w:r w:rsidRPr="00F74155">
              <w:rPr>
                <w:color w:val="000000"/>
                <w:sz w:val="20"/>
                <w:lang w:val="en-US"/>
              </w:rPr>
              <w:t>56853,13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 </w:t>
            </w: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51167,81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5685,32</w:t>
            </w:r>
          </w:p>
        </w:tc>
        <w:tc>
          <w:tcPr>
            <w:tcW w:w="180" w:type="pct"/>
            <w:noWrap/>
          </w:tcPr>
          <w:p w:rsidR="00F74155" w:rsidRPr="00F74155" w:rsidRDefault="00F74155" w:rsidP="00F74155">
            <w:pPr>
              <w:widowControl w:val="0"/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 </w:t>
            </w:r>
          </w:p>
        </w:tc>
        <w:tc>
          <w:tcPr>
            <w:tcW w:w="540" w:type="pct"/>
            <w:tcBorders>
              <w:right w:val="single" w:sz="4" w:space="0" w:color="auto"/>
            </w:tcBorders>
            <w:noWrap/>
          </w:tcPr>
          <w:p w:rsidR="00F74155" w:rsidRPr="00F74155" w:rsidRDefault="00F74155" w:rsidP="00F74155">
            <w:pPr>
              <w:widowControl w:val="0"/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Комитет </w:t>
            </w:r>
          </w:p>
          <w:p w:rsidR="00F74155" w:rsidRPr="00F74155" w:rsidRDefault="00F74155" w:rsidP="00F74155">
            <w:pPr>
              <w:widowControl w:val="0"/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по культуре </w:t>
            </w:r>
          </w:p>
          <w:p w:rsidR="00F74155" w:rsidRPr="00F74155" w:rsidRDefault="00F74155" w:rsidP="00F74155">
            <w:pPr>
              <w:widowControl w:val="0"/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и туризму Ленин-градской области </w:t>
            </w:r>
          </w:p>
          <w:p w:rsidR="00F74155" w:rsidRPr="00F74155" w:rsidRDefault="00F74155" w:rsidP="00F74155">
            <w:pPr>
              <w:widowControl w:val="0"/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(далее – Комитет)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widowControl w:val="0"/>
              <w:ind w:left="-57" w:right="-113" w:firstLine="0"/>
              <w:jc w:val="left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35" w:type="pct"/>
            <w:noWrap/>
          </w:tcPr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lastRenderedPageBreak/>
              <w:t>2.2</w:t>
            </w:r>
          </w:p>
        </w:tc>
        <w:tc>
          <w:tcPr>
            <w:tcW w:w="451" w:type="pct"/>
            <w:noWrap/>
          </w:tcPr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Капитальный ремонт здания </w:t>
            </w:r>
          </w:p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в части помещений Пикалевской центральной библиотеки, части кровли, двух крылец, пандуса, приямка, цоколя и модернизации технологического оборудования муниципального учреждения культуры "Дворец культуры </w:t>
            </w:r>
          </w:p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lastRenderedPageBreak/>
              <w:t xml:space="preserve">г. Пикалево" </w:t>
            </w:r>
          </w:p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по адресу: 187602, Ленинградская область, Бокситогорский район, </w:t>
            </w:r>
          </w:p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г. Пикалево, </w:t>
            </w:r>
          </w:p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ул. Металлургов, д. 13</w:t>
            </w:r>
          </w:p>
        </w:tc>
        <w:tc>
          <w:tcPr>
            <w:tcW w:w="316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2026</w:t>
            </w:r>
          </w:p>
        </w:tc>
        <w:tc>
          <w:tcPr>
            <w:tcW w:w="404" w:type="pct"/>
            <w:noWrap/>
          </w:tcPr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№47-1-1-2-064115-2023 </w:t>
            </w:r>
          </w:p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от 24 октября 2023 года </w:t>
            </w:r>
          </w:p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ГАУ "Ленобл-госэкспертиза"</w:t>
            </w: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38950,4                               (без ПИР, </w:t>
            </w:r>
          </w:p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в ценах </w:t>
            </w:r>
          </w:p>
          <w:p w:rsidR="00F74155" w:rsidRPr="00F74155" w:rsidRDefault="00F74155" w:rsidP="00F74155">
            <w:pPr>
              <w:ind w:left="-107" w:right="-108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  <w:lang w:val="en-US"/>
              </w:rPr>
              <w:t>II</w:t>
            </w:r>
            <w:r w:rsidRPr="00F74155">
              <w:rPr>
                <w:color w:val="000000"/>
                <w:sz w:val="20"/>
              </w:rPr>
              <w:t xml:space="preserve"> квартала 2023 года)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Муници-пальное образова-ние Пикале-вское городское поселение Боксито-горского муници-пального района Ленинград-ской области</w:t>
            </w:r>
          </w:p>
        </w:tc>
        <w:tc>
          <w:tcPr>
            <w:tcW w:w="362" w:type="pct"/>
            <w:noWrap/>
          </w:tcPr>
          <w:p w:rsidR="00F74155" w:rsidRPr="00F74155" w:rsidRDefault="00F74155" w:rsidP="00F74155">
            <w:pPr>
              <w:ind w:lef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МУК "Дворец Культуры                         г. Пикале-во"</w:t>
            </w: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2026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48685,90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43817,30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4868,6</w:t>
            </w:r>
          </w:p>
        </w:tc>
        <w:tc>
          <w:tcPr>
            <w:tcW w:w="18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pct"/>
            <w:tcBorders>
              <w:right w:val="single" w:sz="4" w:space="0" w:color="auto"/>
            </w:tcBorders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Комитет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35" w:type="pct"/>
            <w:noWrap/>
          </w:tcPr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lastRenderedPageBreak/>
              <w:t>2.3</w:t>
            </w:r>
          </w:p>
        </w:tc>
        <w:tc>
          <w:tcPr>
            <w:tcW w:w="451" w:type="pct"/>
            <w:noWrap/>
          </w:tcPr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Капитальный ремонт здания МБУ "ДК </w:t>
            </w:r>
          </w:p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им. Н.М. Чекалова"</w:t>
            </w:r>
          </w:p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по адресу: Ленинградская область, Всеволожский район, г.п. им. Морозова, </w:t>
            </w:r>
          </w:p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пл. Культуры, дом 3, в части ремонта актового зала</w:t>
            </w:r>
          </w:p>
        </w:tc>
        <w:tc>
          <w:tcPr>
            <w:tcW w:w="316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2028</w:t>
            </w:r>
          </w:p>
        </w:tc>
        <w:tc>
          <w:tcPr>
            <w:tcW w:w="404" w:type="pct"/>
            <w:noWrap/>
          </w:tcPr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№ 47-1-1-2-081781-2024 </w:t>
            </w:r>
          </w:p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от 27 декабря </w:t>
            </w:r>
          </w:p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2024 года </w:t>
            </w:r>
          </w:p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ГАУ "Ленобл-госэкспертиза"</w:t>
            </w: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141779,24                            (без ПИР </w:t>
            </w:r>
          </w:p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в ценах </w:t>
            </w:r>
          </w:p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  <w:lang w:val="en-US"/>
              </w:rPr>
              <w:t>III</w:t>
            </w:r>
            <w:r w:rsidRPr="00F74155">
              <w:rPr>
                <w:color w:val="000000"/>
                <w:sz w:val="20"/>
              </w:rPr>
              <w:t xml:space="preserve"> квартала 2023 года)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Муници-пальное образова-ние Морозов-ское городское поселение Всеволож-ского муници-пального района Ленинград-ской области</w:t>
            </w:r>
          </w:p>
        </w:tc>
        <w:tc>
          <w:tcPr>
            <w:tcW w:w="362" w:type="pc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МБУ "ДК им. Н.М. Чекалова"</w:t>
            </w: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2028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75152,10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66133,80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9018,30</w:t>
            </w:r>
          </w:p>
        </w:tc>
        <w:tc>
          <w:tcPr>
            <w:tcW w:w="18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pct"/>
            <w:tcBorders>
              <w:right w:val="single" w:sz="4" w:space="0" w:color="auto"/>
            </w:tcBorders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Комитет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35" w:type="pct"/>
            <w:noWrap/>
          </w:tcPr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2.4</w:t>
            </w:r>
          </w:p>
        </w:tc>
        <w:tc>
          <w:tcPr>
            <w:tcW w:w="451" w:type="pct"/>
            <w:noWrap/>
          </w:tcPr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Капитальный ремонт здания МКУ "Отрадненская городская библиотека" </w:t>
            </w:r>
          </w:p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в части помещений </w:t>
            </w:r>
          </w:p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lastRenderedPageBreak/>
              <w:t xml:space="preserve">№ 5, 37, 39 – 64, </w:t>
            </w:r>
          </w:p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расположенного </w:t>
            </w:r>
          </w:p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по адресу: Ленинградская область, Кировский район, </w:t>
            </w:r>
          </w:p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г. Отрадное, </w:t>
            </w:r>
          </w:p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ул. Вокзальная, </w:t>
            </w:r>
          </w:p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д. 6</w:t>
            </w:r>
          </w:p>
        </w:tc>
        <w:tc>
          <w:tcPr>
            <w:tcW w:w="316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2026</w:t>
            </w:r>
          </w:p>
        </w:tc>
        <w:tc>
          <w:tcPr>
            <w:tcW w:w="404" w:type="pct"/>
            <w:noWrap/>
          </w:tcPr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№ 47-1-1-2-009636-2021 </w:t>
            </w:r>
          </w:p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от 4 марта </w:t>
            </w:r>
          </w:p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2021 года</w:t>
            </w:r>
          </w:p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ГАУ "Ленобл-госэкспертиза"</w:t>
            </w: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21198,67 </w:t>
            </w:r>
          </w:p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(в ценах 2020 года)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Муници-пальное образо-вание "Город Отрадное"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Киров-ского 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lastRenderedPageBreak/>
              <w:t>муници-пального района Ленин-градской области</w:t>
            </w:r>
          </w:p>
        </w:tc>
        <w:tc>
          <w:tcPr>
            <w:tcW w:w="362" w:type="pc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lastRenderedPageBreak/>
              <w:t xml:space="preserve">МКУ 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"Отрад-ненская городская библио-тека"</w:t>
            </w: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2026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34159,86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 </w:t>
            </w: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31085,47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3074,39</w:t>
            </w:r>
          </w:p>
        </w:tc>
        <w:tc>
          <w:tcPr>
            <w:tcW w:w="18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 </w:t>
            </w:r>
          </w:p>
        </w:tc>
        <w:tc>
          <w:tcPr>
            <w:tcW w:w="540" w:type="pct"/>
            <w:tcBorders>
              <w:right w:val="single" w:sz="4" w:space="0" w:color="auto"/>
            </w:tcBorders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Комитет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133"/>
        </w:trPr>
        <w:tc>
          <w:tcPr>
            <w:tcW w:w="135" w:type="pct"/>
            <w:vMerge w:val="restart"/>
            <w:noWrap/>
          </w:tcPr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lastRenderedPageBreak/>
              <w:t>2.5</w:t>
            </w:r>
          </w:p>
        </w:tc>
        <w:tc>
          <w:tcPr>
            <w:tcW w:w="451" w:type="pct"/>
            <w:vMerge w:val="restar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Капитальный ремонт МКУК "ДК поселка Павлово" 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по адресу: Ленинградская область, Кировский район, 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п. Павлово, 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ул. Спортивная, д. 1</w:t>
            </w:r>
          </w:p>
        </w:tc>
        <w:tc>
          <w:tcPr>
            <w:tcW w:w="316" w:type="pct"/>
            <w:vMerge w:val="restart"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25" w:type="pct"/>
            <w:vMerge w:val="restart"/>
            <w:noWrap/>
          </w:tcPr>
          <w:p w:rsidR="00F74155" w:rsidRPr="00F74155" w:rsidRDefault="00F74155" w:rsidP="00F74155">
            <w:pPr>
              <w:ind w:left="-107" w:right="-107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2025 – 2026</w:t>
            </w:r>
          </w:p>
        </w:tc>
        <w:tc>
          <w:tcPr>
            <w:tcW w:w="404" w:type="pct"/>
            <w:vMerge w:val="restart"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№ 47-1-1-2-004007-2024 от 2</w:t>
            </w:r>
            <w:r w:rsidRPr="00F74155">
              <w:rPr>
                <w:color w:val="000000"/>
                <w:sz w:val="20"/>
                <w:lang w:val="en-US"/>
              </w:rPr>
              <w:t xml:space="preserve"> </w:t>
            </w:r>
            <w:r w:rsidRPr="00F74155">
              <w:rPr>
                <w:color w:val="000000"/>
                <w:sz w:val="20"/>
              </w:rPr>
              <w:t>февраля 2024 года</w:t>
            </w:r>
          </w:p>
        </w:tc>
        <w:tc>
          <w:tcPr>
            <w:tcW w:w="361" w:type="pct"/>
            <w:vMerge w:val="restar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49053,02 </w:t>
            </w:r>
          </w:p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(в ценах </w:t>
            </w:r>
          </w:p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  <w:lang w:val="en-US"/>
              </w:rPr>
              <w:t>III</w:t>
            </w:r>
            <w:r w:rsidRPr="00F74155">
              <w:rPr>
                <w:color w:val="000000"/>
                <w:sz w:val="20"/>
              </w:rPr>
              <w:t xml:space="preserve"> квартала 2023 года)</w:t>
            </w:r>
          </w:p>
        </w:tc>
        <w:tc>
          <w:tcPr>
            <w:tcW w:w="360" w:type="pct"/>
            <w:vMerge w:val="restar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Админи-страция Павловс-кого горо-дского поселения Кировско-го муни-ципально-го района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Ленинград-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ской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области</w:t>
            </w:r>
          </w:p>
        </w:tc>
        <w:tc>
          <w:tcPr>
            <w:tcW w:w="362" w:type="pct"/>
            <w:vMerge w:val="restar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МКУК 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"ДК поселка Павлово"</w:t>
            </w: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2025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40000,00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36000,00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4000,00</w:t>
            </w:r>
          </w:p>
        </w:tc>
        <w:tc>
          <w:tcPr>
            <w:tcW w:w="18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pct"/>
            <w:tcBorders>
              <w:right w:val="single" w:sz="4" w:space="0" w:color="auto"/>
            </w:tcBorders>
            <w:shd w:val="clear" w:color="auto" w:fill="auto"/>
          </w:tcPr>
          <w:p w:rsidR="00F74155" w:rsidRPr="00F74155" w:rsidRDefault="00F74155" w:rsidP="00F74155">
            <w:pPr>
              <w:spacing w:line="276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spacing w:line="276" w:lineRule="auto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35" w:type="pct"/>
            <w:vMerge/>
            <w:noWrap/>
          </w:tcPr>
          <w:p w:rsidR="00F74155" w:rsidRPr="00F74155" w:rsidRDefault="00F74155" w:rsidP="00F74155">
            <w:pPr>
              <w:ind w:left="-113"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451" w:type="pct"/>
            <w:vMerge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16" w:type="pct"/>
            <w:vMerge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25" w:type="pct"/>
            <w:vMerge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404" w:type="pct"/>
            <w:vMerge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61" w:type="pct"/>
            <w:vMerge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0" w:type="pct"/>
            <w:vMerge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62" w:type="pct"/>
            <w:vMerge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2026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44409, 66246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40387, 16926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4022, 49320</w:t>
            </w:r>
          </w:p>
        </w:tc>
        <w:tc>
          <w:tcPr>
            <w:tcW w:w="18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pct"/>
            <w:tcBorders>
              <w:right w:val="single" w:sz="4" w:space="0" w:color="auto"/>
            </w:tcBorders>
            <w:shd w:val="clear" w:color="auto" w:fill="auto"/>
          </w:tcPr>
          <w:p w:rsidR="00F74155" w:rsidRPr="00F74155" w:rsidRDefault="00F74155" w:rsidP="00F74155">
            <w:pPr>
              <w:spacing w:line="276" w:lineRule="auto"/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Комитет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spacing w:line="276" w:lineRule="auto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35" w:type="pct"/>
            <w:vMerge/>
            <w:noWrap/>
          </w:tcPr>
          <w:p w:rsidR="00F74155" w:rsidRPr="00F74155" w:rsidRDefault="00F74155" w:rsidP="00F74155">
            <w:pPr>
              <w:ind w:left="-113"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451" w:type="pc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Итого</w:t>
            </w:r>
          </w:p>
        </w:tc>
        <w:tc>
          <w:tcPr>
            <w:tcW w:w="316" w:type="pct"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404" w:type="pct"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62" w:type="pct"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left="-119" w:right="-96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2025 – 2026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84409,66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76387,17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8022,49</w:t>
            </w:r>
          </w:p>
        </w:tc>
        <w:tc>
          <w:tcPr>
            <w:tcW w:w="18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pct"/>
            <w:tcBorders>
              <w:right w:val="single" w:sz="4" w:space="0" w:color="auto"/>
            </w:tcBorders>
            <w:shd w:val="clear" w:color="auto" w:fill="auto"/>
          </w:tcPr>
          <w:p w:rsidR="00F74155" w:rsidRPr="00F74155" w:rsidRDefault="00F74155" w:rsidP="00F74155">
            <w:pPr>
              <w:spacing w:after="200" w:line="276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spacing w:after="200" w:line="276" w:lineRule="auto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35" w:type="pct"/>
            <w:vMerge w:val="restart"/>
            <w:noWrap/>
          </w:tcPr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2.6</w:t>
            </w:r>
          </w:p>
        </w:tc>
        <w:tc>
          <w:tcPr>
            <w:tcW w:w="451" w:type="pct"/>
            <w:vMerge w:val="restar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Капитальный ремонт здания Дома народного творчества </w:t>
            </w:r>
          </w:p>
          <w:p w:rsidR="00F74155" w:rsidRPr="00F74155" w:rsidRDefault="00F74155" w:rsidP="00F74155">
            <w:pPr>
              <w:ind w:left="-57" w:right="-116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им. Ю.П. Захарова 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по адресу: </w:t>
            </w:r>
            <w:r w:rsidRPr="00F74155">
              <w:rPr>
                <w:color w:val="000000"/>
                <w:sz w:val="20"/>
              </w:rPr>
              <w:lastRenderedPageBreak/>
              <w:t>Ленинградская обл.,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г. Лодейное Поле. Пр. Урицкого, д. 1</w:t>
            </w:r>
          </w:p>
        </w:tc>
        <w:tc>
          <w:tcPr>
            <w:tcW w:w="316" w:type="pct"/>
            <w:vMerge w:val="restar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225" w:type="pct"/>
            <w:vMerge w:val="restart"/>
            <w:noWrap/>
          </w:tcPr>
          <w:p w:rsidR="00F74155" w:rsidRPr="00F74155" w:rsidRDefault="00F74155" w:rsidP="00F74155">
            <w:pPr>
              <w:ind w:left="-107" w:right="-107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2026 –2028</w:t>
            </w:r>
          </w:p>
        </w:tc>
        <w:tc>
          <w:tcPr>
            <w:tcW w:w="404" w:type="pct"/>
            <w:vMerge w:val="restar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№ 47-1-1-2-058465-2024 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от 3 октября 2024 года 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ГАУ "Ленобл-госэкспертиза"</w:t>
            </w:r>
          </w:p>
        </w:tc>
        <w:tc>
          <w:tcPr>
            <w:tcW w:w="361" w:type="pct"/>
            <w:vMerge w:val="restart"/>
            <w:noWrap/>
          </w:tcPr>
          <w:p w:rsidR="00F74155" w:rsidRPr="00F74155" w:rsidRDefault="00F74155" w:rsidP="00F74155">
            <w:pPr>
              <w:ind w:left="-108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345 509,00 </w:t>
            </w:r>
          </w:p>
          <w:p w:rsidR="00F74155" w:rsidRPr="00F74155" w:rsidRDefault="00F74155" w:rsidP="00F74155">
            <w:pPr>
              <w:ind w:left="-108" w:right="-108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(в том числе: </w:t>
            </w:r>
          </w:p>
          <w:p w:rsidR="00F74155" w:rsidRPr="00F74155" w:rsidRDefault="00F74155" w:rsidP="00F74155">
            <w:pPr>
              <w:ind w:left="-108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ПИР – 3349,50 </w:t>
            </w:r>
          </w:p>
          <w:p w:rsidR="00F74155" w:rsidRPr="00F74155" w:rsidRDefault="00F74155" w:rsidP="00F74155">
            <w:pPr>
              <w:ind w:left="-108" w:right="-108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и эксперти-</w:t>
            </w:r>
          </w:p>
          <w:p w:rsidR="00F74155" w:rsidRPr="00F74155" w:rsidRDefault="00F74155" w:rsidP="00F74155">
            <w:pPr>
              <w:ind w:left="-108" w:right="-108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за – 232,34) </w:t>
            </w:r>
          </w:p>
          <w:p w:rsidR="00F74155" w:rsidRPr="00F74155" w:rsidRDefault="00F74155" w:rsidP="00F74155">
            <w:pPr>
              <w:ind w:left="-108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в ценах </w:t>
            </w:r>
          </w:p>
          <w:p w:rsidR="00F74155" w:rsidRPr="00F74155" w:rsidRDefault="00F74155" w:rsidP="00F74155">
            <w:pPr>
              <w:ind w:left="-108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  <w:lang w:val="en-US"/>
              </w:rPr>
              <w:lastRenderedPageBreak/>
              <w:t>III</w:t>
            </w:r>
            <w:r w:rsidRPr="00F74155">
              <w:rPr>
                <w:color w:val="000000"/>
                <w:sz w:val="20"/>
              </w:rPr>
              <w:t xml:space="preserve"> квартала 2023 года</w:t>
            </w:r>
          </w:p>
        </w:tc>
        <w:tc>
          <w:tcPr>
            <w:tcW w:w="360" w:type="pct"/>
            <w:vMerge w:val="restar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lastRenderedPageBreak/>
              <w:t xml:space="preserve">Админи-страция муници-пального образова-ния Лодейно-польский </w:t>
            </w:r>
            <w:r w:rsidRPr="00F74155">
              <w:rPr>
                <w:color w:val="000000"/>
                <w:sz w:val="20"/>
              </w:rPr>
              <w:lastRenderedPageBreak/>
              <w:t>муници-пальный район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Ленингрд-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ской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области</w:t>
            </w:r>
          </w:p>
        </w:tc>
        <w:tc>
          <w:tcPr>
            <w:tcW w:w="362" w:type="pct"/>
            <w:vMerge w:val="restar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lastRenderedPageBreak/>
              <w:t xml:space="preserve">Муници-пальное образова-ние Лодейно-польский муници-пальный </w:t>
            </w:r>
            <w:r w:rsidRPr="00F74155">
              <w:rPr>
                <w:color w:val="000000"/>
                <w:sz w:val="20"/>
              </w:rPr>
              <w:lastRenderedPageBreak/>
              <w:t>район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Ленингрд-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ской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области</w:t>
            </w: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lastRenderedPageBreak/>
              <w:t>2026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170955,90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left="-109" w:right="-103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153860,30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ind w:left="-108" w:right="-140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17095,60</w:t>
            </w:r>
          </w:p>
        </w:tc>
        <w:tc>
          <w:tcPr>
            <w:tcW w:w="18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pct"/>
            <w:vMerge w:val="restart"/>
            <w:tcBorders>
              <w:right w:val="single" w:sz="4" w:space="0" w:color="auto"/>
            </w:tcBorders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Комитет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35" w:type="pct"/>
            <w:vMerge/>
            <w:noWrap/>
          </w:tcPr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451" w:type="pct"/>
            <w:vMerge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16" w:type="pct"/>
            <w:vMerge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225" w:type="pct"/>
            <w:vMerge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404" w:type="pct"/>
            <w:vMerge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61" w:type="pct"/>
            <w:vMerge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0" w:type="pct"/>
            <w:vMerge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62" w:type="pct"/>
            <w:vMerge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2027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180260,80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left="-109" w:right="-103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160432,00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ind w:left="-108" w:right="-140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19828,80</w:t>
            </w:r>
          </w:p>
        </w:tc>
        <w:tc>
          <w:tcPr>
            <w:tcW w:w="18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pct"/>
            <w:vMerge/>
            <w:tcBorders>
              <w:right w:val="single" w:sz="4" w:space="0" w:color="auto"/>
            </w:tcBorders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35" w:type="pct"/>
            <w:vMerge/>
            <w:noWrap/>
          </w:tcPr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451" w:type="pct"/>
            <w:vMerge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16" w:type="pct"/>
            <w:vMerge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225" w:type="pct"/>
            <w:vMerge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404" w:type="pct"/>
            <w:vMerge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61" w:type="pct"/>
            <w:vMerge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0" w:type="pct"/>
            <w:vMerge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62" w:type="pct"/>
            <w:vMerge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2028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898876,65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80000,00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ind w:left="-108" w:right="-140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9887,65</w:t>
            </w:r>
          </w:p>
        </w:tc>
        <w:tc>
          <w:tcPr>
            <w:tcW w:w="18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pct"/>
            <w:vMerge/>
            <w:tcBorders>
              <w:right w:val="single" w:sz="4" w:space="0" w:color="auto"/>
            </w:tcBorders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35" w:type="pct"/>
            <w:vMerge/>
            <w:noWrap/>
          </w:tcPr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451" w:type="pc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Итого</w:t>
            </w:r>
          </w:p>
        </w:tc>
        <w:tc>
          <w:tcPr>
            <w:tcW w:w="316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404" w:type="pc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62" w:type="pc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2026-2028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441104,35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left="-109" w:right="-103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394282,30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ind w:left="-108" w:right="-140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46812,05</w:t>
            </w:r>
          </w:p>
        </w:tc>
        <w:tc>
          <w:tcPr>
            <w:tcW w:w="18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pct"/>
            <w:tcBorders>
              <w:right w:val="single" w:sz="4" w:space="0" w:color="auto"/>
            </w:tcBorders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35" w:type="pct"/>
            <w:vMerge w:val="restart"/>
            <w:noWrap/>
          </w:tcPr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2.7</w:t>
            </w:r>
          </w:p>
        </w:tc>
        <w:tc>
          <w:tcPr>
            <w:tcW w:w="451" w:type="pct"/>
            <w:vMerge w:val="restar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Капитальный ремонт дома культуры, 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в том числе: устройство навесного вентилируемого фасада здания дома культуры 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г. Тосно 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по адресу: Ленинградская область, Тосненский район, 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г. Тосно, 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пр. Ленина, д. 45</w:t>
            </w:r>
          </w:p>
        </w:tc>
        <w:tc>
          <w:tcPr>
            <w:tcW w:w="316" w:type="pct"/>
            <w:vMerge w:val="restar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225" w:type="pct"/>
            <w:vMerge w:val="restart"/>
            <w:noWrap/>
          </w:tcPr>
          <w:p w:rsidR="00F74155" w:rsidRPr="00F74155" w:rsidRDefault="00F74155" w:rsidP="00F74155">
            <w:pPr>
              <w:ind w:left="-107" w:right="-107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2025 –2027</w:t>
            </w:r>
          </w:p>
        </w:tc>
        <w:tc>
          <w:tcPr>
            <w:tcW w:w="404" w:type="pct"/>
            <w:vMerge w:val="restar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№ 47-1-1-2-007433-2021 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от 19 февраля 2021 года</w:t>
            </w:r>
          </w:p>
        </w:tc>
        <w:tc>
          <w:tcPr>
            <w:tcW w:w="361" w:type="pct"/>
            <w:vMerge w:val="restart"/>
            <w:noWrap/>
          </w:tcPr>
          <w:p w:rsidR="00F74155" w:rsidRPr="00F74155" w:rsidRDefault="00F74155" w:rsidP="00F74155">
            <w:pPr>
              <w:ind w:left="-107" w:right="-108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94329,17, </w:t>
            </w:r>
          </w:p>
          <w:p w:rsidR="00F74155" w:rsidRPr="00F74155" w:rsidRDefault="00F74155" w:rsidP="00F74155">
            <w:pPr>
              <w:ind w:left="-107" w:right="-108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в том числе ПИР – </w:t>
            </w:r>
          </w:p>
          <w:p w:rsidR="00F74155" w:rsidRPr="00F74155" w:rsidRDefault="00F74155" w:rsidP="00F74155">
            <w:pPr>
              <w:ind w:left="-107" w:right="-108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1656,38</w:t>
            </w:r>
          </w:p>
          <w:p w:rsidR="00F74155" w:rsidRPr="00F74155" w:rsidRDefault="00F74155" w:rsidP="00F74155">
            <w:pPr>
              <w:ind w:left="-107" w:right="-108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(в ценах</w:t>
            </w:r>
          </w:p>
          <w:p w:rsidR="00F74155" w:rsidRPr="00F74155" w:rsidRDefault="00F74155" w:rsidP="00F74155">
            <w:pPr>
              <w:ind w:left="-107" w:right="-108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  <w:lang w:val="en-US"/>
              </w:rPr>
              <w:t>IV</w:t>
            </w:r>
            <w:r w:rsidRPr="00F74155">
              <w:rPr>
                <w:color w:val="000000"/>
                <w:sz w:val="20"/>
              </w:rPr>
              <w:t xml:space="preserve"> квартала 2020 года)</w:t>
            </w:r>
          </w:p>
        </w:tc>
        <w:tc>
          <w:tcPr>
            <w:tcW w:w="360" w:type="pct"/>
            <w:vMerge w:val="restar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Админи-страция Тоснен-ского муници-пального района Ленин-градской области</w:t>
            </w:r>
          </w:p>
        </w:tc>
        <w:tc>
          <w:tcPr>
            <w:tcW w:w="362" w:type="pct"/>
            <w:vMerge w:val="restar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МКУ "Центр админи-стративно-хозяй-ственного обеспе-чения"</w:t>
            </w: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2025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33708,00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30000,00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ind w:left="-108" w:right="-140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3708,00</w:t>
            </w:r>
          </w:p>
        </w:tc>
        <w:tc>
          <w:tcPr>
            <w:tcW w:w="18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pct"/>
            <w:vMerge w:val="restart"/>
            <w:tcBorders>
              <w:right w:val="single" w:sz="4" w:space="0" w:color="auto"/>
            </w:tcBorders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Комитет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35" w:type="pct"/>
            <w:vMerge/>
            <w:noWrap/>
          </w:tcPr>
          <w:p w:rsidR="00F74155" w:rsidRPr="00F74155" w:rsidRDefault="00F74155" w:rsidP="00F74155">
            <w:pPr>
              <w:ind w:left="-113"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451" w:type="pct"/>
            <w:vMerge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16" w:type="pct"/>
            <w:vMerge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25" w:type="pct"/>
            <w:vMerge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404" w:type="pct"/>
            <w:vMerge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61" w:type="pct"/>
            <w:vMerge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0" w:type="pct"/>
            <w:vMerge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62" w:type="pct"/>
            <w:vMerge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2026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59646,00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53681,40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ind w:left="-108" w:right="-140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5964,60</w:t>
            </w:r>
          </w:p>
        </w:tc>
        <w:tc>
          <w:tcPr>
            <w:tcW w:w="18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pct"/>
            <w:vMerge/>
            <w:tcBorders>
              <w:right w:val="single" w:sz="4" w:space="0" w:color="auto"/>
            </w:tcBorders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35" w:type="pct"/>
            <w:vMerge/>
            <w:noWrap/>
          </w:tcPr>
          <w:p w:rsidR="00F74155" w:rsidRPr="00F74155" w:rsidRDefault="00F74155" w:rsidP="00F74155">
            <w:pPr>
              <w:ind w:left="-113"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451" w:type="pct"/>
            <w:vMerge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16" w:type="pct"/>
            <w:vMerge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25" w:type="pct"/>
            <w:vMerge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404" w:type="pct"/>
            <w:vMerge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61" w:type="pct"/>
            <w:vMerge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0" w:type="pct"/>
            <w:vMerge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62" w:type="pct"/>
            <w:vMerge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2027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116666,67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left="-109" w:right="-103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105000,00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ind w:left="-108" w:right="-140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11666,67</w:t>
            </w:r>
          </w:p>
        </w:tc>
        <w:tc>
          <w:tcPr>
            <w:tcW w:w="18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pct"/>
            <w:vMerge/>
            <w:tcBorders>
              <w:right w:val="single" w:sz="4" w:space="0" w:color="auto"/>
            </w:tcBorders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35" w:type="pct"/>
            <w:vMerge/>
            <w:noWrap/>
          </w:tcPr>
          <w:p w:rsidR="00F74155" w:rsidRPr="00F74155" w:rsidRDefault="00F74155" w:rsidP="00F74155">
            <w:pPr>
              <w:ind w:left="-113"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451" w:type="pct"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Итого</w:t>
            </w:r>
          </w:p>
        </w:tc>
        <w:tc>
          <w:tcPr>
            <w:tcW w:w="316" w:type="pct"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404" w:type="pct"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62" w:type="pct"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left="-109" w:right="-108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2025 </w:t>
            </w:r>
            <w:r w:rsidRPr="00F74155">
              <w:rPr>
                <w:color w:val="000000"/>
                <w:sz w:val="20"/>
                <w:lang w:val="en-US"/>
              </w:rPr>
              <w:t>–</w:t>
            </w:r>
            <w:r w:rsidRPr="00F74155">
              <w:rPr>
                <w:color w:val="000000"/>
                <w:sz w:val="20"/>
              </w:rPr>
              <w:t>2027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210020,67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left="-109" w:right="-103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188681,40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ind w:left="-108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21339,27</w:t>
            </w:r>
          </w:p>
        </w:tc>
        <w:tc>
          <w:tcPr>
            <w:tcW w:w="18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pct"/>
            <w:vMerge/>
            <w:tcBorders>
              <w:right w:val="single" w:sz="4" w:space="0" w:color="auto"/>
            </w:tcBorders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35" w:type="pct"/>
            <w:noWrap/>
          </w:tcPr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2.8</w:t>
            </w:r>
          </w:p>
        </w:tc>
        <w:tc>
          <w:tcPr>
            <w:tcW w:w="451" w:type="pc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Капитальный ремонт крыши 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и чердачного перекрытия МКУ </w:t>
            </w:r>
            <w:r w:rsidRPr="00F74155">
              <w:rPr>
                <w:color w:val="000000"/>
                <w:sz w:val="20"/>
              </w:rPr>
              <w:lastRenderedPageBreak/>
              <w:t xml:space="preserve">"Никольский дом культуры", расположенного по адресу: Ленинградская область, Тосненский район, 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г. Никольское, пр. Советский, д. 166а</w:t>
            </w:r>
          </w:p>
        </w:tc>
        <w:tc>
          <w:tcPr>
            <w:tcW w:w="316" w:type="pct"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2028</w:t>
            </w:r>
          </w:p>
        </w:tc>
        <w:tc>
          <w:tcPr>
            <w:tcW w:w="404" w:type="pct"/>
            <w:noWrap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№ 47-1-1-2-050886-2024 </w:t>
            </w:r>
          </w:p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от 30 августа </w:t>
            </w:r>
            <w:r w:rsidRPr="00F74155">
              <w:rPr>
                <w:color w:val="000000"/>
                <w:sz w:val="20"/>
              </w:rPr>
              <w:lastRenderedPageBreak/>
              <w:t>2024 года</w:t>
            </w:r>
          </w:p>
          <w:p w:rsidR="00F74155" w:rsidRPr="00F74155" w:rsidRDefault="00F74155" w:rsidP="00F74155">
            <w:pPr>
              <w:ind w:right="-108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ГАУ "Ленобл-госэкспертиза"</w:t>
            </w: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left="-107" w:right="-108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lastRenderedPageBreak/>
              <w:t xml:space="preserve">11 270,90 </w:t>
            </w:r>
          </w:p>
          <w:p w:rsidR="00F74155" w:rsidRPr="00F74155" w:rsidRDefault="00F74155" w:rsidP="00F74155">
            <w:pPr>
              <w:ind w:left="-107" w:right="-108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(без ПИР </w:t>
            </w:r>
          </w:p>
          <w:p w:rsidR="00F74155" w:rsidRPr="00F74155" w:rsidRDefault="00F74155" w:rsidP="00F74155">
            <w:pPr>
              <w:ind w:left="-107" w:right="-108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в ценах </w:t>
            </w:r>
          </w:p>
          <w:p w:rsidR="00F74155" w:rsidRPr="00F74155" w:rsidRDefault="00F74155" w:rsidP="00F74155">
            <w:pPr>
              <w:ind w:left="-107" w:right="-108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  <w:lang w:val="en-US"/>
              </w:rPr>
              <w:t>IV</w:t>
            </w:r>
            <w:r w:rsidRPr="00F74155">
              <w:rPr>
                <w:color w:val="000000"/>
                <w:sz w:val="20"/>
              </w:rPr>
              <w:t xml:space="preserve"> квартала 2023 года)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right="-108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Муници-пальное образова-ние "Николь-</w:t>
            </w:r>
            <w:r w:rsidRPr="00F74155">
              <w:rPr>
                <w:color w:val="000000"/>
                <w:sz w:val="20"/>
              </w:rPr>
              <w:lastRenderedPageBreak/>
              <w:t>ское городской поселение"  Тосненский район Ленинград-ской области</w:t>
            </w:r>
          </w:p>
        </w:tc>
        <w:tc>
          <w:tcPr>
            <w:tcW w:w="362" w:type="pct"/>
            <w:noWrap/>
          </w:tcPr>
          <w:p w:rsidR="00F74155" w:rsidRPr="00F74155" w:rsidRDefault="00F74155" w:rsidP="00F74155">
            <w:pPr>
              <w:ind w:right="-108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lastRenderedPageBreak/>
              <w:t>МКУ "Николь-ский дом культуры"</w:t>
            </w: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2028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15240,60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13866,20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ind w:left="-108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1374,40</w:t>
            </w:r>
          </w:p>
        </w:tc>
        <w:tc>
          <w:tcPr>
            <w:tcW w:w="18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pct"/>
            <w:tcBorders>
              <w:right w:val="single" w:sz="4" w:space="0" w:color="auto"/>
            </w:tcBorders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2614" w:type="pct"/>
            <w:gridSpan w:val="8"/>
            <w:vMerge w:val="restart"/>
            <w:noWrap/>
            <w:hideMark/>
          </w:tcPr>
          <w:p w:rsidR="00F74155" w:rsidRPr="00F74155" w:rsidRDefault="00F74155" w:rsidP="00F74155">
            <w:pPr>
              <w:ind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lastRenderedPageBreak/>
              <w:t>Всего по разделу 2 "Объекты культуры, находящиеся в собственности муниципальных образований Ленинградской области, в которых проводится капитальный ремонт в рамках субсидии на капитальный ремонт объектов культуры городских поселений, муниципальных районов и городского округа Ленинградской области"</w:t>
            </w: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2025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73708,00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66000,00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7708,00</w:t>
            </w:r>
          </w:p>
        </w:tc>
        <w:tc>
          <w:tcPr>
            <w:tcW w:w="180" w:type="pct"/>
            <w:noWrap/>
            <w:hideMark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pct"/>
            <w:tcBorders>
              <w:right w:val="single" w:sz="4" w:space="0" w:color="auto"/>
            </w:tcBorders>
            <w:noWrap/>
            <w:hideMark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2614" w:type="pct"/>
            <w:gridSpan w:val="8"/>
            <w:vMerge/>
            <w:noWrap/>
            <w:hideMark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225" w:type="pct"/>
            <w:noWrap/>
            <w:hideMark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2026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414710,45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373999,45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40711,00</w:t>
            </w:r>
          </w:p>
        </w:tc>
        <w:tc>
          <w:tcPr>
            <w:tcW w:w="180" w:type="pct"/>
            <w:noWrap/>
            <w:hideMark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pct"/>
            <w:tcBorders>
              <w:right w:val="single" w:sz="4" w:space="0" w:color="auto"/>
            </w:tcBorders>
            <w:noWrap/>
            <w:hideMark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2614" w:type="pct"/>
            <w:gridSpan w:val="8"/>
            <w:vMerge/>
            <w:noWrap/>
            <w:hideMark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225" w:type="pct"/>
            <w:noWrap/>
            <w:hideMark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2027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296927,47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265432,00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31495,47</w:t>
            </w:r>
          </w:p>
        </w:tc>
        <w:tc>
          <w:tcPr>
            <w:tcW w:w="180" w:type="pct"/>
            <w:noWrap/>
            <w:hideMark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pct"/>
            <w:tcBorders>
              <w:right w:val="single" w:sz="4" w:space="0" w:color="auto"/>
            </w:tcBorders>
            <w:noWrap/>
            <w:hideMark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2614" w:type="pct"/>
            <w:gridSpan w:val="8"/>
            <w:vMerge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2028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180280,35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160000,00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20280,35</w:t>
            </w:r>
          </w:p>
        </w:tc>
        <w:tc>
          <w:tcPr>
            <w:tcW w:w="18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pct"/>
            <w:tcBorders>
              <w:right w:val="single" w:sz="4" w:space="0" w:color="auto"/>
            </w:tcBorders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2614" w:type="pct"/>
            <w:gridSpan w:val="8"/>
            <w:vMerge/>
            <w:noWrap/>
            <w:hideMark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225" w:type="pct"/>
            <w:noWrap/>
            <w:hideMark/>
          </w:tcPr>
          <w:p w:rsidR="00F74155" w:rsidRPr="00F74155" w:rsidRDefault="00F74155" w:rsidP="00F74155">
            <w:pPr>
              <w:ind w:left="-109" w:right="-108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2025 – 2028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965626,27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865431,45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ind w:left="-57" w:right="-57" w:hanging="121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100194,82</w:t>
            </w:r>
          </w:p>
        </w:tc>
        <w:tc>
          <w:tcPr>
            <w:tcW w:w="180" w:type="pct"/>
            <w:noWrap/>
            <w:hideMark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pct"/>
            <w:tcBorders>
              <w:right w:val="single" w:sz="4" w:space="0" w:color="auto"/>
            </w:tcBorders>
            <w:noWrap/>
            <w:hideMark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4865" w:type="pct"/>
            <w:gridSpan w:val="15"/>
            <w:tcBorders>
              <w:right w:val="single" w:sz="4" w:space="0" w:color="auto"/>
            </w:tcBorders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3.</w:t>
            </w:r>
            <w:r w:rsidRPr="00F74155">
              <w:rPr>
                <w:color w:val="000000"/>
                <w:szCs w:val="28"/>
              </w:rPr>
              <w:t xml:space="preserve"> </w:t>
            </w:r>
            <w:r w:rsidRPr="00F74155">
              <w:rPr>
                <w:color w:val="000000"/>
                <w:sz w:val="20"/>
              </w:rPr>
              <w:t>Объекты капитального ремонта в рамках субсидии на модернизацию муниципальных учреждений культуры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35" w:type="pct"/>
            <w:vMerge w:val="restart"/>
            <w:noWrap/>
          </w:tcPr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  <w:lang w:val="en-US"/>
              </w:rPr>
            </w:pPr>
            <w:r w:rsidRPr="00F74155">
              <w:rPr>
                <w:color w:val="000000"/>
                <w:sz w:val="20"/>
              </w:rPr>
              <w:t>3</w:t>
            </w:r>
            <w:r w:rsidRPr="00F74155">
              <w:rPr>
                <w:color w:val="000000"/>
                <w:sz w:val="20"/>
                <w:lang w:val="en-US"/>
              </w:rPr>
              <w:t>.1</w:t>
            </w:r>
          </w:p>
        </w:tc>
        <w:tc>
          <w:tcPr>
            <w:tcW w:w="451" w:type="pct"/>
            <w:vMerge w:val="restar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Капитальный ремонт здания МАУ "Подпорожский КДК", расположенного по адресу: Ленинградская область, </w:t>
            </w:r>
          </w:p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г. Подпорожье, пр. Ленина, д. 2</w:t>
            </w:r>
          </w:p>
        </w:tc>
        <w:tc>
          <w:tcPr>
            <w:tcW w:w="316" w:type="pct"/>
            <w:vMerge w:val="restar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225" w:type="pct"/>
            <w:vMerge w:val="restart"/>
            <w:noWrap/>
          </w:tcPr>
          <w:p w:rsidR="00F74155" w:rsidRPr="00F74155" w:rsidRDefault="00F74155" w:rsidP="00F74155">
            <w:pPr>
              <w:ind w:left="-107" w:right="-107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  <w:lang w:val="en-US"/>
              </w:rPr>
              <w:t>202</w:t>
            </w:r>
            <w:r w:rsidRPr="00F74155">
              <w:rPr>
                <w:color w:val="000000"/>
                <w:sz w:val="20"/>
              </w:rPr>
              <w:t>6 –2027</w:t>
            </w:r>
          </w:p>
        </w:tc>
        <w:tc>
          <w:tcPr>
            <w:tcW w:w="404" w:type="pct"/>
            <w:vMerge w:val="restart"/>
            <w:noWrap/>
          </w:tcPr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№ 47-1-1-2-006459-2025 </w:t>
            </w:r>
          </w:p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от 11 февраля 2025 года</w:t>
            </w:r>
          </w:p>
          <w:p w:rsidR="00F74155" w:rsidRPr="00F74155" w:rsidRDefault="00F74155" w:rsidP="00F74155">
            <w:pPr>
              <w:ind w:left="-57" w:right="-113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ГАУ "Ленобл-госэкспертиза"</w:t>
            </w:r>
          </w:p>
        </w:tc>
        <w:tc>
          <w:tcPr>
            <w:tcW w:w="361" w:type="pct"/>
            <w:vMerge w:val="restart"/>
            <w:noWrap/>
          </w:tcPr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120926,11 (без ПИР, </w:t>
            </w:r>
          </w:p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 xml:space="preserve">в ценах </w:t>
            </w:r>
          </w:p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  <w:lang w:val="en-US"/>
              </w:rPr>
              <w:t>II</w:t>
            </w:r>
            <w:r w:rsidRPr="00F74155">
              <w:rPr>
                <w:color w:val="000000"/>
                <w:sz w:val="20"/>
              </w:rPr>
              <w:t xml:space="preserve"> квартала. 2024 года)</w:t>
            </w:r>
          </w:p>
        </w:tc>
        <w:tc>
          <w:tcPr>
            <w:tcW w:w="360" w:type="pct"/>
            <w:vMerge w:val="restar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Админи-страция муници-пального образова-ния "Подпорож-ский муници-пальный район Ленинград-ской области"</w:t>
            </w:r>
          </w:p>
        </w:tc>
        <w:tc>
          <w:tcPr>
            <w:tcW w:w="362" w:type="pct"/>
            <w:vMerge w:val="restart"/>
            <w:noWrap/>
          </w:tcPr>
          <w:p w:rsidR="00F74155" w:rsidRPr="00F74155" w:rsidRDefault="00F74155" w:rsidP="00F74155">
            <w:pPr>
              <w:ind w:left="-57" w:right="-9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Муници-пальное автономное учреждение "Подпорож-ский культурно-досуговый центр"</w:t>
            </w: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2026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39698,55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20825,60</w:t>
            </w: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13314,73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5558,22</w:t>
            </w:r>
          </w:p>
        </w:tc>
        <w:tc>
          <w:tcPr>
            <w:tcW w:w="18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pct"/>
            <w:vMerge w:val="restart"/>
            <w:tcBorders>
              <w:right w:val="single" w:sz="4" w:space="0" w:color="auto"/>
            </w:tcBorders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Комитет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35" w:type="pct"/>
            <w:vMerge/>
            <w:noWrap/>
          </w:tcPr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451" w:type="pct"/>
            <w:vMerge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16" w:type="pct"/>
            <w:vMerge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225" w:type="pct"/>
            <w:vMerge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404" w:type="pct"/>
            <w:vMerge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61" w:type="pct"/>
            <w:vMerge/>
            <w:noWrap/>
          </w:tcPr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360" w:type="pct"/>
            <w:vMerge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62" w:type="pct"/>
            <w:vMerge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2027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118156,00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57565,60</w:t>
            </w: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45230,12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ind w:right="-91" w:hanging="178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15360,28</w:t>
            </w:r>
          </w:p>
        </w:tc>
        <w:tc>
          <w:tcPr>
            <w:tcW w:w="18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pct"/>
            <w:vMerge/>
            <w:tcBorders>
              <w:right w:val="single" w:sz="4" w:space="0" w:color="auto"/>
            </w:tcBorders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</w:tr>
      <w:tr w:rsidR="00F74155" w:rsidRPr="00F74155" w:rsidTr="00C52E1D">
        <w:trPr>
          <w:trHeight w:val="20"/>
        </w:trPr>
        <w:tc>
          <w:tcPr>
            <w:tcW w:w="135" w:type="pct"/>
            <w:vMerge/>
            <w:noWrap/>
          </w:tcPr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451" w:type="pc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Итого</w:t>
            </w:r>
          </w:p>
        </w:tc>
        <w:tc>
          <w:tcPr>
            <w:tcW w:w="316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404" w:type="pc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left="-57" w:right="-57" w:firstLine="0"/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362" w:type="pct"/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25" w:type="pct"/>
            <w:noWrap/>
          </w:tcPr>
          <w:p w:rsidR="00F74155" w:rsidRPr="00F74155" w:rsidRDefault="00F74155" w:rsidP="00F74155">
            <w:pPr>
              <w:ind w:left="-109" w:right="-108"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2026 –2027</w:t>
            </w:r>
          </w:p>
        </w:tc>
        <w:tc>
          <w:tcPr>
            <w:tcW w:w="36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157854,55</w:t>
            </w:r>
          </w:p>
        </w:tc>
        <w:tc>
          <w:tcPr>
            <w:tcW w:w="27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78391,20</w:t>
            </w:r>
          </w:p>
        </w:tc>
        <w:tc>
          <w:tcPr>
            <w:tcW w:w="361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58544,85</w:t>
            </w:r>
          </w:p>
        </w:tc>
        <w:tc>
          <w:tcPr>
            <w:tcW w:w="315" w:type="pct"/>
            <w:noWrap/>
          </w:tcPr>
          <w:p w:rsidR="00F74155" w:rsidRPr="00F74155" w:rsidRDefault="00F74155" w:rsidP="00F74155">
            <w:pPr>
              <w:ind w:right="-91" w:hanging="178"/>
              <w:jc w:val="center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20918,50</w:t>
            </w:r>
          </w:p>
        </w:tc>
        <w:tc>
          <w:tcPr>
            <w:tcW w:w="180" w:type="pct"/>
            <w:noWrap/>
          </w:tcPr>
          <w:p w:rsidR="00F74155" w:rsidRPr="00F74155" w:rsidRDefault="00F74155" w:rsidP="00F74155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pct"/>
            <w:tcBorders>
              <w:right w:val="single" w:sz="4" w:space="0" w:color="auto"/>
            </w:tcBorders>
            <w:noWrap/>
          </w:tcPr>
          <w:p w:rsidR="00F74155" w:rsidRPr="00F74155" w:rsidRDefault="00F74155" w:rsidP="00F74155">
            <w:pPr>
              <w:ind w:left="-57" w:right="-57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74155" w:rsidRPr="00F74155" w:rsidRDefault="00F74155" w:rsidP="00F74155">
            <w:pPr>
              <w:ind w:left="-57" w:right="-57" w:firstLine="0"/>
              <w:jc w:val="right"/>
              <w:rPr>
                <w:color w:val="000000"/>
                <w:sz w:val="20"/>
              </w:rPr>
            </w:pPr>
            <w:r w:rsidRPr="00F74155">
              <w:rPr>
                <w:color w:val="000000"/>
                <w:sz w:val="20"/>
              </w:rPr>
              <w:t>".</w:t>
            </w:r>
          </w:p>
        </w:tc>
      </w:tr>
    </w:tbl>
    <w:p w:rsidR="00F74155" w:rsidRPr="00F74155" w:rsidRDefault="00F74155" w:rsidP="00F74155">
      <w:pPr>
        <w:rPr>
          <w:sz w:val="26"/>
          <w:szCs w:val="26"/>
          <w:lang w:eastAsia="en-US"/>
        </w:rPr>
      </w:pPr>
    </w:p>
    <w:p w:rsidR="00F74155" w:rsidRPr="00F74155" w:rsidRDefault="00F74155" w:rsidP="00F74155">
      <w:pPr>
        <w:ind w:firstLine="709"/>
        <w:rPr>
          <w:sz w:val="26"/>
          <w:szCs w:val="26"/>
          <w:lang w:eastAsia="en-US"/>
        </w:rPr>
      </w:pPr>
    </w:p>
    <w:p w:rsidR="00F74155" w:rsidRPr="00F74155" w:rsidRDefault="00F74155" w:rsidP="00F74155">
      <w:pPr>
        <w:rPr>
          <w:rFonts w:eastAsia="Calibri"/>
          <w:sz w:val="26"/>
          <w:szCs w:val="26"/>
          <w:lang w:eastAsia="en-US"/>
        </w:rPr>
      </w:pPr>
      <w:r w:rsidRPr="00F74155">
        <w:rPr>
          <w:sz w:val="26"/>
          <w:szCs w:val="26"/>
          <w:lang w:eastAsia="en-US"/>
        </w:rPr>
        <w:t>3. П</w:t>
      </w:r>
      <w:r w:rsidRPr="00F74155">
        <w:rPr>
          <w:rFonts w:eastAsia="Calibri"/>
          <w:sz w:val="26"/>
          <w:szCs w:val="26"/>
          <w:lang w:eastAsia="en-US"/>
        </w:rPr>
        <w:t>риложение 10 (Распределение субсидии из областного бюджета Ленинградской области бюджетам муниципальных районов, городских поселений, муниципального и городского округов Ленинградской области, а также сельских поселений Ленинградской области, на территории которых расположены населенные пункты с численностью населения свыше 12 тысяч человек, на строительство, реконструкцию и приобретение объектов культуры Ленинградской области в рамках государственной программы Ленинградской области "Развитие культуры в Ленинградской области" на 2026 год и на плановый период 2027 и 2028 годов) изложить в следующей редакции:</w:t>
      </w:r>
    </w:p>
    <w:p w:rsidR="00F74155" w:rsidRPr="00F74155" w:rsidRDefault="00F74155" w:rsidP="00F74155">
      <w:pPr>
        <w:ind w:firstLine="709"/>
        <w:rPr>
          <w:sz w:val="26"/>
          <w:szCs w:val="26"/>
          <w:lang w:eastAsia="en-US"/>
        </w:rPr>
      </w:pPr>
    </w:p>
    <w:p w:rsidR="00F74155" w:rsidRPr="00F74155" w:rsidRDefault="00F74155" w:rsidP="00F74155">
      <w:pPr>
        <w:autoSpaceDE w:val="0"/>
        <w:autoSpaceDN w:val="0"/>
        <w:adjustRightInd w:val="0"/>
        <w:ind w:firstLine="0"/>
        <w:jc w:val="right"/>
        <w:outlineLvl w:val="0"/>
        <w:rPr>
          <w:rFonts w:eastAsia="Calibri"/>
          <w:color w:val="000000"/>
          <w:szCs w:val="28"/>
        </w:rPr>
      </w:pPr>
      <w:r w:rsidRPr="00F74155">
        <w:rPr>
          <w:rFonts w:eastAsia="Calibri"/>
          <w:color w:val="000000"/>
          <w:szCs w:val="28"/>
        </w:rPr>
        <w:t>"УТВЕРЖДЕНО</w:t>
      </w:r>
    </w:p>
    <w:p w:rsidR="00F74155" w:rsidRPr="00F74155" w:rsidRDefault="00F74155" w:rsidP="00F74155">
      <w:pPr>
        <w:autoSpaceDE w:val="0"/>
        <w:autoSpaceDN w:val="0"/>
        <w:adjustRightInd w:val="0"/>
        <w:ind w:firstLine="0"/>
        <w:jc w:val="right"/>
        <w:outlineLvl w:val="0"/>
        <w:rPr>
          <w:rFonts w:eastAsia="Calibri"/>
          <w:color w:val="000000"/>
          <w:szCs w:val="28"/>
        </w:rPr>
      </w:pPr>
      <w:r w:rsidRPr="00F74155">
        <w:rPr>
          <w:rFonts w:eastAsia="Calibri"/>
          <w:color w:val="000000"/>
          <w:szCs w:val="28"/>
        </w:rPr>
        <w:t xml:space="preserve">постановлением Правительства </w:t>
      </w:r>
    </w:p>
    <w:p w:rsidR="00F74155" w:rsidRPr="00F74155" w:rsidRDefault="00F74155" w:rsidP="00F74155">
      <w:pPr>
        <w:autoSpaceDE w:val="0"/>
        <w:autoSpaceDN w:val="0"/>
        <w:adjustRightInd w:val="0"/>
        <w:ind w:firstLine="0"/>
        <w:jc w:val="right"/>
        <w:outlineLvl w:val="0"/>
        <w:rPr>
          <w:rFonts w:eastAsia="Calibri"/>
          <w:color w:val="000000"/>
          <w:szCs w:val="28"/>
        </w:rPr>
      </w:pPr>
      <w:r w:rsidRPr="00F74155">
        <w:rPr>
          <w:rFonts w:eastAsia="Calibri"/>
          <w:color w:val="000000"/>
          <w:szCs w:val="28"/>
        </w:rPr>
        <w:t>Ленинградской области</w:t>
      </w:r>
    </w:p>
    <w:p w:rsidR="00F74155" w:rsidRPr="00F74155" w:rsidRDefault="00F74155" w:rsidP="00F74155">
      <w:pPr>
        <w:autoSpaceDE w:val="0"/>
        <w:autoSpaceDN w:val="0"/>
        <w:adjustRightInd w:val="0"/>
        <w:ind w:firstLine="0"/>
        <w:jc w:val="right"/>
        <w:outlineLvl w:val="0"/>
        <w:rPr>
          <w:rFonts w:eastAsia="Calibri"/>
          <w:color w:val="000000"/>
          <w:szCs w:val="28"/>
        </w:rPr>
      </w:pPr>
      <w:r w:rsidRPr="00F74155">
        <w:rPr>
          <w:rFonts w:eastAsia="Calibri"/>
          <w:color w:val="000000"/>
          <w:szCs w:val="28"/>
        </w:rPr>
        <w:t>от 25 августа 2016 года № 322</w:t>
      </w:r>
    </w:p>
    <w:p w:rsidR="00F74155" w:rsidRPr="00F74155" w:rsidRDefault="00F74155" w:rsidP="00F74155">
      <w:pPr>
        <w:autoSpaceDE w:val="0"/>
        <w:autoSpaceDN w:val="0"/>
        <w:adjustRightInd w:val="0"/>
        <w:ind w:firstLine="0"/>
        <w:jc w:val="right"/>
        <w:outlineLvl w:val="0"/>
        <w:rPr>
          <w:rFonts w:eastAsia="Calibri"/>
          <w:color w:val="000000"/>
          <w:szCs w:val="28"/>
        </w:rPr>
      </w:pPr>
      <w:r w:rsidRPr="00F74155">
        <w:rPr>
          <w:rFonts w:eastAsia="Calibri"/>
          <w:color w:val="000000"/>
          <w:szCs w:val="28"/>
        </w:rPr>
        <w:t>(приложение 10)</w:t>
      </w:r>
    </w:p>
    <w:p w:rsidR="00F74155" w:rsidRPr="00F74155" w:rsidRDefault="00F74155" w:rsidP="00F74155">
      <w:pPr>
        <w:ind w:left="5103" w:firstLine="0"/>
      </w:pPr>
    </w:p>
    <w:p w:rsidR="00F74155" w:rsidRPr="00F74155" w:rsidRDefault="00F74155" w:rsidP="00F74155"/>
    <w:p w:rsidR="00F74155" w:rsidRPr="00F74155" w:rsidRDefault="00F74155" w:rsidP="00F74155">
      <w:pPr>
        <w:ind w:firstLine="0"/>
        <w:jc w:val="center"/>
        <w:rPr>
          <w:rFonts w:eastAsia="Calibri"/>
          <w:color w:val="000000"/>
          <w:szCs w:val="28"/>
        </w:rPr>
      </w:pPr>
      <w:r w:rsidRPr="00F74155">
        <w:rPr>
          <w:rFonts w:eastAsia="Calibri"/>
          <w:color w:val="000000"/>
          <w:szCs w:val="28"/>
        </w:rPr>
        <w:t>РАСПРЕДЕЛЕНИЕ</w:t>
      </w:r>
    </w:p>
    <w:p w:rsidR="00F74155" w:rsidRPr="00F74155" w:rsidRDefault="00F74155" w:rsidP="00F74155">
      <w:pPr>
        <w:ind w:firstLine="0"/>
        <w:jc w:val="center"/>
        <w:rPr>
          <w:rFonts w:eastAsia="Calibri"/>
          <w:color w:val="000000"/>
          <w:szCs w:val="28"/>
        </w:rPr>
      </w:pPr>
      <w:r w:rsidRPr="00F74155">
        <w:rPr>
          <w:rFonts w:eastAsia="Calibri"/>
          <w:color w:val="000000"/>
          <w:szCs w:val="28"/>
        </w:rPr>
        <w:t>субсидии из областного бюджета Ленинградской области</w:t>
      </w:r>
      <w:r w:rsidRPr="00F74155">
        <w:rPr>
          <w:rFonts w:eastAsia="Calibri"/>
          <w:color w:val="000000"/>
          <w:szCs w:val="28"/>
        </w:rPr>
        <w:br/>
        <w:t xml:space="preserve">бюджетам муниципальных образований Ленинградской области </w:t>
      </w:r>
      <w:r w:rsidRPr="00F74155">
        <w:rPr>
          <w:rFonts w:eastAsia="Calibri"/>
          <w:color w:val="000000"/>
          <w:szCs w:val="28"/>
        </w:rPr>
        <w:br/>
        <w:t xml:space="preserve">на модернизацию муниципальных учреждений культуры </w:t>
      </w:r>
    </w:p>
    <w:p w:rsidR="00F74155" w:rsidRPr="00F74155" w:rsidRDefault="00F74155" w:rsidP="00F74155">
      <w:pPr>
        <w:ind w:firstLine="0"/>
        <w:jc w:val="center"/>
        <w:rPr>
          <w:rFonts w:eastAsia="Calibri"/>
          <w:color w:val="000000"/>
          <w:szCs w:val="28"/>
        </w:rPr>
      </w:pPr>
      <w:r w:rsidRPr="00F74155">
        <w:rPr>
          <w:rFonts w:eastAsia="Calibri"/>
          <w:color w:val="000000"/>
          <w:szCs w:val="28"/>
        </w:rPr>
        <w:t xml:space="preserve">в рамках государственной программы Ленинградской области </w:t>
      </w:r>
      <w:r w:rsidRPr="00F74155">
        <w:rPr>
          <w:rFonts w:eastAsia="Calibri"/>
          <w:color w:val="000000"/>
          <w:szCs w:val="28"/>
        </w:rPr>
        <w:br/>
        <w:t xml:space="preserve">"Развитие культуры в Ленинградской области" </w:t>
      </w:r>
    </w:p>
    <w:p w:rsidR="00F74155" w:rsidRPr="00F74155" w:rsidRDefault="00F74155" w:rsidP="00F74155">
      <w:pPr>
        <w:ind w:firstLine="0"/>
        <w:jc w:val="center"/>
        <w:rPr>
          <w:rFonts w:eastAsia="Calibri"/>
          <w:color w:val="000000"/>
          <w:szCs w:val="28"/>
        </w:rPr>
      </w:pPr>
      <w:r w:rsidRPr="00F74155">
        <w:rPr>
          <w:rFonts w:eastAsia="Calibri"/>
          <w:color w:val="000000"/>
          <w:szCs w:val="28"/>
        </w:rPr>
        <w:t>на 2026 год и на плановый период 2027 и 2028 годов</w:t>
      </w:r>
    </w:p>
    <w:p w:rsidR="00F74155" w:rsidRPr="00F74155" w:rsidRDefault="00F74155" w:rsidP="00F74155">
      <w:pPr>
        <w:ind w:firstLine="0"/>
        <w:jc w:val="center"/>
        <w:rPr>
          <w:rFonts w:eastAsia="Calibri"/>
          <w:color w:val="000000"/>
          <w:szCs w:val="28"/>
        </w:rPr>
      </w:pPr>
    </w:p>
    <w:tbl>
      <w:tblPr>
        <w:tblW w:w="10064" w:type="dxa"/>
        <w:tblInd w:w="26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253"/>
        <w:gridCol w:w="1559"/>
        <w:gridCol w:w="1418"/>
        <w:gridCol w:w="1446"/>
        <w:gridCol w:w="679"/>
      </w:tblGrid>
      <w:tr w:rsidR="00F74155" w:rsidRPr="00F74155" w:rsidTr="00C52E1D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  <w:r w:rsidRPr="00F74155">
              <w:rPr>
                <w:rFonts w:eastAsia="Calibri"/>
                <w:color w:val="000000"/>
                <w:szCs w:val="28"/>
              </w:rPr>
              <w:t>№</w:t>
            </w:r>
          </w:p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  <w:r w:rsidRPr="00F74155">
              <w:rPr>
                <w:rFonts w:eastAsia="Calibri"/>
                <w:color w:val="000000"/>
                <w:szCs w:val="28"/>
              </w:rPr>
              <w:t>п/п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  <w:r w:rsidRPr="00F74155">
              <w:rPr>
                <w:rFonts w:eastAsia="Calibri"/>
                <w:color w:val="000000"/>
                <w:szCs w:val="28"/>
              </w:rPr>
              <w:t xml:space="preserve">Наименование </w:t>
            </w:r>
          </w:p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  <w:r w:rsidRPr="00F74155">
              <w:rPr>
                <w:rFonts w:eastAsia="Calibri"/>
                <w:color w:val="000000"/>
                <w:szCs w:val="28"/>
              </w:rPr>
              <w:t>муниципального образования</w:t>
            </w:r>
          </w:p>
        </w:tc>
        <w:tc>
          <w:tcPr>
            <w:tcW w:w="4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  <w:r w:rsidRPr="00F74155">
              <w:rPr>
                <w:rFonts w:eastAsia="Calibri"/>
                <w:color w:val="000000"/>
                <w:szCs w:val="28"/>
              </w:rPr>
              <w:t>Размер субсидии</w:t>
            </w:r>
          </w:p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  <w:r w:rsidRPr="00F74155">
              <w:rPr>
                <w:rFonts w:eastAsia="Calibri"/>
                <w:color w:val="000000"/>
                <w:szCs w:val="28"/>
              </w:rPr>
              <w:t>(тыс. рублей)</w:t>
            </w: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</w:p>
        </w:tc>
      </w:tr>
      <w:tr w:rsidR="00F74155" w:rsidRPr="00F74155" w:rsidTr="00C52E1D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  <w:r w:rsidRPr="00F74155">
              <w:rPr>
                <w:rFonts w:eastAsia="Calibri"/>
                <w:color w:val="000000"/>
                <w:szCs w:val="28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  <w:r w:rsidRPr="00F74155">
              <w:rPr>
                <w:rFonts w:eastAsia="Calibri"/>
                <w:color w:val="000000"/>
                <w:szCs w:val="28"/>
              </w:rPr>
              <w:t>2027 год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  <w:r w:rsidRPr="00F74155">
              <w:rPr>
                <w:rFonts w:eastAsia="Calibri"/>
                <w:color w:val="000000"/>
                <w:szCs w:val="28"/>
              </w:rPr>
              <w:t>2028 год</w:t>
            </w: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</w:p>
        </w:tc>
      </w:tr>
      <w:tr w:rsidR="00F74155" w:rsidRPr="00F74155" w:rsidTr="00C52E1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  <w:r w:rsidRPr="00F74155">
              <w:rPr>
                <w:rFonts w:eastAsia="Calibri"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155" w:rsidRPr="00F74155" w:rsidRDefault="00F74155" w:rsidP="00F74155">
            <w:pPr>
              <w:ind w:firstLine="0"/>
              <w:jc w:val="left"/>
              <w:rPr>
                <w:rFonts w:eastAsia="Calibri"/>
                <w:color w:val="000000"/>
                <w:szCs w:val="28"/>
              </w:rPr>
            </w:pPr>
            <w:r w:rsidRPr="00F74155">
              <w:rPr>
                <w:rFonts w:eastAsia="Calibri"/>
                <w:color w:val="000000"/>
                <w:szCs w:val="28"/>
              </w:rPr>
              <w:t>Подпорожское городское поселение Подпорожского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  <w:r w:rsidRPr="00F74155">
              <w:rPr>
                <w:rFonts w:eastAsia="Calibri"/>
                <w:color w:val="000000"/>
                <w:szCs w:val="28"/>
              </w:rPr>
              <w:t>34 140,3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  <w:r w:rsidRPr="00F74155">
              <w:rPr>
                <w:rFonts w:eastAsia="Calibri"/>
                <w:color w:val="000000"/>
                <w:szCs w:val="28"/>
              </w:rPr>
              <w:t>102 795,7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</w:p>
        </w:tc>
      </w:tr>
      <w:tr w:rsidR="00F74155" w:rsidRPr="00F74155" w:rsidTr="00C52E1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  <w:r w:rsidRPr="00F74155">
              <w:rPr>
                <w:rFonts w:eastAsia="Calibri"/>
                <w:color w:val="000000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155" w:rsidRPr="00F74155" w:rsidRDefault="00F74155" w:rsidP="00F74155">
            <w:pPr>
              <w:ind w:firstLine="0"/>
              <w:jc w:val="left"/>
              <w:rPr>
                <w:rFonts w:eastAsia="Calibri"/>
                <w:color w:val="000000"/>
                <w:szCs w:val="28"/>
              </w:rPr>
            </w:pPr>
            <w:r w:rsidRPr="00F74155">
              <w:rPr>
                <w:rFonts w:eastAsia="Calibri"/>
                <w:color w:val="000000"/>
                <w:szCs w:val="28"/>
              </w:rPr>
              <w:t>Приозерский муниципальный район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Cs w:val="28"/>
                <w:highlight w:val="green"/>
              </w:rPr>
            </w:pPr>
            <w:r w:rsidRPr="00F74155">
              <w:rPr>
                <w:rFonts w:eastAsia="Calibri"/>
                <w:color w:val="000000"/>
                <w:szCs w:val="28"/>
              </w:rPr>
              <w:t>228 343,3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Cs w:val="28"/>
                <w:highlight w:val="green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</w:p>
        </w:tc>
      </w:tr>
      <w:tr w:rsidR="00F74155" w:rsidRPr="00F74155" w:rsidTr="00C52E1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155" w:rsidRPr="00F74155" w:rsidRDefault="00F74155" w:rsidP="00F74155">
            <w:pPr>
              <w:ind w:firstLine="0"/>
              <w:jc w:val="left"/>
              <w:rPr>
                <w:rFonts w:eastAsia="Calibri"/>
                <w:color w:val="000000"/>
                <w:szCs w:val="28"/>
              </w:rPr>
            </w:pPr>
            <w:r w:rsidRPr="00F74155">
              <w:rPr>
                <w:rFonts w:eastAsia="Calibri"/>
                <w:color w:val="000000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  <w:r w:rsidRPr="00F74155">
              <w:rPr>
                <w:rFonts w:eastAsia="Calibri"/>
                <w:color w:val="000000"/>
                <w:szCs w:val="28"/>
              </w:rPr>
              <w:t>262 483,6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  <w:r w:rsidRPr="00F74155">
              <w:rPr>
                <w:rFonts w:eastAsia="Calibri"/>
                <w:color w:val="000000"/>
                <w:szCs w:val="28"/>
              </w:rPr>
              <w:t>102 795,7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F74155" w:rsidRPr="00F74155" w:rsidRDefault="00F74155" w:rsidP="00F74155">
            <w:pPr>
              <w:ind w:firstLine="0"/>
              <w:jc w:val="center"/>
              <w:rPr>
                <w:rFonts w:eastAsia="Calibri"/>
                <w:color w:val="000000"/>
                <w:szCs w:val="28"/>
              </w:rPr>
            </w:pPr>
            <w:r w:rsidRPr="00F74155">
              <w:rPr>
                <w:rFonts w:eastAsia="Calibri"/>
                <w:color w:val="000000"/>
                <w:szCs w:val="28"/>
              </w:rPr>
              <w:t>".</w:t>
            </w:r>
          </w:p>
        </w:tc>
      </w:tr>
    </w:tbl>
    <w:p w:rsidR="00F74155" w:rsidRPr="00F74155" w:rsidRDefault="00F74155" w:rsidP="00F74155">
      <w:pPr>
        <w:autoSpaceDE w:val="0"/>
        <w:autoSpaceDN w:val="0"/>
        <w:adjustRightInd w:val="0"/>
        <w:ind w:firstLine="0"/>
        <w:rPr>
          <w:szCs w:val="28"/>
        </w:rPr>
      </w:pPr>
    </w:p>
    <w:p w:rsidR="00F74155" w:rsidRPr="00F74155" w:rsidRDefault="00F74155" w:rsidP="00F74155">
      <w:pPr>
        <w:ind w:firstLine="709"/>
        <w:rPr>
          <w:sz w:val="26"/>
          <w:szCs w:val="26"/>
          <w:lang w:eastAsia="en-US"/>
        </w:rPr>
      </w:pPr>
    </w:p>
    <w:p w:rsidR="00F74155" w:rsidRDefault="00F74155" w:rsidP="00392A6A"/>
    <w:p w:rsidR="00F74155" w:rsidRDefault="00F74155" w:rsidP="00392A6A"/>
    <w:sectPr w:rsidR="00F74155" w:rsidSect="00F74155">
      <w:pgSz w:w="16840" w:h="11907" w:orient="landscape" w:code="9"/>
      <w:pgMar w:top="1701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B9D" w:rsidRDefault="00C41B9D">
      <w:r>
        <w:separator/>
      </w:r>
    </w:p>
  </w:endnote>
  <w:endnote w:type="continuationSeparator" w:id="0">
    <w:p w:rsidR="00C41B9D" w:rsidRDefault="00C41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B9D" w:rsidRDefault="00C41B9D">
      <w:r>
        <w:separator/>
      </w:r>
    </w:p>
  </w:footnote>
  <w:footnote w:type="continuationSeparator" w:id="0">
    <w:p w:rsidR="00C41B9D" w:rsidRDefault="00C41B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E02" w:rsidRDefault="00C21E0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21E02" w:rsidRDefault="00C21E0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E02" w:rsidRDefault="00C21E0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64B93">
      <w:rPr>
        <w:rStyle w:val="a7"/>
        <w:noProof/>
      </w:rPr>
      <w:t>12</w:t>
    </w:r>
    <w:r>
      <w:rPr>
        <w:rStyle w:val="a7"/>
      </w:rPr>
      <w:fldChar w:fldCharType="end"/>
    </w:r>
  </w:p>
  <w:p w:rsidR="00C21E02" w:rsidRDefault="00C21E0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0C6CFEB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0AA260D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9A346D1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1"/>
    <w:multiLevelType w:val="singleLevel"/>
    <w:tmpl w:val="10FE39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>
    <w:nsid w:val="FFFFFF82"/>
    <w:multiLevelType w:val="singleLevel"/>
    <w:tmpl w:val="81B80D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D3B460D4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12C08DA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900A4C0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064853ab-6328-4ff9-96f6-3eb766243c35"/>
  </w:docVars>
  <w:rsids>
    <w:rsidRoot w:val="003351ED"/>
    <w:rsid w:val="00036309"/>
    <w:rsid w:val="000C5765"/>
    <w:rsid w:val="001228C6"/>
    <w:rsid w:val="001B28BF"/>
    <w:rsid w:val="001D1DEB"/>
    <w:rsid w:val="001F2009"/>
    <w:rsid w:val="002B428D"/>
    <w:rsid w:val="00301F3B"/>
    <w:rsid w:val="00304B3D"/>
    <w:rsid w:val="003351ED"/>
    <w:rsid w:val="003700F6"/>
    <w:rsid w:val="0038014D"/>
    <w:rsid w:val="00392A6A"/>
    <w:rsid w:val="0039664B"/>
    <w:rsid w:val="003A5E6B"/>
    <w:rsid w:val="003E5399"/>
    <w:rsid w:val="003F5BD6"/>
    <w:rsid w:val="004125F8"/>
    <w:rsid w:val="00460980"/>
    <w:rsid w:val="004625E5"/>
    <w:rsid w:val="00464B93"/>
    <w:rsid w:val="004857DC"/>
    <w:rsid w:val="0049554A"/>
    <w:rsid w:val="00520AD4"/>
    <w:rsid w:val="0057671E"/>
    <w:rsid w:val="005B7040"/>
    <w:rsid w:val="006B1A0D"/>
    <w:rsid w:val="006C78FE"/>
    <w:rsid w:val="00730351"/>
    <w:rsid w:val="0073351D"/>
    <w:rsid w:val="00782544"/>
    <w:rsid w:val="007C10FC"/>
    <w:rsid w:val="00872BB9"/>
    <w:rsid w:val="00876B92"/>
    <w:rsid w:val="00901159"/>
    <w:rsid w:val="0099354B"/>
    <w:rsid w:val="00A145C4"/>
    <w:rsid w:val="00A814E3"/>
    <w:rsid w:val="00B06999"/>
    <w:rsid w:val="00B56908"/>
    <w:rsid w:val="00C21E02"/>
    <w:rsid w:val="00C41B9D"/>
    <w:rsid w:val="00CB5142"/>
    <w:rsid w:val="00CD49C5"/>
    <w:rsid w:val="00CF53F5"/>
    <w:rsid w:val="00D0186B"/>
    <w:rsid w:val="00D317FC"/>
    <w:rsid w:val="00D5450C"/>
    <w:rsid w:val="00E70A61"/>
    <w:rsid w:val="00EF5E77"/>
    <w:rsid w:val="00F313DE"/>
    <w:rsid w:val="00F37C04"/>
    <w:rsid w:val="00F7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ind w:firstLine="720"/>
      <w:jc w:val="both"/>
    </w:pPr>
    <w:rPr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pPr>
      <w:tabs>
        <w:tab w:val="center" w:pos="4153"/>
        <w:tab w:val="right" w:pos="8306"/>
      </w:tabs>
    </w:pPr>
  </w:style>
  <w:style w:type="paragraph" w:styleId="a6">
    <w:name w:val="footer"/>
    <w:basedOn w:val="a1"/>
    <w:pPr>
      <w:tabs>
        <w:tab w:val="center" w:pos="4153"/>
        <w:tab w:val="right" w:pos="8306"/>
      </w:tabs>
      <w:ind w:firstLine="0"/>
    </w:pPr>
    <w:rPr>
      <w:sz w:val="24"/>
    </w:rPr>
  </w:style>
  <w:style w:type="character" w:styleId="a7">
    <w:name w:val="page number"/>
    <w:basedOn w:val="a2"/>
  </w:style>
  <w:style w:type="paragraph" w:styleId="20">
    <w:name w:val="List Bullet 2"/>
    <w:basedOn w:val="a1"/>
    <w:autoRedefine/>
    <w:pPr>
      <w:numPr>
        <w:numId w:val="1"/>
      </w:numPr>
      <w:ind w:left="0" w:firstLine="641"/>
    </w:pPr>
  </w:style>
  <w:style w:type="paragraph" w:styleId="30">
    <w:name w:val="List Bullet 3"/>
    <w:basedOn w:val="a1"/>
    <w:autoRedefine/>
    <w:pPr>
      <w:numPr>
        <w:numId w:val="2"/>
      </w:numPr>
      <w:ind w:left="0" w:firstLine="720"/>
    </w:pPr>
  </w:style>
  <w:style w:type="paragraph" w:styleId="a0">
    <w:name w:val="List Bullet"/>
    <w:basedOn w:val="a1"/>
    <w:autoRedefine/>
    <w:pPr>
      <w:numPr>
        <w:numId w:val="4"/>
      </w:numPr>
      <w:ind w:left="0" w:firstLine="680"/>
    </w:pPr>
  </w:style>
  <w:style w:type="paragraph" w:styleId="a">
    <w:name w:val="List Number"/>
    <w:basedOn w:val="a1"/>
    <w:pPr>
      <w:numPr>
        <w:numId w:val="5"/>
      </w:numPr>
      <w:ind w:left="0" w:firstLine="680"/>
    </w:pPr>
  </w:style>
  <w:style w:type="paragraph" w:styleId="2">
    <w:name w:val="List Number 2"/>
    <w:basedOn w:val="a1"/>
    <w:pPr>
      <w:numPr>
        <w:numId w:val="6"/>
      </w:numPr>
      <w:ind w:left="0" w:firstLine="680"/>
    </w:pPr>
  </w:style>
  <w:style w:type="paragraph" w:styleId="3">
    <w:name w:val="List Number 3"/>
    <w:basedOn w:val="a1"/>
    <w:pPr>
      <w:numPr>
        <w:numId w:val="7"/>
      </w:numPr>
      <w:ind w:left="0" w:firstLine="709"/>
    </w:pPr>
  </w:style>
  <w:style w:type="paragraph" w:styleId="4">
    <w:name w:val="List Number 4"/>
    <w:basedOn w:val="a1"/>
    <w:pPr>
      <w:numPr>
        <w:numId w:val="8"/>
      </w:numPr>
      <w:ind w:left="0" w:firstLine="709"/>
    </w:pPr>
  </w:style>
  <w:style w:type="paragraph" w:styleId="a8">
    <w:name w:val="Body Text"/>
    <w:basedOn w:val="a1"/>
    <w:link w:val="a9"/>
    <w:pPr>
      <w:shd w:val="clear" w:color="auto" w:fill="FFFFFF"/>
      <w:ind w:firstLine="0"/>
    </w:pPr>
    <w:rPr>
      <w:b/>
      <w:snapToGrid w:val="0"/>
      <w:color w:val="000000"/>
      <w:sz w:val="24"/>
    </w:rPr>
  </w:style>
  <w:style w:type="character" w:customStyle="1" w:styleId="a9">
    <w:name w:val="Основной текст Знак"/>
    <w:link w:val="a8"/>
    <w:rsid w:val="00B56908"/>
    <w:rPr>
      <w:b/>
      <w:snapToGrid w:val="0"/>
      <w:color w:val="000000"/>
      <w:sz w:val="24"/>
      <w:shd w:val="clear" w:color="auto" w:fill="FFFFFF"/>
    </w:rPr>
  </w:style>
  <w:style w:type="paragraph" w:styleId="aa">
    <w:name w:val="Balloon Text"/>
    <w:basedOn w:val="a1"/>
    <w:link w:val="ab"/>
    <w:rsid w:val="006B1A0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6B1A0D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3"/>
    <w:next w:val="ac"/>
    <w:rsid w:val="00F74155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3"/>
    <w:next w:val="ac"/>
    <w:uiPriority w:val="59"/>
    <w:rsid w:val="00F7415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3"/>
    <w:rsid w:val="00F74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ind w:firstLine="720"/>
      <w:jc w:val="both"/>
    </w:pPr>
    <w:rPr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pPr>
      <w:tabs>
        <w:tab w:val="center" w:pos="4153"/>
        <w:tab w:val="right" w:pos="8306"/>
      </w:tabs>
    </w:pPr>
  </w:style>
  <w:style w:type="paragraph" w:styleId="a6">
    <w:name w:val="footer"/>
    <w:basedOn w:val="a1"/>
    <w:pPr>
      <w:tabs>
        <w:tab w:val="center" w:pos="4153"/>
        <w:tab w:val="right" w:pos="8306"/>
      </w:tabs>
      <w:ind w:firstLine="0"/>
    </w:pPr>
    <w:rPr>
      <w:sz w:val="24"/>
    </w:rPr>
  </w:style>
  <w:style w:type="character" w:styleId="a7">
    <w:name w:val="page number"/>
    <w:basedOn w:val="a2"/>
  </w:style>
  <w:style w:type="paragraph" w:styleId="20">
    <w:name w:val="List Bullet 2"/>
    <w:basedOn w:val="a1"/>
    <w:autoRedefine/>
    <w:pPr>
      <w:numPr>
        <w:numId w:val="1"/>
      </w:numPr>
      <w:ind w:left="0" w:firstLine="641"/>
    </w:pPr>
  </w:style>
  <w:style w:type="paragraph" w:styleId="30">
    <w:name w:val="List Bullet 3"/>
    <w:basedOn w:val="a1"/>
    <w:autoRedefine/>
    <w:pPr>
      <w:numPr>
        <w:numId w:val="2"/>
      </w:numPr>
      <w:ind w:left="0" w:firstLine="720"/>
    </w:pPr>
  </w:style>
  <w:style w:type="paragraph" w:styleId="a0">
    <w:name w:val="List Bullet"/>
    <w:basedOn w:val="a1"/>
    <w:autoRedefine/>
    <w:pPr>
      <w:numPr>
        <w:numId w:val="4"/>
      </w:numPr>
      <w:ind w:left="0" w:firstLine="680"/>
    </w:pPr>
  </w:style>
  <w:style w:type="paragraph" w:styleId="a">
    <w:name w:val="List Number"/>
    <w:basedOn w:val="a1"/>
    <w:pPr>
      <w:numPr>
        <w:numId w:val="5"/>
      </w:numPr>
      <w:ind w:left="0" w:firstLine="680"/>
    </w:pPr>
  </w:style>
  <w:style w:type="paragraph" w:styleId="2">
    <w:name w:val="List Number 2"/>
    <w:basedOn w:val="a1"/>
    <w:pPr>
      <w:numPr>
        <w:numId w:val="6"/>
      </w:numPr>
      <w:ind w:left="0" w:firstLine="680"/>
    </w:pPr>
  </w:style>
  <w:style w:type="paragraph" w:styleId="3">
    <w:name w:val="List Number 3"/>
    <w:basedOn w:val="a1"/>
    <w:pPr>
      <w:numPr>
        <w:numId w:val="7"/>
      </w:numPr>
      <w:ind w:left="0" w:firstLine="709"/>
    </w:pPr>
  </w:style>
  <w:style w:type="paragraph" w:styleId="4">
    <w:name w:val="List Number 4"/>
    <w:basedOn w:val="a1"/>
    <w:pPr>
      <w:numPr>
        <w:numId w:val="8"/>
      </w:numPr>
      <w:ind w:left="0" w:firstLine="709"/>
    </w:pPr>
  </w:style>
  <w:style w:type="paragraph" w:styleId="a8">
    <w:name w:val="Body Text"/>
    <w:basedOn w:val="a1"/>
    <w:link w:val="a9"/>
    <w:pPr>
      <w:shd w:val="clear" w:color="auto" w:fill="FFFFFF"/>
      <w:ind w:firstLine="0"/>
    </w:pPr>
    <w:rPr>
      <w:b/>
      <w:snapToGrid w:val="0"/>
      <w:color w:val="000000"/>
      <w:sz w:val="24"/>
    </w:rPr>
  </w:style>
  <w:style w:type="character" w:customStyle="1" w:styleId="a9">
    <w:name w:val="Основной текст Знак"/>
    <w:link w:val="a8"/>
    <w:rsid w:val="00B56908"/>
    <w:rPr>
      <w:b/>
      <w:snapToGrid w:val="0"/>
      <w:color w:val="000000"/>
      <w:sz w:val="24"/>
      <w:shd w:val="clear" w:color="auto" w:fill="FFFFFF"/>
    </w:rPr>
  </w:style>
  <w:style w:type="paragraph" w:styleId="aa">
    <w:name w:val="Balloon Text"/>
    <w:basedOn w:val="a1"/>
    <w:link w:val="ab"/>
    <w:rsid w:val="006B1A0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6B1A0D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3"/>
    <w:next w:val="ac"/>
    <w:rsid w:val="00F74155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3"/>
    <w:next w:val="ac"/>
    <w:uiPriority w:val="59"/>
    <w:rsid w:val="00F7415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3"/>
    <w:rsid w:val="00F74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5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v_terehova\AppData\Local\Temp\bdttmp\7c7a224b-565a-41e5-ad97-7ec51f82de4f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7c7a224b-565a-41e5-ad97-7ec51f82de4f</Template>
  <TotalTime>1</TotalTime>
  <Pages>12</Pages>
  <Words>1943</Words>
  <Characters>11078</Characters>
  <Application>Microsoft Office Word</Application>
  <DocSecurity>4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15.04.2025</vt:lpstr>
    </vt:vector>
  </TitlesOfParts>
  <Company>Ajax</Company>
  <LinksUpToDate>false</LinksUpToDate>
  <CharactersWithSpaces>12996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15.04.2025</dc:title>
  <dc:creator>Терехова Ольга Владимировна</dc:creator>
  <cp:lastModifiedBy>Андрей Сергеевич Хачатрян</cp:lastModifiedBy>
  <cp:revision>2</cp:revision>
  <cp:lastPrinted>2025-05-30T06:41:00Z</cp:lastPrinted>
  <dcterms:created xsi:type="dcterms:W3CDTF">2026-09-08T15:14:00Z</dcterms:created>
  <dcterms:modified xsi:type="dcterms:W3CDTF">2026-09-08T15:14:00Z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064853ab-6328-4ff9-96f6-3eb766243c35</vt:lpwstr>
  </property>
</Properties>
</file>