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B2" w:rsidRPr="000727A3" w:rsidRDefault="00720A8C">
      <w:pPr>
        <w:pStyle w:val="af7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КОМИТЕТ ПО ДОРОЖНОМУ ХОЗЯЙСТВУ</w:t>
      </w:r>
    </w:p>
    <w:p w:rsidR="007D03B2" w:rsidRPr="000727A3" w:rsidRDefault="00720A8C">
      <w:pPr>
        <w:pStyle w:val="af7"/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ЛЕНИНГРАДСКОЙ ОБЛАСТИ</w:t>
      </w:r>
    </w:p>
    <w:p w:rsidR="007D03B2" w:rsidRDefault="007D0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03B2" w:rsidRDefault="00720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7D03B2" w:rsidRDefault="007D03B2">
      <w:pPr>
        <w:pStyle w:val="ConsPlusTitle"/>
        <w:ind w:right="-567"/>
        <w:rPr>
          <w:rFonts w:ascii="Times New Roman" w:hAnsi="Times New Roman" w:cs="Times New Roman"/>
          <w:b w:val="0"/>
          <w:sz w:val="26"/>
          <w:szCs w:val="26"/>
        </w:rPr>
      </w:pPr>
    </w:p>
    <w:p w:rsidR="007D03B2" w:rsidRDefault="007D03B2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Default="000727A3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  <w:r>
        <w:rPr>
          <w:rFonts w:eastAsia="Calibri"/>
          <w:color w:val="auto"/>
          <w:szCs w:val="28"/>
          <w:lang w:val="ru-RU"/>
        </w:rPr>
        <w:t>« ___ » _________</w:t>
      </w:r>
      <w:r w:rsidR="00D117F1">
        <w:rPr>
          <w:rFonts w:eastAsia="Calibri"/>
          <w:color w:val="auto"/>
          <w:szCs w:val="28"/>
          <w:lang w:val="ru-RU"/>
        </w:rPr>
        <w:t>__ 2026</w:t>
      </w:r>
      <w:r w:rsidR="00720A8C">
        <w:rPr>
          <w:rFonts w:eastAsia="Calibri"/>
          <w:color w:val="auto"/>
          <w:szCs w:val="28"/>
          <w:lang w:val="ru-RU"/>
        </w:rPr>
        <w:t xml:space="preserve"> года                                        </w:t>
      </w:r>
      <w:r w:rsidR="00D117F1">
        <w:rPr>
          <w:rFonts w:eastAsia="Calibri"/>
          <w:color w:val="auto"/>
          <w:szCs w:val="28"/>
          <w:lang w:val="ru-RU"/>
        </w:rPr>
        <w:t xml:space="preserve">  </w:t>
      </w:r>
      <w:r w:rsidR="00720A8C">
        <w:rPr>
          <w:rFonts w:eastAsia="Calibri"/>
          <w:color w:val="auto"/>
          <w:szCs w:val="28"/>
          <w:lang w:val="ru-RU"/>
        </w:rPr>
        <w:t xml:space="preserve">                № _______</w:t>
      </w:r>
    </w:p>
    <w:p w:rsidR="007D03B2" w:rsidRDefault="007D03B2">
      <w:pPr>
        <w:spacing w:after="0" w:line="240" w:lineRule="auto"/>
        <w:ind w:right="0" w:firstLine="0"/>
        <w:rPr>
          <w:b/>
          <w:color w:val="auto"/>
          <w:szCs w:val="28"/>
          <w:lang w:val="ru-RU" w:eastAsia="ru-RU"/>
        </w:rPr>
      </w:pPr>
    </w:p>
    <w:p w:rsidR="007D03B2" w:rsidRPr="00C86183" w:rsidRDefault="00720A8C" w:rsidP="00C86183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  <w:bookmarkStart w:id="0" w:name="_GoBack"/>
      <w:r>
        <w:rPr>
          <w:b/>
          <w:color w:val="auto"/>
          <w:szCs w:val="28"/>
          <w:lang w:val="ru-RU" w:eastAsia="ru-RU"/>
        </w:rPr>
        <w:t>О введении временного ограничения</w:t>
      </w:r>
      <w:r w:rsidR="00066C0F">
        <w:rPr>
          <w:b/>
          <w:color w:val="auto"/>
          <w:szCs w:val="28"/>
          <w:lang w:val="ru-RU" w:eastAsia="ru-RU"/>
        </w:rPr>
        <w:t xml:space="preserve"> движения транспортных средств </w:t>
      </w:r>
      <w:r>
        <w:rPr>
          <w:b/>
          <w:color w:val="auto"/>
          <w:szCs w:val="28"/>
          <w:lang w:val="ru-RU" w:eastAsia="ru-RU"/>
        </w:rPr>
        <w:t>по участку автомобильной дороги общего пользования региональн</w:t>
      </w:r>
      <w:r w:rsidR="000727A3">
        <w:rPr>
          <w:b/>
          <w:color w:val="auto"/>
          <w:szCs w:val="28"/>
          <w:lang w:val="ru-RU" w:eastAsia="ru-RU"/>
        </w:rPr>
        <w:t xml:space="preserve">ого значения </w:t>
      </w:r>
      <w:r w:rsidR="00C86183">
        <w:rPr>
          <w:b/>
          <w:color w:val="auto"/>
          <w:szCs w:val="28"/>
          <w:lang w:val="ru-RU" w:eastAsia="ru-RU"/>
        </w:rPr>
        <w:t>«Петрово – станция Малукса»</w:t>
      </w:r>
      <w:r>
        <w:rPr>
          <w:b/>
          <w:color w:val="auto"/>
          <w:szCs w:val="28"/>
          <w:lang w:val="ru-RU" w:eastAsia="ru-RU"/>
        </w:rPr>
        <w:t xml:space="preserve"> в </w:t>
      </w:r>
      <w:r w:rsidR="00C86183">
        <w:rPr>
          <w:b/>
          <w:color w:val="auto"/>
          <w:szCs w:val="28"/>
          <w:lang w:val="ru-RU" w:eastAsia="ru-RU"/>
        </w:rPr>
        <w:t>Кировском</w:t>
      </w:r>
      <w:r w:rsidR="000727A3">
        <w:rPr>
          <w:b/>
          <w:color w:val="auto"/>
          <w:szCs w:val="28"/>
          <w:lang w:val="ru-RU" w:eastAsia="ru-RU"/>
        </w:rPr>
        <w:t xml:space="preserve"> муниципальном районе </w:t>
      </w:r>
      <w:r>
        <w:rPr>
          <w:b/>
          <w:color w:val="auto"/>
          <w:szCs w:val="28"/>
          <w:lang w:val="ru-RU" w:eastAsia="ru-RU"/>
        </w:rPr>
        <w:t>Ленинградской области</w:t>
      </w:r>
      <w:bookmarkEnd w:id="0"/>
    </w:p>
    <w:p w:rsidR="007D03B2" w:rsidRDefault="007D03B2" w:rsidP="007811CA">
      <w:pPr>
        <w:spacing w:after="0" w:line="259" w:lineRule="auto"/>
        <w:ind w:right="408" w:firstLine="0"/>
        <w:rPr>
          <w:sz w:val="26"/>
          <w:szCs w:val="26"/>
          <w:lang w:val="ru-RU"/>
        </w:rPr>
      </w:pPr>
    </w:p>
    <w:p w:rsidR="007D03B2" w:rsidRDefault="00720A8C">
      <w:pPr>
        <w:spacing w:after="0" w:line="240" w:lineRule="auto"/>
        <w:rPr>
          <w:b/>
          <w:szCs w:val="28"/>
          <w:lang w:val="ru-RU"/>
        </w:rPr>
      </w:pPr>
      <w:r>
        <w:rPr>
          <w:szCs w:val="28"/>
          <w:lang w:val="ru-RU"/>
        </w:rPr>
        <w:t xml:space="preserve">    В соответствии с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значения, утвержденным постановлением Правительства Ленинградской о</w:t>
      </w:r>
      <w:r w:rsidR="00D117F1">
        <w:rPr>
          <w:szCs w:val="28"/>
          <w:lang w:val="ru-RU"/>
        </w:rPr>
        <w:t>бласти от 23 января 2012 года №</w:t>
      </w:r>
      <w:r>
        <w:rPr>
          <w:szCs w:val="28"/>
          <w:lang w:val="ru-RU"/>
        </w:rPr>
        <w:t>13, приказываю:</w:t>
      </w:r>
    </w:p>
    <w:p w:rsidR="007D03B2" w:rsidRDefault="007D03B2">
      <w:pPr>
        <w:spacing w:after="0" w:line="240" w:lineRule="auto"/>
        <w:ind w:right="0" w:firstLine="0"/>
        <w:outlineLvl w:val="0"/>
        <w:rPr>
          <w:color w:val="auto"/>
          <w:szCs w:val="28"/>
          <w:lang w:val="ru-RU" w:eastAsia="ru-RU"/>
        </w:rPr>
      </w:pPr>
    </w:p>
    <w:p w:rsidR="00066C0F" w:rsidRPr="00371D43" w:rsidRDefault="000727A3" w:rsidP="00C86183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bookmarkStart w:id="1" w:name="undefined"/>
      <w:bookmarkEnd w:id="1"/>
      <w:r w:rsidRPr="00371D43">
        <w:rPr>
          <w:szCs w:val="28"/>
          <w:lang w:val="ru-RU"/>
        </w:rPr>
        <w:t xml:space="preserve">1. </w:t>
      </w:r>
      <w:r w:rsidRPr="00371D43">
        <w:rPr>
          <w:color w:val="auto"/>
          <w:szCs w:val="28"/>
          <w:lang w:val="ru-RU" w:eastAsia="ru-RU"/>
        </w:rPr>
        <w:t>Вв</w:t>
      </w:r>
      <w:r w:rsidR="00C86183" w:rsidRPr="00371D43">
        <w:rPr>
          <w:color w:val="auto"/>
          <w:szCs w:val="28"/>
          <w:lang w:val="ru-RU" w:eastAsia="ru-RU"/>
        </w:rPr>
        <w:t>ести на участке км 0+000 - км 19+928</w:t>
      </w:r>
      <w:r w:rsidR="00720A8C" w:rsidRPr="00371D43">
        <w:rPr>
          <w:color w:val="auto"/>
          <w:szCs w:val="28"/>
          <w:lang w:val="ru-RU" w:eastAsia="ru-RU"/>
        </w:rPr>
        <w:t xml:space="preserve"> автомобильной дороги общего пользования регионального значения </w:t>
      </w:r>
      <w:r w:rsidR="00C86183" w:rsidRPr="00371D43">
        <w:rPr>
          <w:color w:val="auto"/>
          <w:szCs w:val="28"/>
          <w:lang w:val="ru-RU" w:eastAsia="ru-RU"/>
        </w:rPr>
        <w:t>«Петрово – станция Малукса» в Кировском</w:t>
      </w:r>
      <w:r w:rsidR="00720A8C" w:rsidRPr="00371D43">
        <w:rPr>
          <w:color w:val="auto"/>
          <w:szCs w:val="28"/>
          <w:lang w:val="ru-RU" w:eastAsia="ru-RU"/>
        </w:rPr>
        <w:t xml:space="preserve"> </w:t>
      </w:r>
      <w:r w:rsidR="00C67245" w:rsidRPr="00371D43">
        <w:rPr>
          <w:color w:val="auto"/>
          <w:szCs w:val="28"/>
          <w:lang w:val="ru-RU" w:eastAsia="ru-RU"/>
        </w:rPr>
        <w:t xml:space="preserve">муниципальном </w:t>
      </w:r>
      <w:r w:rsidR="00720A8C" w:rsidRPr="00371D43">
        <w:rPr>
          <w:color w:val="auto"/>
          <w:szCs w:val="28"/>
          <w:lang w:val="ru-RU" w:eastAsia="ru-RU"/>
        </w:rPr>
        <w:t>районе Ленинградской области временное ограничение движения автотранспортных средств с разрешенной максимальной массой</w:t>
      </w:r>
      <w:r w:rsidR="00066C0F" w:rsidRPr="00371D43">
        <w:rPr>
          <w:color w:val="auto"/>
          <w:szCs w:val="28"/>
          <w:lang w:val="ru-RU" w:eastAsia="ru-RU"/>
        </w:rPr>
        <w:t xml:space="preserve"> более 3,5 тонны (далее – В</w:t>
      </w:r>
      <w:r w:rsidR="00720A8C" w:rsidRPr="00371D43">
        <w:rPr>
          <w:color w:val="auto"/>
          <w:szCs w:val="28"/>
          <w:lang w:val="ru-RU" w:eastAsia="ru-RU"/>
        </w:rPr>
        <w:t>ременное ограничение</w:t>
      </w:r>
      <w:r w:rsidR="00066C0F" w:rsidRPr="00371D43">
        <w:rPr>
          <w:color w:val="auto"/>
          <w:szCs w:val="28"/>
          <w:lang w:val="ru-RU" w:eastAsia="ru-RU"/>
        </w:rPr>
        <w:t xml:space="preserve"> движения</w:t>
      </w:r>
      <w:r w:rsidR="009F0156" w:rsidRPr="00371D43">
        <w:rPr>
          <w:color w:val="auto"/>
          <w:szCs w:val="28"/>
          <w:lang w:val="ru-RU" w:eastAsia="ru-RU"/>
        </w:rPr>
        <w:t>).</w:t>
      </w:r>
    </w:p>
    <w:p w:rsidR="007D03B2" w:rsidRDefault="00720A8C" w:rsidP="00066C0F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2. </w:t>
      </w:r>
      <w:r w:rsidR="00D117F1">
        <w:rPr>
          <w:color w:val="auto"/>
          <w:szCs w:val="28"/>
          <w:lang w:val="ru-RU" w:eastAsia="ru-RU"/>
        </w:rPr>
        <w:t>Установить срок начала периода В</w:t>
      </w:r>
      <w:r>
        <w:rPr>
          <w:color w:val="auto"/>
          <w:szCs w:val="28"/>
          <w:lang w:val="ru-RU" w:eastAsia="ru-RU"/>
        </w:rPr>
        <w:t>ременного ограничения</w:t>
      </w:r>
      <w:r w:rsidR="00D117F1">
        <w:rPr>
          <w:color w:val="auto"/>
          <w:szCs w:val="28"/>
          <w:lang w:val="ru-RU" w:eastAsia="ru-RU"/>
        </w:rPr>
        <w:t xml:space="preserve"> движения</w:t>
      </w:r>
      <w:r>
        <w:rPr>
          <w:color w:val="auto"/>
          <w:szCs w:val="28"/>
          <w:lang w:val="ru-RU" w:eastAsia="ru-RU"/>
        </w:rPr>
        <w:t xml:space="preserve"> – </w:t>
      </w:r>
      <w:r w:rsidR="00371D43">
        <w:rPr>
          <w:color w:val="auto"/>
          <w:szCs w:val="28"/>
          <w:lang w:val="ru-RU" w:eastAsia="ru-RU"/>
        </w:rPr>
        <w:t>16 октября</w:t>
      </w:r>
      <w:r>
        <w:rPr>
          <w:color w:val="auto"/>
          <w:szCs w:val="28"/>
          <w:lang w:val="ru-RU" w:eastAsia="ru-RU"/>
        </w:rPr>
        <w:t xml:space="preserve"> 202</w:t>
      </w:r>
      <w:r w:rsidR="00D117F1">
        <w:rPr>
          <w:color w:val="auto"/>
          <w:szCs w:val="28"/>
          <w:lang w:val="ru-RU" w:eastAsia="ru-RU"/>
        </w:rPr>
        <w:t>6 года, срок окончания периода В</w:t>
      </w:r>
      <w:r>
        <w:rPr>
          <w:color w:val="auto"/>
          <w:szCs w:val="28"/>
          <w:lang w:val="ru-RU" w:eastAsia="ru-RU"/>
        </w:rPr>
        <w:t>ременно</w:t>
      </w:r>
      <w:r w:rsidR="00602B53">
        <w:rPr>
          <w:color w:val="auto"/>
          <w:szCs w:val="28"/>
          <w:lang w:val="ru-RU" w:eastAsia="ru-RU"/>
        </w:rPr>
        <w:t xml:space="preserve">го ограничения </w:t>
      </w:r>
      <w:r w:rsidR="00D117F1">
        <w:rPr>
          <w:color w:val="auto"/>
          <w:szCs w:val="28"/>
          <w:lang w:val="ru-RU" w:eastAsia="ru-RU"/>
        </w:rPr>
        <w:t xml:space="preserve">движения </w:t>
      </w:r>
      <w:r w:rsidR="00602B53">
        <w:rPr>
          <w:color w:val="auto"/>
          <w:szCs w:val="28"/>
          <w:lang w:val="ru-RU" w:eastAsia="ru-RU"/>
        </w:rPr>
        <w:t>– 31 декабря 2027</w:t>
      </w:r>
      <w:r>
        <w:rPr>
          <w:color w:val="auto"/>
          <w:szCs w:val="28"/>
          <w:lang w:val="ru-RU" w:eastAsia="ru-RU"/>
        </w:rPr>
        <w:t xml:space="preserve"> года.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3. </w:t>
      </w:r>
      <w:r>
        <w:rPr>
          <w:szCs w:val="28"/>
          <w:lang w:val="ru-RU"/>
        </w:rPr>
        <w:t>Установить, чт</w:t>
      </w:r>
      <w:r w:rsidR="00066C0F">
        <w:rPr>
          <w:szCs w:val="28"/>
          <w:lang w:val="ru-RU"/>
        </w:rPr>
        <w:t>о организацией, обеспечивающей В</w:t>
      </w:r>
      <w:r>
        <w:rPr>
          <w:szCs w:val="28"/>
          <w:lang w:val="ru-RU"/>
        </w:rPr>
        <w:t>ременное ограничение движения, является Государственное бюджетное уч</w:t>
      </w:r>
      <w:r w:rsidR="00602B53">
        <w:rPr>
          <w:szCs w:val="28"/>
          <w:lang w:val="ru-RU"/>
        </w:rPr>
        <w:t xml:space="preserve">реждение Ленинградской области </w:t>
      </w:r>
      <w:r>
        <w:rPr>
          <w:szCs w:val="28"/>
          <w:lang w:val="ru-RU"/>
        </w:rPr>
        <w:t>«</w:t>
      </w:r>
      <w:r w:rsidR="00602B53">
        <w:rPr>
          <w:color w:val="auto"/>
          <w:szCs w:val="28"/>
          <w:lang w:val="ru-RU" w:eastAsia="ru-RU"/>
        </w:rPr>
        <w:t>Управление автомобильных дорог Ленинградской области» далее – ГБУ «Ленавтодор»).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4. </w:t>
      </w:r>
      <w:r w:rsidR="00602B53">
        <w:rPr>
          <w:color w:val="auto"/>
          <w:szCs w:val="28"/>
          <w:lang w:val="ru-RU" w:eastAsia="ru-RU"/>
        </w:rPr>
        <w:t xml:space="preserve">ГБУ «Ленавтодор» </w:t>
      </w:r>
      <w:r>
        <w:rPr>
          <w:color w:val="auto"/>
          <w:szCs w:val="28"/>
          <w:lang w:val="ru-RU" w:eastAsia="ru-RU"/>
        </w:rPr>
        <w:t>обеспечить: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в день поступления настоящего приказа - информирование пользователе</w:t>
      </w:r>
      <w:r w:rsidR="00D117F1">
        <w:rPr>
          <w:color w:val="auto"/>
          <w:szCs w:val="28"/>
          <w:lang w:val="ru-RU" w:eastAsia="ru-RU"/>
        </w:rPr>
        <w:t>й автомобильных дорог о сроках В</w:t>
      </w:r>
      <w:r>
        <w:rPr>
          <w:color w:val="auto"/>
          <w:szCs w:val="28"/>
          <w:lang w:val="ru-RU" w:eastAsia="ru-RU"/>
        </w:rPr>
        <w:t xml:space="preserve">ременного ограничения </w:t>
      </w:r>
      <w:r w:rsidR="00D117F1">
        <w:rPr>
          <w:color w:val="auto"/>
          <w:szCs w:val="28"/>
          <w:lang w:val="ru-RU" w:eastAsia="ru-RU"/>
        </w:rPr>
        <w:t xml:space="preserve">движения </w:t>
      </w:r>
      <w:r>
        <w:rPr>
          <w:color w:val="auto"/>
          <w:szCs w:val="28"/>
          <w:lang w:val="ru-RU" w:eastAsia="ru-RU"/>
        </w:rPr>
        <w:t>и о возможности</w:t>
      </w:r>
      <w:r w:rsidR="00066C0F">
        <w:rPr>
          <w:color w:val="auto"/>
          <w:szCs w:val="28"/>
          <w:lang w:val="ru-RU" w:eastAsia="ru-RU"/>
        </w:rPr>
        <w:t xml:space="preserve"> </w:t>
      </w:r>
      <w:r>
        <w:rPr>
          <w:color w:val="auto"/>
          <w:szCs w:val="28"/>
          <w:lang w:val="ru-RU" w:eastAsia="ru-RU"/>
        </w:rPr>
        <w:t>воспользоваться объездом путем размещения указанной информации</w:t>
      </w:r>
      <w:r w:rsidR="00066C0F">
        <w:rPr>
          <w:color w:val="auto"/>
          <w:szCs w:val="28"/>
          <w:lang w:val="ru-RU" w:eastAsia="ru-RU"/>
        </w:rPr>
        <w:t xml:space="preserve"> </w:t>
      </w:r>
      <w:r>
        <w:rPr>
          <w:color w:val="auto"/>
          <w:szCs w:val="28"/>
          <w:lang w:val="ru-RU" w:eastAsia="ru-RU"/>
        </w:rPr>
        <w:t>на официальном сайте ГБУ «Ленавтодор» в информационно-телекоммуникационной сети «Интернет», а также в средствах массовой информации;</w:t>
      </w:r>
    </w:p>
    <w:p w:rsidR="007D03B2" w:rsidRDefault="00602B53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обеспечить принятие</w:t>
      </w:r>
      <w:r w:rsidR="00720A8C">
        <w:rPr>
          <w:color w:val="auto"/>
          <w:szCs w:val="28"/>
          <w:lang w:val="ru-RU" w:eastAsia="ru-RU"/>
        </w:rPr>
        <w:t xml:space="preserve"> мер по организации дорожного движения по участку автомобильной дороги общего пользования регионального  значения, указанному в пункте 1 настоящего приказа, в том числе путем установки соответствующих дорожных знаков и иных технических средств </w:t>
      </w:r>
      <w:r w:rsidR="00720A8C">
        <w:rPr>
          <w:color w:val="auto"/>
          <w:szCs w:val="28"/>
          <w:lang w:val="ru-RU" w:eastAsia="ru-RU"/>
        </w:rPr>
        <w:lastRenderedPageBreak/>
        <w:t>организации дорожного движения, осуществления распорядительно-регулировочных действий;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размещение утвержденного Комитетом по дорожному хозяйству Ленинградской области (далее – Комитет) проекта организации дорожного движения на официальном сайте ГБУ «Ленавтодор» в информационно-телекоммуникационной сети «Интернет»;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направление:</w:t>
      </w:r>
    </w:p>
    <w:p w:rsidR="00371D43" w:rsidRPr="00371D43" w:rsidRDefault="00720A8C" w:rsidP="00371D43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копии настоящего приказа, а также Проекта организации дорожного движения в </w:t>
      </w:r>
      <w:r w:rsidR="00371D43" w:rsidRPr="003B1009">
        <w:rPr>
          <w:szCs w:val="28"/>
          <w:lang w:val="ru-RU"/>
        </w:rPr>
        <w:t xml:space="preserve">Управление Госавтоинспекции ГУ МВД </w:t>
      </w:r>
      <w:r w:rsidR="00371D43">
        <w:rPr>
          <w:szCs w:val="28"/>
          <w:lang w:val="ru-RU"/>
        </w:rPr>
        <w:t xml:space="preserve">России по г. Санкт-Петербургу и </w:t>
      </w:r>
      <w:r w:rsidR="00371D43" w:rsidRPr="003B1009">
        <w:rPr>
          <w:szCs w:val="28"/>
          <w:lang w:val="ru-RU"/>
        </w:rPr>
        <w:t>Ленинградской области;</w:t>
      </w:r>
    </w:p>
    <w:p w:rsidR="00371D43" w:rsidRPr="003B1009" w:rsidRDefault="00371D43" w:rsidP="00371D43">
      <w:pPr>
        <w:spacing w:line="240" w:lineRule="auto"/>
        <w:ind w:firstLine="567"/>
        <w:rPr>
          <w:szCs w:val="28"/>
          <w:lang w:val="ru-RU"/>
        </w:rPr>
      </w:pPr>
      <w:r w:rsidRPr="003B1009">
        <w:rPr>
          <w:szCs w:val="28"/>
          <w:lang w:val="ru-RU"/>
        </w:rPr>
        <w:t>информации об установлении В</w:t>
      </w:r>
      <w:r>
        <w:rPr>
          <w:szCs w:val="28"/>
          <w:lang w:val="ru-RU"/>
        </w:rPr>
        <w:t xml:space="preserve">ременного ограничения движения </w:t>
      </w:r>
      <w:r w:rsidRPr="003B1009">
        <w:rPr>
          <w:szCs w:val="28"/>
          <w:lang w:val="ru-RU"/>
        </w:rPr>
        <w:t>в ФКУ УПРДОР «Северо-Запад», МТУ РОСТРАНСНАДЗОР</w:t>
      </w:r>
      <w:r>
        <w:rPr>
          <w:szCs w:val="28"/>
          <w:lang w:val="ru-RU"/>
        </w:rPr>
        <w:t xml:space="preserve">А по СЗФО, Комитет </w:t>
      </w:r>
      <w:r w:rsidRPr="003B1009">
        <w:rPr>
          <w:szCs w:val="28"/>
          <w:lang w:val="ru-RU"/>
        </w:rPr>
        <w:t>Ленинградской области по транс</w:t>
      </w:r>
      <w:r>
        <w:rPr>
          <w:szCs w:val="28"/>
          <w:lang w:val="ru-RU"/>
        </w:rPr>
        <w:t>порту, Администрацию Кировского</w:t>
      </w:r>
      <w:r w:rsidRPr="003B1009">
        <w:rPr>
          <w:szCs w:val="28"/>
          <w:lang w:val="ru-RU"/>
        </w:rPr>
        <w:t xml:space="preserve"> муниципального района Ленинградской области.</w:t>
      </w:r>
    </w:p>
    <w:p w:rsidR="007D03B2" w:rsidRDefault="00D117F1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5. Установить, что В</w:t>
      </w:r>
      <w:r w:rsidR="00720A8C">
        <w:rPr>
          <w:color w:val="auto"/>
          <w:szCs w:val="28"/>
          <w:lang w:val="ru-RU" w:eastAsia="ru-RU"/>
        </w:rPr>
        <w:t>ременное ограничение</w:t>
      </w:r>
      <w:r>
        <w:rPr>
          <w:color w:val="auto"/>
          <w:szCs w:val="28"/>
          <w:lang w:val="ru-RU" w:eastAsia="ru-RU"/>
        </w:rPr>
        <w:t xml:space="preserve"> движения не распространяется </w:t>
      </w:r>
      <w:r w:rsidR="00720A8C">
        <w:rPr>
          <w:color w:val="auto"/>
          <w:szCs w:val="28"/>
          <w:lang w:val="ru-RU" w:eastAsia="ru-RU"/>
        </w:rPr>
        <w:t xml:space="preserve">на движение: самоходных транспортных средств с вооружением, военной техники, транспортных средств Вооруженных Сил Российской Федерации, осуществляющих перевозки вооружения, военной техники и военного имущества, транспортных средств органов федеральной службы безопасности, а также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аварийно-спасательных служб, аварийно-спасательных формирований в целях оперативного реагирования, предупреждения чрезвычайных ситуаций и для ликвидации их последствий, </w:t>
      </w:r>
      <w:r w:rsidR="00720A8C">
        <w:rPr>
          <w:color w:val="auto"/>
          <w:szCs w:val="28"/>
          <w:lang w:val="ru-RU" w:eastAsia="ru-RU"/>
        </w:rPr>
        <w:br/>
        <w:t>транспортных средств общего пользования, следующих по маршруту регулярных перевозок.</w:t>
      </w:r>
    </w:p>
    <w:p w:rsidR="007D03B2" w:rsidRDefault="00720A8C" w:rsidP="00066C0F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6. Отделу организации дорожной деятельности Комитета </w:t>
      </w:r>
      <w:r w:rsidR="00371D43">
        <w:rPr>
          <w:color w:val="auto"/>
          <w:szCs w:val="28"/>
          <w:lang w:val="ru-RU" w:eastAsia="ru-RU"/>
        </w:rPr>
        <w:t xml:space="preserve">в срок до 5 октября </w:t>
      </w:r>
      <w:r w:rsidR="00602B53">
        <w:rPr>
          <w:color w:val="auto"/>
          <w:szCs w:val="28"/>
          <w:lang w:val="ru-RU" w:eastAsia="ru-RU"/>
        </w:rPr>
        <w:t>2026</w:t>
      </w:r>
      <w:r>
        <w:rPr>
          <w:color w:val="auto"/>
          <w:szCs w:val="28"/>
          <w:lang w:val="ru-RU" w:eastAsia="ru-RU"/>
        </w:rPr>
        <w:t xml:space="preserve"> года обеспечить информирование пользователей автомобильными до</w:t>
      </w:r>
      <w:r w:rsidR="00D117F1">
        <w:rPr>
          <w:color w:val="auto"/>
          <w:szCs w:val="28"/>
          <w:lang w:val="ru-RU" w:eastAsia="ru-RU"/>
        </w:rPr>
        <w:t>рогами о причинах установления В</w:t>
      </w:r>
      <w:r>
        <w:rPr>
          <w:color w:val="auto"/>
          <w:szCs w:val="28"/>
          <w:lang w:val="ru-RU" w:eastAsia="ru-RU"/>
        </w:rPr>
        <w:t>ременного ограничен</w:t>
      </w:r>
      <w:r w:rsidR="00066C0F">
        <w:rPr>
          <w:color w:val="auto"/>
          <w:szCs w:val="28"/>
          <w:lang w:val="ru-RU" w:eastAsia="ru-RU"/>
        </w:rPr>
        <w:t>ия</w:t>
      </w:r>
      <w:r w:rsidR="00D117F1">
        <w:rPr>
          <w:color w:val="auto"/>
          <w:szCs w:val="28"/>
          <w:lang w:val="ru-RU" w:eastAsia="ru-RU"/>
        </w:rPr>
        <w:t xml:space="preserve"> движения</w:t>
      </w:r>
      <w:r w:rsidR="00066C0F">
        <w:rPr>
          <w:color w:val="auto"/>
          <w:szCs w:val="28"/>
          <w:lang w:val="ru-RU" w:eastAsia="ru-RU"/>
        </w:rPr>
        <w:t xml:space="preserve"> путем размещения информации </w:t>
      </w:r>
      <w:r>
        <w:rPr>
          <w:color w:val="auto"/>
          <w:szCs w:val="28"/>
          <w:lang w:val="ru-RU" w:eastAsia="ru-RU"/>
        </w:rPr>
        <w:t>на официальном сайте Комитета в информационно-телекоммуникационной сети «Интернет».</w:t>
      </w:r>
    </w:p>
    <w:p w:rsidR="007D03B2" w:rsidRDefault="00720A8C" w:rsidP="00371D43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7. Рекомендовать </w:t>
      </w:r>
      <w:r w:rsidR="00371D43" w:rsidRPr="003B1009">
        <w:rPr>
          <w:szCs w:val="28"/>
          <w:lang w:val="ru-RU"/>
        </w:rPr>
        <w:t>Управлению Госавтоинспекции ГУ МВД России по г. Санкт-Петербургу и Ленинградской области</w:t>
      </w:r>
      <w:r w:rsidR="00371D43">
        <w:rPr>
          <w:szCs w:val="28"/>
          <w:lang w:val="ru-RU"/>
        </w:rPr>
        <w:t xml:space="preserve"> и </w:t>
      </w:r>
      <w:r w:rsidR="00371D43" w:rsidRPr="003B1009">
        <w:rPr>
          <w:szCs w:val="28"/>
          <w:lang w:val="ru-RU"/>
        </w:rPr>
        <w:t>МТУ РОСТРАНСНАДЗОР</w:t>
      </w:r>
      <w:r w:rsidR="00371D43">
        <w:rPr>
          <w:szCs w:val="28"/>
          <w:lang w:val="ru-RU"/>
        </w:rPr>
        <w:t>А по СЗФО</w:t>
      </w:r>
      <w:r w:rsidR="00371D43">
        <w:rPr>
          <w:color w:val="auto"/>
          <w:szCs w:val="28"/>
          <w:lang w:val="ru-RU" w:eastAsia="ru-RU"/>
        </w:rPr>
        <w:t xml:space="preserve"> </w:t>
      </w:r>
      <w:r>
        <w:rPr>
          <w:color w:val="auto"/>
          <w:szCs w:val="28"/>
          <w:lang w:val="ru-RU" w:eastAsia="ru-RU"/>
        </w:rPr>
        <w:t xml:space="preserve">обеспечить исполнение водителями транспортных средств требований по ограничению движения по участку автомобильной дороги общего пользования регионального значения, указанному </w:t>
      </w:r>
      <w:r w:rsidR="00D117F1">
        <w:rPr>
          <w:color w:val="auto"/>
          <w:szCs w:val="28"/>
          <w:lang w:val="ru-RU" w:eastAsia="ru-RU"/>
        </w:rPr>
        <w:t xml:space="preserve">в пункте 1 настоящего приказа, </w:t>
      </w:r>
      <w:r>
        <w:rPr>
          <w:color w:val="auto"/>
          <w:szCs w:val="28"/>
          <w:lang w:val="ru-RU" w:eastAsia="ru-RU"/>
        </w:rPr>
        <w:t>в соответствии с действующим законодательством и настоящим приказом.</w:t>
      </w:r>
    </w:p>
    <w:p w:rsidR="00371D43" w:rsidRPr="00A64B9E" w:rsidRDefault="00371D43" w:rsidP="00371D43">
      <w:pPr>
        <w:spacing w:line="24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8</w:t>
      </w:r>
      <w:r w:rsidRPr="003B1009">
        <w:rPr>
          <w:szCs w:val="28"/>
          <w:lang w:val="ru-RU"/>
        </w:rPr>
        <w:t xml:space="preserve">. </w:t>
      </w:r>
      <w:r w:rsidRPr="00A64B9E">
        <w:rPr>
          <w:rFonts w:eastAsia="Courier New"/>
          <w:szCs w:val="28"/>
          <w:lang w:val="ru-RU" w:eastAsia="ru-RU" w:bidi="ru-RU"/>
        </w:rPr>
        <w:t xml:space="preserve">Контроль за исполнением настоящего </w:t>
      </w:r>
      <w:r>
        <w:rPr>
          <w:rFonts w:eastAsia="Courier New"/>
          <w:szCs w:val="28"/>
          <w:lang w:val="ru-RU" w:eastAsia="ru-RU" w:bidi="ru-RU"/>
        </w:rPr>
        <w:t>приказа</w:t>
      </w:r>
      <w:r w:rsidRPr="00A64B9E">
        <w:rPr>
          <w:rFonts w:eastAsia="Courier New"/>
          <w:szCs w:val="28"/>
          <w:lang w:val="ru-RU" w:eastAsia="ru-RU" w:bidi="ru-RU"/>
        </w:rPr>
        <w:t xml:space="preserve"> оставляю за собой.</w:t>
      </w:r>
    </w:p>
    <w:p w:rsidR="00371D43" w:rsidRDefault="00371D43" w:rsidP="00371D43">
      <w:pPr>
        <w:spacing w:line="240" w:lineRule="auto"/>
        <w:ind w:firstLine="567"/>
        <w:rPr>
          <w:szCs w:val="28"/>
          <w:lang w:val="ru-RU"/>
        </w:rPr>
      </w:pPr>
    </w:p>
    <w:p w:rsidR="00371D43" w:rsidRDefault="00371D43" w:rsidP="00371D43">
      <w:pPr>
        <w:spacing w:after="0" w:line="240" w:lineRule="auto"/>
        <w:ind w:firstLine="0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Заместитель председателя </w:t>
      </w:r>
    </w:p>
    <w:p w:rsidR="00371D43" w:rsidRPr="00A64B9E" w:rsidRDefault="00371D43" w:rsidP="00371D43">
      <w:pPr>
        <w:spacing w:after="0" w:line="240" w:lineRule="auto"/>
        <w:ind w:firstLine="0"/>
        <w:rPr>
          <w:lang w:val="ru-RU"/>
        </w:rPr>
      </w:pPr>
      <w:r>
        <w:rPr>
          <w:bCs/>
          <w:szCs w:val="28"/>
          <w:lang w:val="ru-RU"/>
        </w:rPr>
        <w:t xml:space="preserve">Комитета по дорожному хозяйству    </w:t>
      </w:r>
    </w:p>
    <w:p w:rsidR="007D03B2" w:rsidRDefault="00371D43">
      <w:pPr>
        <w:spacing w:after="0" w:line="240" w:lineRule="auto"/>
        <w:ind w:firstLine="0"/>
        <w:rPr>
          <w:sz w:val="26"/>
          <w:szCs w:val="26"/>
          <w:lang w:val="ru-RU"/>
        </w:rPr>
      </w:pPr>
      <w:r>
        <w:rPr>
          <w:bCs/>
          <w:szCs w:val="28"/>
          <w:lang w:val="ru-RU"/>
        </w:rPr>
        <w:t>Ленинградской области                                                                А.А. Нужный</w:t>
      </w:r>
    </w:p>
    <w:sectPr w:rsidR="007D03B2" w:rsidSect="00066C0F">
      <w:footerReference w:type="default" r:id="rId7"/>
      <w:footerReference w:type="first" r:id="rId8"/>
      <w:type w:val="continuous"/>
      <w:pgSz w:w="11904" w:h="16834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04C" w:rsidRDefault="007C404C">
      <w:pPr>
        <w:spacing w:after="0" w:line="240" w:lineRule="auto"/>
      </w:pPr>
      <w:r>
        <w:separator/>
      </w:r>
    </w:p>
  </w:endnote>
  <w:endnote w:type="continuationSeparator" w:id="0">
    <w:p w:rsidR="007C404C" w:rsidRDefault="007C4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3B2" w:rsidRDefault="007D03B2">
    <w:pPr>
      <w:pStyle w:val="afb"/>
      <w:jc w:val="right"/>
      <w:rPr>
        <w:rFonts w:ascii="Calibri" w:hAnsi="Calibri"/>
        <w:sz w:val="2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Государственный регистрационный номер:____________</w:t>
    </w:r>
  </w:p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Дата государственной  регистрации :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04C" w:rsidRDefault="007C404C">
      <w:pPr>
        <w:spacing w:after="0" w:line="240" w:lineRule="auto"/>
      </w:pPr>
      <w:r>
        <w:separator/>
      </w:r>
    </w:p>
  </w:footnote>
  <w:footnote w:type="continuationSeparator" w:id="0">
    <w:p w:rsidR="007C404C" w:rsidRDefault="007C4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444B7"/>
    <w:multiLevelType w:val="multilevel"/>
    <w:tmpl w:val="300C8F9C"/>
    <w:lvl w:ilvl="0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5AE426ED"/>
    <w:multiLevelType w:val="hybridMultilevel"/>
    <w:tmpl w:val="2CD2F6A0"/>
    <w:lvl w:ilvl="0" w:tplc="FE2C9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DB2C92A">
      <w:start w:val="1"/>
      <w:numFmt w:val="lowerLetter"/>
      <w:lvlText w:val="%2."/>
      <w:lvlJc w:val="left"/>
      <w:pPr>
        <w:ind w:left="1789" w:hanging="360"/>
      </w:pPr>
    </w:lvl>
    <w:lvl w:ilvl="2" w:tplc="FCF84332">
      <w:start w:val="1"/>
      <w:numFmt w:val="lowerRoman"/>
      <w:lvlText w:val="%3."/>
      <w:lvlJc w:val="right"/>
      <w:pPr>
        <w:ind w:left="2509" w:hanging="180"/>
      </w:pPr>
    </w:lvl>
    <w:lvl w:ilvl="3" w:tplc="25B87054">
      <w:start w:val="1"/>
      <w:numFmt w:val="decimal"/>
      <w:lvlText w:val="%4."/>
      <w:lvlJc w:val="left"/>
      <w:pPr>
        <w:ind w:left="3229" w:hanging="360"/>
      </w:pPr>
    </w:lvl>
    <w:lvl w:ilvl="4" w:tplc="AFF6EDC4">
      <w:start w:val="1"/>
      <w:numFmt w:val="lowerLetter"/>
      <w:lvlText w:val="%5."/>
      <w:lvlJc w:val="left"/>
      <w:pPr>
        <w:ind w:left="3949" w:hanging="360"/>
      </w:pPr>
    </w:lvl>
    <w:lvl w:ilvl="5" w:tplc="FC608892">
      <w:start w:val="1"/>
      <w:numFmt w:val="lowerRoman"/>
      <w:lvlText w:val="%6."/>
      <w:lvlJc w:val="right"/>
      <w:pPr>
        <w:ind w:left="4669" w:hanging="180"/>
      </w:pPr>
    </w:lvl>
    <w:lvl w:ilvl="6" w:tplc="F252DF8C">
      <w:start w:val="1"/>
      <w:numFmt w:val="decimal"/>
      <w:lvlText w:val="%7."/>
      <w:lvlJc w:val="left"/>
      <w:pPr>
        <w:ind w:left="5389" w:hanging="360"/>
      </w:pPr>
    </w:lvl>
    <w:lvl w:ilvl="7" w:tplc="B0040912">
      <w:start w:val="1"/>
      <w:numFmt w:val="lowerLetter"/>
      <w:lvlText w:val="%8."/>
      <w:lvlJc w:val="left"/>
      <w:pPr>
        <w:ind w:left="6109" w:hanging="360"/>
      </w:pPr>
    </w:lvl>
    <w:lvl w:ilvl="8" w:tplc="4AC6DE3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BE5FE6"/>
    <w:multiLevelType w:val="hybridMultilevel"/>
    <w:tmpl w:val="719496AA"/>
    <w:lvl w:ilvl="0" w:tplc="654EC766">
      <w:start w:val="5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0ED43BE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9B5A6864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4DF64CC6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BD4467DC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F33A8F4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ED62725A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863891F4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B720E2E8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B2"/>
    <w:rsid w:val="000272DA"/>
    <w:rsid w:val="00066C0F"/>
    <w:rsid w:val="000727A3"/>
    <w:rsid w:val="001B1459"/>
    <w:rsid w:val="00267559"/>
    <w:rsid w:val="00371D43"/>
    <w:rsid w:val="00577D1A"/>
    <w:rsid w:val="00602B53"/>
    <w:rsid w:val="00720A8C"/>
    <w:rsid w:val="007811CA"/>
    <w:rsid w:val="007C404C"/>
    <w:rsid w:val="007D03B2"/>
    <w:rsid w:val="00935B2B"/>
    <w:rsid w:val="009F0156"/>
    <w:rsid w:val="00C67245"/>
    <w:rsid w:val="00C86183"/>
    <w:rsid w:val="00D1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26C60-0FB7-4C1B-A520-19D68B94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Сокол Светлана Анатольевна</cp:lastModifiedBy>
  <cp:revision>2</cp:revision>
  <dcterms:created xsi:type="dcterms:W3CDTF">2026-09-22T12:49:00Z</dcterms:created>
  <dcterms:modified xsi:type="dcterms:W3CDTF">2026-09-22T12:49:00Z</dcterms:modified>
</cp:coreProperties>
</file>