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2290" cy="682625"/>
                <wp:effectExtent l="0" t="0" r="0" b="317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42290" cy="682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2.70pt;height:53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КОМИТЕТ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ГРАДОСТРОИТЕЛЬНОЙ ПОЛИТИКИ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________________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pStyle w:val="627"/>
        <w:ind w:right="-142"/>
        <w:spacing w:line="228" w:lineRule="auto"/>
        <w:widowControl/>
        <w:rPr>
          <w:rStyle w:val="628"/>
          <w:sz w:val="28"/>
          <w:szCs w:val="28"/>
        </w:rPr>
      </w:pPr>
      <w:r>
        <w:rPr>
          <w:rStyle w:val="628"/>
          <w:sz w:val="28"/>
          <w:szCs w:val="28"/>
        </w:rPr>
        <w:t xml:space="preserve">О</w:t>
      </w:r>
      <w:r>
        <w:rPr>
          <w:rStyle w:val="628"/>
          <w:sz w:val="28"/>
          <w:szCs w:val="28"/>
        </w:rPr>
        <w:t xml:space="preserve"> внесении изменений в</w:t>
      </w:r>
      <w:r>
        <w:rPr>
          <w:rStyle w:val="628"/>
          <w:sz w:val="28"/>
          <w:szCs w:val="28"/>
        </w:rPr>
        <w:t xml:space="preserve"> </w:t>
      </w:r>
      <w:r>
        <w:rPr>
          <w:rStyle w:val="628"/>
          <w:sz w:val="28"/>
          <w:szCs w:val="28"/>
        </w:rPr>
        <w:t xml:space="preserve">п</w:t>
      </w:r>
      <w:r>
        <w:rPr>
          <w:rStyle w:val="628"/>
          <w:sz w:val="28"/>
          <w:szCs w:val="28"/>
        </w:rPr>
        <w:t xml:space="preserve">равил</w:t>
      </w:r>
      <w:r>
        <w:rPr>
          <w:rStyle w:val="628"/>
          <w:sz w:val="28"/>
          <w:szCs w:val="28"/>
        </w:rPr>
        <w:t xml:space="preserve">а</w:t>
      </w:r>
      <w:r>
        <w:rPr>
          <w:rStyle w:val="628"/>
          <w:sz w:val="28"/>
          <w:szCs w:val="28"/>
        </w:rPr>
        <w:t xml:space="preserve"> землепользования и застройки</w:t>
      </w:r>
      <w:r>
        <w:rPr>
          <w:rStyle w:val="628"/>
          <w:sz w:val="28"/>
          <w:szCs w:val="28"/>
        </w:rPr>
        <w:t xml:space="preserve"> </w:t>
      </w:r>
      <w:r>
        <w:rPr>
          <w:rStyle w:val="628"/>
          <w:sz w:val="28"/>
          <w:szCs w:val="28"/>
        </w:rPr>
      </w:r>
    </w:p>
    <w:p>
      <w:pPr>
        <w:pStyle w:val="627"/>
        <w:ind w:right="-142"/>
        <w:spacing w:line="228" w:lineRule="auto"/>
        <w:widowControl/>
        <w:rPr>
          <w:rStyle w:val="628"/>
          <w:sz w:val="28"/>
          <w:szCs w:val="28"/>
        </w:rPr>
      </w:pPr>
      <w:r>
        <w:rPr>
          <w:rStyle w:val="628"/>
          <w:sz w:val="28"/>
          <w:szCs w:val="28"/>
        </w:rPr>
        <w:t xml:space="preserve">муниципального образования </w:t>
      </w:r>
      <w:r>
        <w:rPr>
          <w:rStyle w:val="628"/>
          <w:sz w:val="28"/>
          <w:szCs w:val="28"/>
        </w:rPr>
        <w:t xml:space="preserve">«</w:t>
      </w:r>
      <w:r>
        <w:rPr>
          <w:rStyle w:val="628"/>
          <w:sz w:val="28"/>
          <w:szCs w:val="28"/>
        </w:rPr>
        <w:t xml:space="preserve">Рахьинское</w:t>
      </w:r>
      <w:r>
        <w:rPr>
          <w:rStyle w:val="628"/>
          <w:sz w:val="28"/>
          <w:szCs w:val="28"/>
        </w:rPr>
        <w:t xml:space="preserve"> </w:t>
      </w:r>
      <w:r>
        <w:rPr>
          <w:rStyle w:val="628"/>
          <w:sz w:val="28"/>
          <w:szCs w:val="28"/>
        </w:rPr>
        <w:t xml:space="preserve">городское</w:t>
      </w:r>
      <w:r>
        <w:rPr>
          <w:rStyle w:val="628"/>
          <w:sz w:val="28"/>
          <w:szCs w:val="28"/>
        </w:rPr>
        <w:t xml:space="preserve"> </w:t>
      </w:r>
      <w:r>
        <w:rPr>
          <w:rStyle w:val="628"/>
          <w:sz w:val="28"/>
          <w:szCs w:val="28"/>
        </w:rPr>
        <w:t xml:space="preserve">поселение</w:t>
      </w:r>
      <w:r>
        <w:rPr>
          <w:rStyle w:val="628"/>
          <w:sz w:val="28"/>
          <w:szCs w:val="28"/>
        </w:rPr>
        <w:t xml:space="preserve">»</w:t>
      </w:r>
      <w:r>
        <w:rPr>
          <w:rStyle w:val="628"/>
          <w:sz w:val="28"/>
          <w:szCs w:val="28"/>
        </w:rPr>
        <w:br/>
      </w:r>
      <w:r>
        <w:rPr>
          <w:rStyle w:val="628"/>
          <w:sz w:val="28"/>
          <w:szCs w:val="28"/>
        </w:rPr>
        <w:t xml:space="preserve">Всеволожского</w:t>
      </w:r>
      <w:r>
        <w:rPr>
          <w:rStyle w:val="628"/>
          <w:sz w:val="28"/>
          <w:szCs w:val="28"/>
        </w:rPr>
        <w:t xml:space="preserve"> муниципального района</w:t>
      </w:r>
      <w:r>
        <w:rPr>
          <w:rStyle w:val="628"/>
          <w:sz w:val="28"/>
          <w:szCs w:val="28"/>
        </w:rPr>
        <w:t xml:space="preserve"> </w:t>
      </w:r>
      <w:r>
        <w:rPr>
          <w:rStyle w:val="628"/>
          <w:sz w:val="28"/>
          <w:szCs w:val="28"/>
        </w:rPr>
        <w:t xml:space="preserve">Ленинградской области</w:t>
      </w:r>
      <w:r>
        <w:rPr>
          <w:rStyle w:val="628"/>
          <w:sz w:val="28"/>
          <w:szCs w:val="28"/>
        </w:rPr>
      </w:r>
    </w:p>
    <w:p>
      <w:pPr>
        <w:pStyle w:val="627"/>
        <w:ind w:left="-284" w:right="-143"/>
        <w:widowControl/>
        <w:rPr>
          <w:bCs/>
        </w:rPr>
      </w:pPr>
      <w:r>
        <w:rPr>
          <w:bCs/>
        </w:rPr>
        <w:t xml:space="preserve"> </w:t>
      </w:r>
      <w:r>
        <w:rPr>
          <w:bCs/>
        </w:rPr>
      </w:r>
    </w:p>
    <w:p>
      <w:pPr>
        <w:pStyle w:val="627"/>
        <w:ind w:right="-142" w:firstLine="709"/>
        <w:jc w:val="both"/>
        <w:widowControl/>
        <w:rPr>
          <w:rStyle w:val="631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В соответствии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Градостроительн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ым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кодекс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ом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Российской Федерации, пунктом 1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час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ти 2 статьи 1 областного закона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от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7 июля 2014 года № 45-оз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br/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авления Ленинградской области»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пунктом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2.1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3 Положения о к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омитете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градостроительной политики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Ленинградской области, утвержденного постановлением Правител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ьства Ленинградской области от 9 сентября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201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9 года № 421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приказываю: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627"/>
        <w:ind w:right="-142" w:firstLine="709"/>
        <w:jc w:val="both"/>
        <w:widowControl/>
        <w:rPr>
          <w:rStyle w:val="631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внести в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п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равила землепользования и застройки муниципального образования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«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Рахьинское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городское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поселение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»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Всеволожского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Ленинградской области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утвержденные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приказом Комитета градостроительной политики Ленинградской области от 06 апреля 2022 года № 46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(с изменениями)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изменения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согласно приложению к настоящему приказу.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</w:r>
    </w:p>
    <w:p>
      <w:pPr>
        <w:ind w:right="-143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right="-143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627"/>
        <w:ind w:right="-142"/>
        <w:jc w:val="both"/>
        <w:widowControl/>
        <w:rPr>
          <w:rStyle w:val="631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П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редседател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ь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комитета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И.Я. Кулаков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</w:r>
    </w:p>
    <w:p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851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4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4"/>
    <w:link w:val="1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24"/>
    <w:link w:val="62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4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4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4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4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4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4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2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4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4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4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4"/>
    <w:link w:val="45"/>
    <w:uiPriority w:val="99"/>
  </w:style>
  <w:style w:type="paragraph" w:styleId="47">
    <w:name w:val="Caption"/>
    <w:basedOn w:val="622"/>
    <w:next w:val="62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4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4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4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qFormat/>
  </w:style>
  <w:style w:type="paragraph" w:styleId="623">
    <w:name w:val="Heading 3"/>
    <w:basedOn w:val="622"/>
    <w:next w:val="622"/>
    <w:link w:val="635"/>
    <w:qFormat/>
    <w:pPr>
      <w:jc w:val="center"/>
      <w:keepNext/>
      <w:spacing w:after="0" w:line="288" w:lineRule="auto"/>
      <w:outlineLvl w:val="2"/>
    </w:pPr>
    <w:rPr>
      <w:rFonts w:ascii="Arial" w:hAnsi="Arial" w:eastAsia="Times New Roman" w:cs="Times New Roman"/>
      <w:b/>
      <w:sz w:val="24"/>
      <w:szCs w:val="20"/>
      <w:lang w:eastAsia="ru-RU"/>
    </w:rPr>
  </w:style>
  <w:style w:type="character" w:styleId="624" w:default="1">
    <w:name w:val="Default Paragraph Font"/>
    <w:uiPriority w:val="1"/>
    <w:semiHidden/>
    <w:unhideWhenUsed/>
  </w:style>
  <w:style w:type="table" w:styleId="62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6" w:default="1">
    <w:name w:val="No List"/>
    <w:uiPriority w:val="99"/>
    <w:semiHidden/>
    <w:unhideWhenUsed/>
  </w:style>
  <w:style w:type="paragraph" w:styleId="627" w:customStyle="1">
    <w:name w:val="Style3"/>
    <w:basedOn w:val="622"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28" w:customStyle="1">
    <w:name w:val="Font Style37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styleId="629" w:customStyle="1">
    <w:name w:val="Style10"/>
    <w:basedOn w:val="622"/>
    <w:pPr>
      <w:ind w:firstLine="682"/>
      <w:jc w:val="both"/>
      <w:spacing w:after="0" w:line="269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30" w:customStyle="1">
    <w:name w:val="Font Style33"/>
    <w:rPr>
      <w:rFonts w:ascii="Times New Roman" w:hAnsi="Times New Roman" w:cs="Times New Roman"/>
      <w:color w:val="000000"/>
      <w:sz w:val="20"/>
      <w:szCs w:val="20"/>
    </w:rPr>
  </w:style>
  <w:style w:type="character" w:styleId="631" w:customStyle="1">
    <w:name w:val="Font Style53"/>
    <w:rPr>
      <w:rFonts w:ascii="Arial" w:hAnsi="Arial" w:cs="Arial"/>
      <w:color w:val="000000"/>
      <w:sz w:val="20"/>
      <w:szCs w:val="20"/>
    </w:rPr>
  </w:style>
  <w:style w:type="paragraph" w:styleId="632">
    <w:name w:val="Balloon Text"/>
    <w:basedOn w:val="622"/>
    <w:link w:val="63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33" w:customStyle="1">
    <w:name w:val="Текст выноски Знак"/>
    <w:basedOn w:val="624"/>
    <w:link w:val="632"/>
    <w:uiPriority w:val="99"/>
    <w:semiHidden/>
    <w:rPr>
      <w:rFonts w:ascii="Tahoma" w:hAnsi="Tahoma" w:cs="Tahoma"/>
      <w:sz w:val="16"/>
      <w:szCs w:val="16"/>
    </w:rPr>
  </w:style>
  <w:style w:type="character" w:styleId="634">
    <w:name w:val="Hyperlink"/>
    <w:rPr>
      <w:color w:val="0000ff"/>
      <w:u w:val="single"/>
    </w:rPr>
  </w:style>
  <w:style w:type="character" w:styleId="635" w:customStyle="1">
    <w:name w:val="Заголовок 3 Знак"/>
    <w:basedOn w:val="624"/>
    <w:link w:val="623"/>
    <w:rPr>
      <w:rFonts w:ascii="Arial" w:hAnsi="Arial" w:eastAsia="Times New Roman" w:cs="Times New Roman"/>
      <w:b/>
      <w:sz w:val="24"/>
      <w:szCs w:val="20"/>
      <w:lang w:eastAsia="ru-RU"/>
    </w:rPr>
  </w:style>
  <w:style w:type="character" w:styleId="636" w:customStyle="1">
    <w:name w:val="Основной текст_"/>
    <w:basedOn w:val="624"/>
    <w:link w:val="637"/>
    <w:rPr>
      <w:rFonts w:ascii="Times New Roman" w:hAnsi="Times New Roman" w:eastAsia="Times New Roman" w:cs="Times New Roman"/>
      <w:sz w:val="28"/>
      <w:szCs w:val="28"/>
    </w:rPr>
  </w:style>
  <w:style w:type="paragraph" w:styleId="637" w:customStyle="1">
    <w:name w:val="Основной текст1"/>
    <w:basedOn w:val="622"/>
    <w:link w:val="636"/>
    <w:pPr>
      <w:ind w:firstLine="400"/>
      <w:spacing w:after="0" w:line="240" w:lineRule="auto"/>
      <w:widowControl w:val="off"/>
    </w:pPr>
    <w:rPr>
      <w:rFonts w:ascii="Times New Roman" w:hAnsi="Times New Roman" w:eastAsia="Times New Roman" w:cs="Times New Roman"/>
      <w:sz w:val="28"/>
      <w:szCs w:val="28"/>
    </w:rPr>
  </w:style>
  <w:style w:type="character" w:styleId="638" w:customStyle="1">
    <w:name w:val="Основной текст (3)_"/>
    <w:basedOn w:val="624"/>
    <w:link w:val="639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styleId="639" w:customStyle="1">
    <w:name w:val="Основной текст (3)"/>
    <w:basedOn w:val="622"/>
    <w:link w:val="638"/>
    <w:pPr>
      <w:jc w:val="center"/>
      <w:spacing w:after="24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8"/>
      <w:szCs w:val="28"/>
    </w:rPr>
  </w:style>
  <w:style w:type="paragraph" w:styleId="640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641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character" w:styleId="642" w:customStyle="1">
    <w:name w:val="WW8Num2z0"/>
    <w:rPr>
      <w:rFonts w:ascii="Times New Roman" w:hAnsi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ee_alekseeva</cp:lastModifiedBy>
  <cp:revision>4</cp:revision>
  <dcterms:created xsi:type="dcterms:W3CDTF">2026-01-28T05:58:00Z</dcterms:created>
  <dcterms:modified xsi:type="dcterms:W3CDTF">2026-09-29T09:10:31Z</dcterms:modified>
</cp:coreProperties>
</file>