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42CB" w:rsidRPr="00CB42CB" w:rsidRDefault="00CB42CB" w:rsidP="00A53E8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C3295" w:rsidRPr="001C3295" w:rsidRDefault="001C3295" w:rsidP="001C3295">
      <w:pPr>
        <w:tabs>
          <w:tab w:val="right" w:pos="7655"/>
        </w:tabs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1C3295" w:rsidRPr="001C3295" w:rsidRDefault="001C3295" w:rsidP="001C3295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1C3295" w:rsidRPr="001C3295" w:rsidRDefault="001C3295" w:rsidP="001C3295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1C3295" w:rsidRPr="001C3295" w:rsidRDefault="001C3295" w:rsidP="001C3295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CB42CB" w:rsidRPr="00512DA5" w:rsidRDefault="00B32C86" w:rsidP="0018333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DA4623">
        <w:rPr>
          <w:rFonts w:ascii="Times New Roman" w:hAnsi="Times New Roman" w:cs="Times New Roman"/>
          <w:sz w:val="24"/>
          <w:szCs w:val="24"/>
        </w:rPr>
        <w:t>___</w:t>
      </w:r>
      <w:r w:rsidR="00726EA3">
        <w:rPr>
          <w:rFonts w:ascii="Times New Roman" w:hAnsi="Times New Roman" w:cs="Times New Roman"/>
          <w:sz w:val="24"/>
          <w:szCs w:val="24"/>
        </w:rPr>
        <w:t xml:space="preserve"> </w:t>
      </w:r>
      <w:r w:rsidR="00656966">
        <w:rPr>
          <w:rFonts w:ascii="Times New Roman" w:hAnsi="Times New Roman" w:cs="Times New Roman"/>
          <w:sz w:val="24"/>
          <w:szCs w:val="24"/>
        </w:rPr>
        <w:t xml:space="preserve"> </w:t>
      </w:r>
      <w:r w:rsidR="00726EA3">
        <w:rPr>
          <w:rFonts w:ascii="Times New Roman" w:hAnsi="Times New Roman" w:cs="Times New Roman"/>
          <w:sz w:val="24"/>
          <w:szCs w:val="24"/>
        </w:rPr>
        <w:t xml:space="preserve"> </w:t>
      </w:r>
      <w:r w:rsidR="00DA4623">
        <w:rPr>
          <w:rFonts w:ascii="Times New Roman" w:hAnsi="Times New Roman" w:cs="Times New Roman"/>
          <w:color w:val="000000" w:themeColor="text1"/>
          <w:sz w:val="24"/>
          <w:szCs w:val="24"/>
        </w:rPr>
        <w:t>______</w:t>
      </w:r>
      <w:r w:rsidR="00E34CE3">
        <w:rPr>
          <w:rFonts w:ascii="Times New Roman" w:hAnsi="Times New Roman" w:cs="Times New Roman"/>
          <w:color w:val="000000" w:themeColor="text1"/>
          <w:sz w:val="24"/>
          <w:szCs w:val="24"/>
        </w:rPr>
        <w:t>___</w:t>
      </w:r>
      <w:r w:rsidR="00DA4623">
        <w:rPr>
          <w:rFonts w:ascii="Times New Roman" w:hAnsi="Times New Roman" w:cs="Times New Roman"/>
          <w:color w:val="000000" w:themeColor="text1"/>
          <w:sz w:val="24"/>
          <w:szCs w:val="24"/>
        </w:rPr>
        <w:t>____</w:t>
      </w:r>
      <w:r w:rsidR="00726E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12DA5" w:rsidRPr="005B3E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12DA5" w:rsidRPr="00F21987">
        <w:rPr>
          <w:rFonts w:ascii="Times New Roman" w:hAnsi="Times New Roman" w:cs="Times New Roman"/>
          <w:sz w:val="24"/>
          <w:szCs w:val="24"/>
        </w:rPr>
        <w:t>20</w:t>
      </w:r>
      <w:r w:rsidR="00726EA3">
        <w:rPr>
          <w:rFonts w:ascii="Times New Roman" w:hAnsi="Times New Roman" w:cs="Times New Roman"/>
          <w:sz w:val="24"/>
          <w:szCs w:val="24"/>
        </w:rPr>
        <w:t>2</w:t>
      </w:r>
      <w:r w:rsidR="005E1EC5">
        <w:rPr>
          <w:rFonts w:ascii="Times New Roman" w:hAnsi="Times New Roman" w:cs="Times New Roman"/>
          <w:sz w:val="24"/>
          <w:szCs w:val="24"/>
        </w:rPr>
        <w:t>6</w:t>
      </w:r>
      <w:r w:rsidR="00CB42CB">
        <w:rPr>
          <w:rFonts w:ascii="Times New Roman" w:hAnsi="Times New Roman" w:cs="Times New Roman"/>
          <w:sz w:val="24"/>
          <w:szCs w:val="24"/>
        </w:rPr>
        <w:t xml:space="preserve"> </w:t>
      </w:r>
      <w:r w:rsidR="00CB42CB" w:rsidRPr="00CB42CB">
        <w:rPr>
          <w:rFonts w:ascii="Times New Roman" w:hAnsi="Times New Roman" w:cs="Times New Roman"/>
          <w:sz w:val="24"/>
          <w:szCs w:val="24"/>
        </w:rPr>
        <w:t xml:space="preserve">года </w:t>
      </w:r>
      <w:r w:rsidR="004973C8">
        <w:rPr>
          <w:rFonts w:ascii="Times New Roman" w:hAnsi="Times New Roman" w:cs="Times New Roman"/>
          <w:sz w:val="24"/>
          <w:szCs w:val="24"/>
        </w:rPr>
        <w:t xml:space="preserve">        </w:t>
      </w:r>
      <w:r w:rsidR="00CB42CB" w:rsidRPr="00CB42CB">
        <w:rPr>
          <w:rFonts w:ascii="Times New Roman" w:hAnsi="Times New Roman" w:cs="Times New Roman"/>
          <w:sz w:val="24"/>
          <w:szCs w:val="24"/>
        </w:rPr>
        <w:t xml:space="preserve">      </w:t>
      </w:r>
      <w:r w:rsidR="009048D2">
        <w:rPr>
          <w:rFonts w:ascii="Times New Roman" w:hAnsi="Times New Roman" w:cs="Times New Roman"/>
          <w:sz w:val="24"/>
          <w:szCs w:val="24"/>
        </w:rPr>
        <w:t xml:space="preserve"> </w:t>
      </w:r>
      <w:r w:rsidR="001B29AF">
        <w:rPr>
          <w:rFonts w:ascii="Times New Roman" w:hAnsi="Times New Roman" w:cs="Times New Roman"/>
          <w:sz w:val="24"/>
          <w:szCs w:val="24"/>
        </w:rPr>
        <w:t xml:space="preserve">       </w:t>
      </w:r>
      <w:r w:rsidR="00CB42CB" w:rsidRPr="00CB42CB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6271F5">
        <w:rPr>
          <w:rFonts w:ascii="Times New Roman" w:hAnsi="Times New Roman" w:cs="Times New Roman"/>
          <w:sz w:val="24"/>
          <w:szCs w:val="24"/>
        </w:rPr>
        <w:t xml:space="preserve">        </w:t>
      </w:r>
      <w:r w:rsidR="00F21987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B42CB" w:rsidRPr="00CB42CB">
        <w:rPr>
          <w:rFonts w:ascii="Times New Roman" w:hAnsi="Times New Roman" w:cs="Times New Roman"/>
          <w:sz w:val="24"/>
          <w:szCs w:val="24"/>
        </w:rPr>
        <w:t xml:space="preserve"> </w:t>
      </w:r>
      <w:r w:rsidR="005B3E02">
        <w:rPr>
          <w:rFonts w:ascii="Times New Roman" w:hAnsi="Times New Roman" w:cs="Times New Roman"/>
          <w:sz w:val="24"/>
          <w:szCs w:val="24"/>
        </w:rPr>
        <w:t xml:space="preserve">       </w:t>
      </w:r>
      <w:r w:rsidR="00726EA3">
        <w:rPr>
          <w:rFonts w:ascii="Times New Roman" w:hAnsi="Times New Roman" w:cs="Times New Roman"/>
          <w:sz w:val="24"/>
          <w:szCs w:val="24"/>
        </w:rPr>
        <w:t xml:space="preserve">     </w:t>
      </w:r>
      <w:r w:rsidR="009E04FB">
        <w:rPr>
          <w:rFonts w:ascii="Times New Roman" w:hAnsi="Times New Roman" w:cs="Times New Roman"/>
          <w:sz w:val="24"/>
          <w:szCs w:val="24"/>
        </w:rPr>
        <w:t xml:space="preserve">  </w:t>
      </w:r>
      <w:r w:rsidR="00CB42CB" w:rsidRPr="00B32C86">
        <w:rPr>
          <w:rFonts w:ascii="Times New Roman" w:hAnsi="Times New Roman" w:cs="Times New Roman"/>
          <w:sz w:val="24"/>
          <w:szCs w:val="24"/>
        </w:rPr>
        <w:t xml:space="preserve">№ </w:t>
      </w:r>
      <w:r w:rsidRPr="00B32C86">
        <w:rPr>
          <w:rFonts w:ascii="Times New Roman" w:hAnsi="Times New Roman" w:cs="Times New Roman"/>
          <w:sz w:val="24"/>
          <w:szCs w:val="24"/>
        </w:rPr>
        <w:t xml:space="preserve">    </w:t>
      </w:r>
      <w:r w:rsidR="00656966">
        <w:rPr>
          <w:rFonts w:ascii="Times New Roman" w:hAnsi="Times New Roman" w:cs="Times New Roman"/>
          <w:sz w:val="24"/>
          <w:szCs w:val="24"/>
        </w:rPr>
        <w:t xml:space="preserve"> </w:t>
      </w:r>
      <w:r w:rsidRPr="00B32C86">
        <w:rPr>
          <w:rFonts w:ascii="Times New Roman" w:hAnsi="Times New Roman" w:cs="Times New Roman"/>
          <w:sz w:val="24"/>
          <w:szCs w:val="24"/>
        </w:rPr>
        <w:t xml:space="preserve">  </w:t>
      </w:r>
      <w:r w:rsidR="009B4F61">
        <w:rPr>
          <w:rFonts w:ascii="Times New Roman" w:hAnsi="Times New Roman" w:cs="Times New Roman"/>
          <w:sz w:val="24"/>
          <w:szCs w:val="24"/>
        </w:rPr>
        <w:t xml:space="preserve">  </w:t>
      </w:r>
      <w:r w:rsidRPr="00B32C8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12DA5" w:rsidRPr="00B32C86">
        <w:rPr>
          <w:rFonts w:ascii="Times New Roman" w:hAnsi="Times New Roman" w:cs="Times New Roman"/>
          <w:sz w:val="24"/>
          <w:szCs w:val="24"/>
        </w:rPr>
        <w:t>-п</w:t>
      </w:r>
      <w:proofErr w:type="gramEnd"/>
    </w:p>
    <w:p w:rsidR="00CB42CB" w:rsidRPr="00CB42CB" w:rsidRDefault="00CB42CB" w:rsidP="006271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42CB" w:rsidRPr="00CB42CB" w:rsidRDefault="00CB42CB" w:rsidP="00CB42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75789" w:rsidRDefault="00C4777D" w:rsidP="00C477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Об </w:t>
      </w:r>
      <w:r w:rsidR="00EB0F74" w:rsidRPr="00EB0F74">
        <w:rPr>
          <w:rFonts w:ascii="Times New Roman" w:hAnsi="Times New Roman" w:cs="Times New Roman"/>
          <w:b/>
          <w:sz w:val="24"/>
          <w:szCs w:val="24"/>
        </w:rPr>
        <w:t>установлении предельн</w:t>
      </w:r>
      <w:r w:rsidR="00D75789">
        <w:rPr>
          <w:rFonts w:ascii="Times New Roman" w:hAnsi="Times New Roman" w:cs="Times New Roman"/>
          <w:b/>
          <w:sz w:val="24"/>
          <w:szCs w:val="24"/>
        </w:rPr>
        <w:t>ых тарифов на транспортные услуги, оказываемые на подъездных железнодорожных путях</w:t>
      </w:r>
      <w:r w:rsidR="00512DA5">
        <w:rPr>
          <w:rFonts w:ascii="Times New Roman" w:hAnsi="Times New Roman" w:cs="Times New Roman"/>
          <w:b/>
          <w:sz w:val="24"/>
          <w:szCs w:val="24"/>
        </w:rPr>
        <w:t xml:space="preserve"> необщего пользования</w:t>
      </w:r>
      <w:r w:rsidR="00D7578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01087">
        <w:rPr>
          <w:rFonts w:ascii="Times New Roman" w:hAnsi="Times New Roman" w:cs="Times New Roman"/>
          <w:b/>
          <w:sz w:val="24"/>
          <w:szCs w:val="24"/>
        </w:rPr>
        <w:t>акционерным обществом</w:t>
      </w:r>
      <w:r w:rsidR="00F01087" w:rsidRPr="00F01087">
        <w:rPr>
          <w:rFonts w:ascii="Times New Roman" w:hAnsi="Times New Roman" w:cs="Times New Roman"/>
          <w:b/>
          <w:sz w:val="24"/>
          <w:szCs w:val="24"/>
        </w:rPr>
        <w:t xml:space="preserve"> «Приозерское предприятие железнодорожного транспорта»</w:t>
      </w:r>
      <w:r w:rsidR="00D75789">
        <w:rPr>
          <w:rFonts w:ascii="Times New Roman" w:hAnsi="Times New Roman" w:cs="Times New Roman"/>
          <w:b/>
          <w:sz w:val="24"/>
          <w:szCs w:val="24"/>
        </w:rPr>
        <w:t xml:space="preserve"> на территории Ленинградской области</w:t>
      </w:r>
      <w:r w:rsidR="00BB7782">
        <w:rPr>
          <w:rFonts w:ascii="Times New Roman" w:hAnsi="Times New Roman" w:cs="Times New Roman"/>
          <w:b/>
          <w:sz w:val="24"/>
          <w:szCs w:val="24"/>
        </w:rPr>
        <w:t>,</w:t>
      </w:r>
      <w:r w:rsidR="00D7578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6052E">
        <w:rPr>
          <w:rFonts w:ascii="Times New Roman" w:hAnsi="Times New Roman" w:cs="Times New Roman"/>
          <w:b/>
          <w:sz w:val="24"/>
          <w:szCs w:val="24"/>
        </w:rPr>
        <w:t>на</w:t>
      </w:r>
      <w:r w:rsidR="00D75789"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="006D772C">
        <w:rPr>
          <w:rFonts w:ascii="Times New Roman" w:hAnsi="Times New Roman" w:cs="Times New Roman"/>
          <w:b/>
          <w:sz w:val="24"/>
          <w:szCs w:val="24"/>
        </w:rPr>
        <w:t>2</w:t>
      </w:r>
      <w:r w:rsidR="00CB5CF1">
        <w:rPr>
          <w:rFonts w:ascii="Times New Roman" w:hAnsi="Times New Roman" w:cs="Times New Roman"/>
          <w:b/>
          <w:sz w:val="24"/>
          <w:szCs w:val="24"/>
        </w:rPr>
        <w:t>7</w:t>
      </w:r>
      <w:r w:rsidR="00726EA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75789">
        <w:rPr>
          <w:rFonts w:ascii="Times New Roman" w:hAnsi="Times New Roman" w:cs="Times New Roman"/>
          <w:b/>
          <w:sz w:val="24"/>
          <w:szCs w:val="24"/>
        </w:rPr>
        <w:t>год</w:t>
      </w:r>
    </w:p>
    <w:p w:rsidR="00CB42CB" w:rsidRPr="00CB42CB" w:rsidRDefault="00CB42CB" w:rsidP="00CB42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42CB" w:rsidRPr="00894A44" w:rsidRDefault="00EB0F74" w:rsidP="00894A44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proofErr w:type="gramStart"/>
      <w:r w:rsidRPr="00320BBD">
        <w:rPr>
          <w:rFonts w:ascii="Times New Roman" w:hAnsi="Times New Roman" w:cs="Times New Roman"/>
          <w:sz w:val="24"/>
          <w:szCs w:val="24"/>
        </w:rPr>
        <w:t>В соответствии с постановлением Правительства Российской Федерации от 7 марта 1995</w:t>
      </w:r>
      <w:r w:rsidR="004973C8" w:rsidRPr="00320BBD">
        <w:rPr>
          <w:rFonts w:ascii="Times New Roman" w:hAnsi="Times New Roman" w:cs="Times New Roman"/>
          <w:sz w:val="24"/>
          <w:szCs w:val="24"/>
        </w:rPr>
        <w:t> </w:t>
      </w:r>
      <w:r w:rsidRPr="00320BBD">
        <w:rPr>
          <w:rFonts w:ascii="Times New Roman" w:hAnsi="Times New Roman" w:cs="Times New Roman"/>
          <w:sz w:val="24"/>
          <w:szCs w:val="24"/>
        </w:rPr>
        <w:t xml:space="preserve">года № 239 «О мерах по упорядочению государственного регулирования цен (тарифов)», </w:t>
      </w:r>
      <w:r w:rsidR="00D578F8" w:rsidRPr="00320BBD">
        <w:rPr>
          <w:rFonts w:ascii="Times New Roman" w:hAnsi="Times New Roman" w:cs="Times New Roman"/>
          <w:sz w:val="24"/>
          <w:szCs w:val="24"/>
        </w:rPr>
        <w:t>Положением о комитете по тарифам и ценовой политике Ленинградской области, утвержденным постановлением Правительства Ленинградской области от 28 августа 2013 года № 274,</w:t>
      </w:r>
      <w:r w:rsidR="00512DA5" w:rsidRPr="00512DA5">
        <w:rPr>
          <w:rFonts w:ascii="Times New Roman" w:hAnsi="Times New Roman" w:cs="Times New Roman"/>
          <w:sz w:val="24"/>
          <w:szCs w:val="24"/>
        </w:rPr>
        <w:t xml:space="preserve"> </w:t>
      </w:r>
      <w:r w:rsidR="004973C8">
        <w:rPr>
          <w:rFonts w:ascii="Times New Roman" w:hAnsi="Times New Roman" w:cs="Times New Roman"/>
          <w:sz w:val="24"/>
          <w:szCs w:val="24"/>
        </w:rPr>
        <w:t>при</w:t>
      </w:r>
      <w:r w:rsidR="004973C8" w:rsidRPr="004973C8">
        <w:rPr>
          <w:rFonts w:ascii="Times New Roman" w:hAnsi="Times New Roman" w:cs="Times New Roman"/>
          <w:sz w:val="24"/>
          <w:szCs w:val="24"/>
        </w:rPr>
        <w:t xml:space="preserve">казом комитета по тарифам и ценовой политике Ленинградской области от </w:t>
      </w:r>
      <w:r w:rsidR="006D772C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4973C8" w:rsidRPr="004973C8">
        <w:rPr>
          <w:rFonts w:ascii="Times New Roman" w:hAnsi="Times New Roman" w:cs="Times New Roman"/>
          <w:sz w:val="24"/>
          <w:szCs w:val="24"/>
        </w:rPr>
        <w:t>22 октября 2010</w:t>
      </w:r>
      <w:r w:rsidR="004973C8">
        <w:rPr>
          <w:rFonts w:ascii="Times New Roman" w:hAnsi="Times New Roman" w:cs="Times New Roman"/>
          <w:sz w:val="24"/>
          <w:szCs w:val="24"/>
        </w:rPr>
        <w:t> </w:t>
      </w:r>
      <w:r w:rsidR="00D578F8">
        <w:rPr>
          <w:rFonts w:ascii="Times New Roman" w:hAnsi="Times New Roman" w:cs="Times New Roman"/>
          <w:sz w:val="24"/>
          <w:szCs w:val="24"/>
        </w:rPr>
        <w:t>года № 167-п «Об утверждении М</w:t>
      </w:r>
      <w:r w:rsidR="004973C8" w:rsidRPr="004973C8">
        <w:rPr>
          <w:rFonts w:ascii="Times New Roman" w:hAnsi="Times New Roman" w:cs="Times New Roman"/>
          <w:sz w:val="24"/>
          <w:szCs w:val="24"/>
        </w:rPr>
        <w:t>етодических</w:t>
      </w:r>
      <w:proofErr w:type="gramEnd"/>
      <w:r w:rsidR="004973C8" w:rsidRPr="004973C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973C8" w:rsidRPr="004973C8">
        <w:rPr>
          <w:rFonts w:ascii="Times New Roman" w:hAnsi="Times New Roman" w:cs="Times New Roman"/>
          <w:sz w:val="24"/>
          <w:szCs w:val="24"/>
        </w:rPr>
        <w:t xml:space="preserve">рекомендаций по формированию тарифов на транспортные услуги, оказываемые на подъездных железнодорожных путях организациями промышленного железнодорожного транспорта и другими хозяйствующими субъектами независимо от организационно-правовой формы, за исключением организаций федерального железнодорожного транспорта, на территории Ленинградской области», </w:t>
      </w:r>
      <w:r w:rsidR="00CB42CB" w:rsidRPr="00CB42CB">
        <w:rPr>
          <w:rFonts w:ascii="Times New Roman" w:hAnsi="Times New Roman" w:cs="Times New Roman"/>
          <w:sz w:val="24"/>
          <w:szCs w:val="24"/>
        </w:rPr>
        <w:t>и на основании протокола заседания правления комитета</w:t>
      </w:r>
      <w:r w:rsidR="009C7291">
        <w:rPr>
          <w:rFonts w:ascii="Times New Roman" w:hAnsi="Times New Roman" w:cs="Times New Roman"/>
          <w:sz w:val="24"/>
          <w:szCs w:val="24"/>
        </w:rPr>
        <w:t xml:space="preserve"> </w:t>
      </w:r>
      <w:r w:rsidR="00CB42CB" w:rsidRPr="00CB42CB">
        <w:rPr>
          <w:rFonts w:ascii="Times New Roman" w:hAnsi="Times New Roman" w:cs="Times New Roman"/>
          <w:sz w:val="24"/>
          <w:szCs w:val="24"/>
        </w:rPr>
        <w:t xml:space="preserve">по тарифам и </w:t>
      </w:r>
      <w:r w:rsidR="00CB42CB">
        <w:rPr>
          <w:rFonts w:ascii="Times New Roman" w:hAnsi="Times New Roman" w:cs="Times New Roman"/>
          <w:sz w:val="24"/>
          <w:szCs w:val="24"/>
        </w:rPr>
        <w:t xml:space="preserve">ценовой политике </w:t>
      </w:r>
      <w:r w:rsidR="00D578F8">
        <w:rPr>
          <w:rFonts w:ascii="Times New Roman" w:hAnsi="Times New Roman" w:cs="Times New Roman"/>
          <w:sz w:val="24"/>
          <w:szCs w:val="24"/>
        </w:rPr>
        <w:t xml:space="preserve">Ленинградской области </w:t>
      </w:r>
      <w:r w:rsidR="00CB42CB">
        <w:rPr>
          <w:rFonts w:ascii="Times New Roman" w:hAnsi="Times New Roman" w:cs="Times New Roman"/>
          <w:sz w:val="24"/>
          <w:szCs w:val="24"/>
        </w:rPr>
        <w:t xml:space="preserve">от </w:t>
      </w:r>
      <w:r w:rsidR="00197F0C">
        <w:rPr>
          <w:rFonts w:ascii="Times New Roman" w:hAnsi="Times New Roman" w:cs="Times New Roman"/>
          <w:sz w:val="24"/>
          <w:szCs w:val="24"/>
        </w:rPr>
        <w:t xml:space="preserve"> </w:t>
      </w:r>
      <w:r w:rsidR="00B32C86">
        <w:rPr>
          <w:rFonts w:ascii="Times New Roman" w:hAnsi="Times New Roman" w:cs="Times New Roman"/>
          <w:sz w:val="24"/>
          <w:szCs w:val="24"/>
        </w:rPr>
        <w:t xml:space="preserve">    </w:t>
      </w:r>
      <w:r w:rsidR="00656966">
        <w:rPr>
          <w:rFonts w:ascii="Times New Roman" w:hAnsi="Times New Roman" w:cs="Times New Roman"/>
          <w:sz w:val="24"/>
          <w:szCs w:val="24"/>
        </w:rPr>
        <w:t xml:space="preserve"> </w:t>
      </w:r>
      <w:r w:rsidR="00B32C86">
        <w:rPr>
          <w:rFonts w:ascii="Times New Roman" w:hAnsi="Times New Roman" w:cs="Times New Roman"/>
          <w:sz w:val="24"/>
          <w:szCs w:val="24"/>
        </w:rPr>
        <w:t xml:space="preserve"> </w:t>
      </w:r>
      <w:r w:rsidR="00656966">
        <w:rPr>
          <w:rFonts w:ascii="Times New Roman" w:hAnsi="Times New Roman" w:cs="Times New Roman"/>
          <w:sz w:val="24"/>
          <w:szCs w:val="24"/>
        </w:rPr>
        <w:t xml:space="preserve">  </w:t>
      </w:r>
      <w:r w:rsidR="000F7DC5">
        <w:rPr>
          <w:rFonts w:ascii="Times New Roman" w:hAnsi="Times New Roman" w:cs="Times New Roman"/>
          <w:sz w:val="24"/>
          <w:szCs w:val="24"/>
        </w:rPr>
        <w:t xml:space="preserve"> </w:t>
      </w:r>
      <w:r w:rsidR="00A92300">
        <w:rPr>
          <w:rFonts w:ascii="Times New Roman" w:hAnsi="Times New Roman" w:cs="Times New Roman"/>
          <w:sz w:val="24"/>
          <w:szCs w:val="24"/>
        </w:rPr>
        <w:t xml:space="preserve">       </w:t>
      </w:r>
      <w:r w:rsidR="00E34CE3">
        <w:rPr>
          <w:rFonts w:ascii="Times New Roman" w:hAnsi="Times New Roman" w:cs="Times New Roman"/>
          <w:sz w:val="24"/>
          <w:szCs w:val="24"/>
        </w:rPr>
        <w:t xml:space="preserve">  </w:t>
      </w:r>
      <w:bookmarkStart w:id="0" w:name="_GoBack"/>
      <w:bookmarkEnd w:id="0"/>
      <w:r w:rsidR="00A92300">
        <w:rPr>
          <w:rFonts w:ascii="Times New Roman" w:hAnsi="Times New Roman" w:cs="Times New Roman"/>
          <w:sz w:val="24"/>
          <w:szCs w:val="24"/>
        </w:rPr>
        <w:t xml:space="preserve">          </w:t>
      </w:r>
      <w:r w:rsidR="005B3E02" w:rsidRPr="005B3E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6EA3">
        <w:rPr>
          <w:rFonts w:ascii="Times New Roman" w:hAnsi="Times New Roman" w:cs="Times New Roman"/>
          <w:sz w:val="24"/>
          <w:szCs w:val="24"/>
        </w:rPr>
        <w:t>202</w:t>
      </w:r>
      <w:r w:rsidR="00CB5CF1">
        <w:rPr>
          <w:rFonts w:ascii="Times New Roman" w:hAnsi="Times New Roman" w:cs="Times New Roman"/>
          <w:sz w:val="24"/>
          <w:szCs w:val="24"/>
        </w:rPr>
        <w:t>6</w:t>
      </w:r>
      <w:r w:rsidR="00F65035">
        <w:rPr>
          <w:rFonts w:ascii="Times New Roman" w:hAnsi="Times New Roman" w:cs="Times New Roman"/>
          <w:sz w:val="24"/>
          <w:szCs w:val="24"/>
        </w:rPr>
        <w:t xml:space="preserve"> года</w:t>
      </w:r>
      <w:r w:rsidR="00D75789">
        <w:rPr>
          <w:rFonts w:ascii="Times New Roman" w:hAnsi="Times New Roman" w:cs="Times New Roman"/>
          <w:sz w:val="24"/>
          <w:szCs w:val="24"/>
        </w:rPr>
        <w:t xml:space="preserve"> </w:t>
      </w:r>
      <w:r w:rsidR="00D75789" w:rsidRPr="008E5726">
        <w:rPr>
          <w:rFonts w:ascii="Times New Roman" w:hAnsi="Times New Roman" w:cs="Times New Roman"/>
          <w:sz w:val="24"/>
          <w:szCs w:val="24"/>
        </w:rPr>
        <w:t xml:space="preserve">№ </w:t>
      </w:r>
      <w:proofErr w:type="gramEnd"/>
    </w:p>
    <w:p w:rsidR="00CB42CB" w:rsidRPr="00CB42CB" w:rsidRDefault="00CB42CB" w:rsidP="00CB42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75789" w:rsidRDefault="00CB42CB" w:rsidP="00FD3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78F8">
        <w:rPr>
          <w:rFonts w:ascii="Times New Roman" w:hAnsi="Times New Roman" w:cs="Times New Roman"/>
          <w:sz w:val="24"/>
          <w:szCs w:val="24"/>
        </w:rPr>
        <w:t>приказываю:</w:t>
      </w:r>
    </w:p>
    <w:p w:rsidR="00D75789" w:rsidRPr="00CB42CB" w:rsidRDefault="00D75789" w:rsidP="00CB42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D3DD4" w:rsidRDefault="00CB42CB" w:rsidP="00FD3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42CB">
        <w:rPr>
          <w:rFonts w:ascii="Times New Roman" w:hAnsi="Times New Roman" w:cs="Times New Roman"/>
          <w:sz w:val="24"/>
          <w:szCs w:val="24"/>
        </w:rPr>
        <w:t xml:space="preserve">1. </w:t>
      </w:r>
      <w:r w:rsidR="00EB0F74" w:rsidRPr="00EB0F74">
        <w:rPr>
          <w:rFonts w:ascii="Times New Roman" w:hAnsi="Times New Roman" w:cs="Times New Roman"/>
          <w:sz w:val="24"/>
          <w:szCs w:val="24"/>
        </w:rPr>
        <w:t>Установить предельны</w:t>
      </w:r>
      <w:r w:rsidR="00D75789">
        <w:rPr>
          <w:rFonts w:ascii="Times New Roman" w:hAnsi="Times New Roman" w:cs="Times New Roman"/>
          <w:sz w:val="24"/>
          <w:szCs w:val="24"/>
        </w:rPr>
        <w:t>е</w:t>
      </w:r>
      <w:r w:rsidR="00EB0F74" w:rsidRPr="00EB0F74">
        <w:rPr>
          <w:rFonts w:ascii="Times New Roman" w:hAnsi="Times New Roman" w:cs="Times New Roman"/>
          <w:sz w:val="24"/>
          <w:szCs w:val="24"/>
        </w:rPr>
        <w:t xml:space="preserve"> тариф</w:t>
      </w:r>
      <w:r w:rsidR="00D75789">
        <w:rPr>
          <w:rFonts w:ascii="Times New Roman" w:hAnsi="Times New Roman" w:cs="Times New Roman"/>
          <w:sz w:val="24"/>
          <w:szCs w:val="24"/>
        </w:rPr>
        <w:t>ы</w:t>
      </w:r>
      <w:r w:rsidR="00EB0F74" w:rsidRPr="00EB0F74">
        <w:rPr>
          <w:rFonts w:ascii="Times New Roman" w:hAnsi="Times New Roman" w:cs="Times New Roman"/>
          <w:sz w:val="24"/>
          <w:szCs w:val="24"/>
        </w:rPr>
        <w:t xml:space="preserve"> на </w:t>
      </w:r>
      <w:r w:rsidR="00D75789">
        <w:rPr>
          <w:rFonts w:ascii="Times New Roman" w:hAnsi="Times New Roman" w:cs="Times New Roman"/>
          <w:sz w:val="24"/>
          <w:szCs w:val="24"/>
        </w:rPr>
        <w:t xml:space="preserve">транспортные </w:t>
      </w:r>
      <w:r w:rsidR="00EB0F74" w:rsidRPr="00EB0F74">
        <w:rPr>
          <w:rFonts w:ascii="Times New Roman" w:hAnsi="Times New Roman" w:cs="Times New Roman"/>
          <w:sz w:val="24"/>
          <w:szCs w:val="24"/>
        </w:rPr>
        <w:t>услуги</w:t>
      </w:r>
      <w:r w:rsidR="00D75789">
        <w:rPr>
          <w:rFonts w:ascii="Times New Roman" w:hAnsi="Times New Roman" w:cs="Times New Roman"/>
          <w:sz w:val="24"/>
          <w:szCs w:val="24"/>
        </w:rPr>
        <w:t xml:space="preserve">, оказываемые на подъездных железнодорожных путях </w:t>
      </w:r>
      <w:r w:rsidR="00512DA5">
        <w:rPr>
          <w:rFonts w:ascii="Times New Roman" w:hAnsi="Times New Roman" w:cs="Times New Roman"/>
          <w:sz w:val="24"/>
          <w:szCs w:val="24"/>
        </w:rPr>
        <w:t xml:space="preserve">необщего пользования </w:t>
      </w:r>
      <w:r w:rsidR="00FD3DD4">
        <w:rPr>
          <w:rFonts w:ascii="Times New Roman" w:hAnsi="Times New Roman" w:cs="Times New Roman"/>
          <w:sz w:val="24"/>
          <w:szCs w:val="24"/>
        </w:rPr>
        <w:t>акционерным обществом «</w:t>
      </w:r>
      <w:r w:rsidR="00F01087" w:rsidRPr="00F01087">
        <w:rPr>
          <w:rFonts w:ascii="Times New Roman" w:hAnsi="Times New Roman" w:cs="Times New Roman"/>
          <w:sz w:val="24"/>
          <w:szCs w:val="24"/>
        </w:rPr>
        <w:t>Приозерское предприятие железнодорожного транспорта</w:t>
      </w:r>
      <w:r w:rsidR="00FD3DD4">
        <w:rPr>
          <w:rFonts w:ascii="Times New Roman" w:hAnsi="Times New Roman" w:cs="Times New Roman"/>
          <w:sz w:val="24"/>
          <w:szCs w:val="24"/>
        </w:rPr>
        <w:t>» на территории Лен</w:t>
      </w:r>
      <w:r w:rsidR="00B778B3">
        <w:rPr>
          <w:rFonts w:ascii="Times New Roman" w:hAnsi="Times New Roman" w:cs="Times New Roman"/>
          <w:sz w:val="24"/>
          <w:szCs w:val="24"/>
        </w:rPr>
        <w:t xml:space="preserve">инградской области, </w:t>
      </w:r>
      <w:r w:rsidR="0006052E">
        <w:rPr>
          <w:rFonts w:ascii="Times New Roman" w:hAnsi="Times New Roman" w:cs="Times New Roman"/>
          <w:sz w:val="24"/>
          <w:szCs w:val="24"/>
        </w:rPr>
        <w:t>на </w:t>
      </w:r>
      <w:r w:rsidR="00F66314">
        <w:rPr>
          <w:rFonts w:ascii="Times New Roman" w:hAnsi="Times New Roman" w:cs="Times New Roman"/>
          <w:sz w:val="24"/>
          <w:szCs w:val="24"/>
        </w:rPr>
        <w:t>20</w:t>
      </w:r>
      <w:r w:rsidR="00197F0C">
        <w:rPr>
          <w:rFonts w:ascii="Times New Roman" w:hAnsi="Times New Roman" w:cs="Times New Roman"/>
          <w:sz w:val="24"/>
          <w:szCs w:val="24"/>
        </w:rPr>
        <w:t>2</w:t>
      </w:r>
      <w:r w:rsidR="00CB5CF1">
        <w:rPr>
          <w:rFonts w:ascii="Times New Roman" w:hAnsi="Times New Roman" w:cs="Times New Roman"/>
          <w:sz w:val="24"/>
          <w:szCs w:val="24"/>
        </w:rPr>
        <w:t>7</w:t>
      </w:r>
      <w:r w:rsidR="0006052E">
        <w:rPr>
          <w:rFonts w:ascii="Times New Roman" w:hAnsi="Times New Roman" w:cs="Times New Roman"/>
          <w:sz w:val="24"/>
          <w:szCs w:val="24"/>
        </w:rPr>
        <w:t> </w:t>
      </w:r>
      <w:r w:rsidR="00F66314">
        <w:rPr>
          <w:rFonts w:ascii="Times New Roman" w:hAnsi="Times New Roman" w:cs="Times New Roman"/>
          <w:sz w:val="24"/>
          <w:szCs w:val="24"/>
        </w:rPr>
        <w:t xml:space="preserve">год </w:t>
      </w:r>
      <w:r w:rsidR="00FD3DD4">
        <w:rPr>
          <w:rFonts w:ascii="Times New Roman" w:hAnsi="Times New Roman" w:cs="Times New Roman"/>
          <w:sz w:val="24"/>
          <w:szCs w:val="24"/>
        </w:rPr>
        <w:t>согласно приложению к настоящему приказу.</w:t>
      </w:r>
    </w:p>
    <w:p w:rsidR="00BB7782" w:rsidRPr="00BB7782" w:rsidRDefault="00BB7782" w:rsidP="00BB778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782">
        <w:rPr>
          <w:rFonts w:ascii="Times New Roman" w:hAnsi="Times New Roman" w:cs="Times New Roman"/>
          <w:sz w:val="24"/>
          <w:szCs w:val="24"/>
        </w:rPr>
        <w:t>2. Тарифы, указанные в пункте 1 настоящего приказа, действуют  с 1 января 202</w:t>
      </w:r>
      <w:r w:rsidR="0076405D">
        <w:rPr>
          <w:rFonts w:ascii="Times New Roman" w:hAnsi="Times New Roman" w:cs="Times New Roman"/>
          <w:sz w:val="24"/>
          <w:szCs w:val="24"/>
        </w:rPr>
        <w:t>7</w:t>
      </w:r>
      <w:r w:rsidRPr="00BB7782">
        <w:rPr>
          <w:rFonts w:ascii="Times New Roman" w:hAnsi="Times New Roman" w:cs="Times New Roman"/>
          <w:sz w:val="24"/>
          <w:szCs w:val="24"/>
        </w:rPr>
        <w:t xml:space="preserve"> года по 31 декабря 202</w:t>
      </w:r>
      <w:r w:rsidR="0076405D">
        <w:rPr>
          <w:rFonts w:ascii="Times New Roman" w:hAnsi="Times New Roman" w:cs="Times New Roman"/>
          <w:sz w:val="24"/>
          <w:szCs w:val="24"/>
        </w:rPr>
        <w:t>7</w:t>
      </w:r>
      <w:r w:rsidRPr="00BB7782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BB7782" w:rsidRPr="00BB7782" w:rsidRDefault="00BB7782" w:rsidP="00BB778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782">
        <w:rPr>
          <w:rFonts w:ascii="Times New Roman" w:hAnsi="Times New Roman" w:cs="Times New Roman"/>
          <w:sz w:val="24"/>
          <w:szCs w:val="24"/>
        </w:rPr>
        <w:t xml:space="preserve">3. Признать утратившим силу приказ комитета по тарифам и ценовой политике Ленинградской области от </w:t>
      </w:r>
      <w:r w:rsidR="008D6C0B">
        <w:rPr>
          <w:rFonts w:ascii="Times New Roman" w:hAnsi="Times New Roman" w:cs="Times New Roman"/>
          <w:sz w:val="24"/>
          <w:szCs w:val="24"/>
        </w:rPr>
        <w:t>18</w:t>
      </w:r>
      <w:r w:rsidRPr="00BB778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декабря</w:t>
      </w:r>
      <w:r w:rsidRPr="00BB7782">
        <w:rPr>
          <w:rFonts w:ascii="Times New Roman" w:hAnsi="Times New Roman" w:cs="Times New Roman"/>
          <w:sz w:val="24"/>
          <w:szCs w:val="24"/>
        </w:rPr>
        <w:t xml:space="preserve"> 202</w:t>
      </w:r>
      <w:r w:rsidR="008D6C0B">
        <w:rPr>
          <w:rFonts w:ascii="Times New Roman" w:hAnsi="Times New Roman" w:cs="Times New Roman"/>
          <w:sz w:val="24"/>
          <w:szCs w:val="24"/>
        </w:rPr>
        <w:t>5</w:t>
      </w:r>
      <w:r w:rsidRPr="00BB7782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8D6C0B">
        <w:rPr>
          <w:rFonts w:ascii="Times New Roman" w:hAnsi="Times New Roman" w:cs="Times New Roman"/>
          <w:sz w:val="24"/>
          <w:szCs w:val="24"/>
        </w:rPr>
        <w:t>418</w:t>
      </w:r>
      <w:r w:rsidRPr="00BB7782">
        <w:rPr>
          <w:rFonts w:ascii="Times New Roman" w:hAnsi="Times New Roman" w:cs="Times New Roman"/>
          <w:sz w:val="24"/>
          <w:szCs w:val="24"/>
        </w:rPr>
        <w:t>-п «Об установлении предельных тарифов на транспортные услуги, оказываемые на подъездных железнодорожных путях необщего пользования акционерным обществом «Приозерское предприятие железнодорожного транспорта» на территории Ленинградской области</w:t>
      </w:r>
      <w:r w:rsidR="008D6C0B">
        <w:rPr>
          <w:rFonts w:ascii="Times New Roman" w:hAnsi="Times New Roman" w:cs="Times New Roman"/>
          <w:sz w:val="24"/>
          <w:szCs w:val="24"/>
        </w:rPr>
        <w:t>,</w:t>
      </w:r>
      <w:r w:rsidRPr="00BB7782">
        <w:rPr>
          <w:rFonts w:ascii="Times New Roman" w:hAnsi="Times New Roman" w:cs="Times New Roman"/>
          <w:sz w:val="24"/>
          <w:szCs w:val="24"/>
        </w:rPr>
        <w:t xml:space="preserve"> на 202</w:t>
      </w:r>
      <w:r w:rsidR="008D6C0B">
        <w:rPr>
          <w:rFonts w:ascii="Times New Roman" w:hAnsi="Times New Roman" w:cs="Times New Roman"/>
          <w:sz w:val="24"/>
          <w:szCs w:val="24"/>
        </w:rPr>
        <w:t>6</w:t>
      </w:r>
      <w:r w:rsidRPr="00BB7782">
        <w:rPr>
          <w:rFonts w:ascii="Times New Roman" w:hAnsi="Times New Roman" w:cs="Times New Roman"/>
          <w:sz w:val="24"/>
          <w:szCs w:val="24"/>
        </w:rPr>
        <w:t xml:space="preserve"> год».</w:t>
      </w:r>
    </w:p>
    <w:p w:rsidR="00CB42CB" w:rsidRDefault="00BB7782" w:rsidP="00BB778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782">
        <w:rPr>
          <w:rFonts w:ascii="Times New Roman" w:hAnsi="Times New Roman" w:cs="Times New Roman"/>
          <w:sz w:val="24"/>
          <w:szCs w:val="24"/>
        </w:rPr>
        <w:t>4. Настоящий приказ вступает в силу с 1 января 202</w:t>
      </w:r>
      <w:r w:rsidR="0076405D">
        <w:rPr>
          <w:rFonts w:ascii="Times New Roman" w:hAnsi="Times New Roman" w:cs="Times New Roman"/>
          <w:sz w:val="24"/>
          <w:szCs w:val="24"/>
        </w:rPr>
        <w:t>7</w:t>
      </w:r>
      <w:r w:rsidRPr="00BB7782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1C3295" w:rsidRPr="00CB42CB" w:rsidRDefault="001C3295" w:rsidP="00CB42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A11E6" w:rsidRPr="00A97C5B" w:rsidRDefault="00AA11E6" w:rsidP="00AA11E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121"/>
      <w:bookmarkStart w:id="2" w:name="Par142"/>
      <w:bookmarkEnd w:id="1"/>
      <w:bookmarkEnd w:id="2"/>
      <w:r>
        <w:rPr>
          <w:rFonts w:ascii="Times New Roman" w:hAnsi="Times New Roman" w:cs="Times New Roman"/>
          <w:sz w:val="24"/>
          <w:szCs w:val="24"/>
        </w:rPr>
        <w:t>Заместитель п</w:t>
      </w:r>
      <w:r w:rsidRPr="00A97C5B">
        <w:rPr>
          <w:rFonts w:ascii="Times New Roman" w:hAnsi="Times New Roman" w:cs="Times New Roman"/>
          <w:sz w:val="24"/>
          <w:szCs w:val="24"/>
        </w:rPr>
        <w:t>редседател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A97C5B">
        <w:rPr>
          <w:rFonts w:ascii="Times New Roman" w:hAnsi="Times New Roman" w:cs="Times New Roman"/>
          <w:sz w:val="24"/>
          <w:szCs w:val="24"/>
        </w:rPr>
        <w:t xml:space="preserve"> комитета по тарифам  </w:t>
      </w:r>
    </w:p>
    <w:p w:rsidR="004B757A" w:rsidRDefault="00AA11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7C5B">
        <w:rPr>
          <w:rFonts w:ascii="Times New Roman" w:hAnsi="Times New Roman" w:cs="Times New Roman"/>
          <w:sz w:val="24"/>
          <w:szCs w:val="24"/>
        </w:rPr>
        <w:t xml:space="preserve">и ценовой политике Ленинградской области </w:t>
      </w:r>
      <w:r w:rsidRPr="00A97C5B">
        <w:rPr>
          <w:rFonts w:ascii="Times New Roman" w:hAnsi="Times New Roman" w:cs="Times New Roman"/>
          <w:sz w:val="24"/>
          <w:szCs w:val="24"/>
        </w:rPr>
        <w:tab/>
      </w:r>
      <w:r w:rsidR="00B32C86">
        <w:rPr>
          <w:rFonts w:ascii="Times New Roman" w:hAnsi="Times New Roman" w:cs="Times New Roman"/>
          <w:sz w:val="24"/>
          <w:szCs w:val="24"/>
        </w:rPr>
        <w:tab/>
      </w:r>
      <w:r w:rsidR="00B32C86">
        <w:rPr>
          <w:rFonts w:ascii="Times New Roman" w:hAnsi="Times New Roman" w:cs="Times New Roman"/>
          <w:sz w:val="24"/>
          <w:szCs w:val="24"/>
        </w:rPr>
        <w:tab/>
        <w:t xml:space="preserve">                              </w:t>
      </w:r>
      <w:r w:rsidR="001B00E0">
        <w:rPr>
          <w:rFonts w:ascii="Times New Roman" w:hAnsi="Times New Roman" w:cs="Times New Roman"/>
          <w:sz w:val="24"/>
          <w:szCs w:val="24"/>
        </w:rPr>
        <w:t>С.Н. Степанова</w:t>
      </w:r>
    </w:p>
    <w:p w:rsidR="006D772C" w:rsidRDefault="006D77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772C" w:rsidRDefault="006D77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772C" w:rsidRDefault="006D77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56BE" w:rsidRDefault="004856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15EC" w:rsidRDefault="009F15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15EC" w:rsidRPr="009F15EC" w:rsidRDefault="009F15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62626" w:themeColor="text1" w:themeTint="D9"/>
          <w:szCs w:val="24"/>
        </w:rPr>
      </w:pPr>
    </w:p>
    <w:p w:rsidR="00726EA3" w:rsidRPr="009F15EC" w:rsidRDefault="00726EA3" w:rsidP="00B058D2">
      <w:pPr>
        <w:tabs>
          <w:tab w:val="right" w:pos="7655"/>
        </w:tabs>
        <w:spacing w:after="0" w:line="240" w:lineRule="auto"/>
        <w:ind w:left="4111"/>
        <w:rPr>
          <w:rFonts w:ascii="Times New Roman" w:eastAsia="Times New Roman" w:hAnsi="Times New Roman" w:cs="Times New Roman"/>
          <w:noProof/>
          <w:color w:val="262626" w:themeColor="text1" w:themeTint="D9"/>
          <w:szCs w:val="24"/>
          <w:lang w:eastAsia="ru-RU"/>
        </w:rPr>
      </w:pPr>
      <w:r w:rsidRPr="009F15EC">
        <w:rPr>
          <w:rFonts w:ascii="Times New Roman" w:eastAsia="Times New Roman" w:hAnsi="Times New Roman" w:cs="Times New Roman"/>
          <w:noProof/>
          <w:color w:val="262626" w:themeColor="text1" w:themeTint="D9"/>
          <w:szCs w:val="24"/>
          <w:lang w:eastAsia="ru-RU"/>
        </w:rPr>
        <w:t>Государственный регистрационный номер:</w:t>
      </w:r>
    </w:p>
    <w:p w:rsidR="00726EA3" w:rsidRPr="009F15EC" w:rsidRDefault="00726EA3" w:rsidP="009F15EC">
      <w:pPr>
        <w:tabs>
          <w:tab w:val="right" w:pos="7655"/>
        </w:tabs>
        <w:spacing w:after="0" w:line="240" w:lineRule="auto"/>
        <w:ind w:left="4111"/>
        <w:rPr>
          <w:rFonts w:ascii="Times New Roman" w:eastAsia="Times New Roman" w:hAnsi="Times New Roman" w:cs="Times New Roman"/>
          <w:noProof/>
          <w:color w:val="262626" w:themeColor="text1" w:themeTint="D9"/>
          <w:szCs w:val="24"/>
          <w:lang w:eastAsia="ru-RU"/>
        </w:rPr>
      </w:pPr>
      <w:r w:rsidRPr="009F15EC">
        <w:rPr>
          <w:rFonts w:ascii="Times New Roman" w:eastAsia="Times New Roman" w:hAnsi="Times New Roman" w:cs="Times New Roman"/>
          <w:noProof/>
          <w:color w:val="262626" w:themeColor="text1" w:themeTint="D9"/>
          <w:szCs w:val="24"/>
          <w:lang w:eastAsia="ru-RU"/>
        </w:rPr>
        <w:t>Дата государственной регистрации:</w:t>
      </w:r>
    </w:p>
    <w:p w:rsidR="006D772C" w:rsidRDefault="006D77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Spec="right" w:tblpY="-87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60"/>
      </w:tblGrid>
      <w:tr w:rsidR="00467F48" w:rsidRPr="00F24965" w:rsidTr="00467F48">
        <w:trPr>
          <w:trHeight w:val="1198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467F48" w:rsidRDefault="00467F48" w:rsidP="00467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</w:t>
            </w:r>
          </w:p>
          <w:p w:rsidR="00467F48" w:rsidRPr="00F24965" w:rsidRDefault="00467F48" w:rsidP="00467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приказу комитета по тарифам 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ценовой</w:t>
            </w:r>
            <w:proofErr w:type="gramEnd"/>
          </w:p>
          <w:p w:rsidR="00467F48" w:rsidRDefault="00467F48" w:rsidP="00467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политике Ленинградской области</w:t>
            </w:r>
          </w:p>
          <w:p w:rsidR="00467F48" w:rsidRPr="00F24965" w:rsidRDefault="00467F48" w:rsidP="00A92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219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 w:rsidR="009B4F61">
              <w:rPr>
                <w:rFonts w:ascii="Times New Roman" w:hAnsi="Times New Roman" w:cs="Times New Roman"/>
                <w:sz w:val="24"/>
                <w:szCs w:val="24"/>
              </w:rPr>
              <w:t xml:space="preserve"> ___  </w:t>
            </w:r>
            <w:r w:rsidR="00A92300"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  <w:r w:rsidR="00726EA3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8D6C0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65035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__</w:t>
            </w:r>
            <w:r w:rsidR="00BB77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</w:t>
            </w:r>
            <w:r w:rsidR="00BB77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</w:t>
            </w:r>
          </w:p>
        </w:tc>
      </w:tr>
    </w:tbl>
    <w:p w:rsidR="00D75789" w:rsidRPr="001B29AF" w:rsidRDefault="00D75789" w:rsidP="00D75789">
      <w:pPr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5789" w:rsidRDefault="00D75789" w:rsidP="00FD3D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7F48" w:rsidRDefault="00467F48" w:rsidP="00FD3D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7F48" w:rsidRDefault="00467F48" w:rsidP="00FD3D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7F48" w:rsidRDefault="00467F48" w:rsidP="00FD3D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7F48" w:rsidRPr="001B29AF" w:rsidRDefault="00467F48" w:rsidP="00FD3D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33F0" w:rsidRDefault="00524B1D" w:rsidP="00D75789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Предельные тарифы на транспортные услуги, оказываемые на подъездных железнодорожных путях</w:t>
      </w:r>
      <w:r w:rsidR="00512D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необщего пользования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24B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акционерным обществом «</w:t>
      </w:r>
      <w:r w:rsidR="00F01087">
        <w:rPr>
          <w:rFonts w:ascii="Times New Roman" w:hAnsi="Times New Roman" w:cs="Times New Roman"/>
          <w:b/>
          <w:sz w:val="24"/>
          <w:szCs w:val="24"/>
        </w:rPr>
        <w:t>Приозерское предприятие железнодорожного транспорта</w:t>
      </w:r>
      <w:r w:rsidRPr="00524B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 на территории Ленинградской области</w:t>
      </w:r>
      <w:r w:rsidR="00BB77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</w:p>
    <w:p w:rsidR="00D75789" w:rsidRDefault="0006052E" w:rsidP="00D75789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</w:t>
      </w:r>
      <w:r w:rsidR="00524B1D" w:rsidRPr="00524B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</w:t>
      </w:r>
      <w:r w:rsidR="00320B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2B33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="00524B1D" w:rsidRPr="00524B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</w:p>
    <w:p w:rsidR="00FD3DD4" w:rsidRPr="00FD3DD4" w:rsidRDefault="00FD3DD4" w:rsidP="00524B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5655"/>
        <w:gridCol w:w="2000"/>
        <w:gridCol w:w="1941"/>
      </w:tblGrid>
      <w:tr w:rsidR="00FD3DD4" w:rsidRPr="00BB7782" w:rsidTr="005962C0">
        <w:tc>
          <w:tcPr>
            <w:tcW w:w="268" w:type="pct"/>
            <w:shd w:val="clear" w:color="auto" w:fill="auto"/>
            <w:vAlign w:val="center"/>
          </w:tcPr>
          <w:p w:rsidR="00FD3DD4" w:rsidRPr="00BB7782" w:rsidRDefault="00FD3DD4" w:rsidP="00FD3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B77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BB77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BB77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793" w:type="pct"/>
            <w:shd w:val="clear" w:color="auto" w:fill="auto"/>
            <w:vAlign w:val="center"/>
          </w:tcPr>
          <w:p w:rsidR="00FD3DD4" w:rsidRPr="00BB7782" w:rsidRDefault="00FD3DD4" w:rsidP="00FD3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B77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 услуги</w:t>
            </w:r>
          </w:p>
        </w:tc>
        <w:tc>
          <w:tcPr>
            <w:tcW w:w="979" w:type="pct"/>
            <w:shd w:val="clear" w:color="auto" w:fill="auto"/>
            <w:vAlign w:val="center"/>
          </w:tcPr>
          <w:p w:rsidR="00FD3DD4" w:rsidRPr="00BB7782" w:rsidRDefault="00FD3DD4" w:rsidP="00FD3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B77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960" w:type="pct"/>
            <w:shd w:val="clear" w:color="auto" w:fill="auto"/>
            <w:vAlign w:val="center"/>
          </w:tcPr>
          <w:p w:rsidR="00FD3DD4" w:rsidRPr="00BB7782" w:rsidRDefault="00FD3DD4" w:rsidP="00FD3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B77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Предельный тариф*</w:t>
            </w:r>
          </w:p>
        </w:tc>
      </w:tr>
      <w:tr w:rsidR="00FD3DD4" w:rsidRPr="00BB7782" w:rsidTr="00BB7782">
        <w:trPr>
          <w:trHeight w:val="273"/>
        </w:trPr>
        <w:tc>
          <w:tcPr>
            <w:tcW w:w="268" w:type="pct"/>
            <w:shd w:val="clear" w:color="auto" w:fill="auto"/>
            <w:vAlign w:val="center"/>
          </w:tcPr>
          <w:p w:rsidR="00FD3DD4" w:rsidRPr="00BB7782" w:rsidRDefault="00FD3DD4" w:rsidP="00120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B77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93" w:type="pct"/>
            <w:shd w:val="clear" w:color="auto" w:fill="auto"/>
            <w:vAlign w:val="center"/>
          </w:tcPr>
          <w:p w:rsidR="00FD3DD4" w:rsidRPr="00BB7782" w:rsidRDefault="0012020F" w:rsidP="001202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B77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Перевозка </w:t>
            </w:r>
            <w:r w:rsidR="00AC6A52" w:rsidRPr="00BB77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грузов </w:t>
            </w:r>
            <w:r w:rsidRPr="00BB77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(п</w:t>
            </w:r>
            <w:r w:rsidR="00524B1D" w:rsidRPr="00BB77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одача</w:t>
            </w:r>
            <w:r w:rsidR="005962C0" w:rsidRPr="00BB77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 уборка</w:t>
            </w:r>
            <w:r w:rsidR="00524B1D" w:rsidRPr="00BB77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вагонов</w:t>
            </w:r>
            <w:r w:rsidRPr="00BB77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979" w:type="pct"/>
            <w:shd w:val="clear" w:color="auto" w:fill="auto"/>
            <w:vAlign w:val="center"/>
          </w:tcPr>
          <w:p w:rsidR="00FD3DD4" w:rsidRPr="00BB7782" w:rsidRDefault="00FD3DD4" w:rsidP="00F01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B77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руб./</w:t>
            </w:r>
            <w:r w:rsidR="00F01087" w:rsidRPr="00BB77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ваг.</w:t>
            </w:r>
          </w:p>
        </w:tc>
        <w:tc>
          <w:tcPr>
            <w:tcW w:w="960" w:type="pct"/>
            <w:shd w:val="clear" w:color="auto" w:fill="auto"/>
            <w:vAlign w:val="center"/>
          </w:tcPr>
          <w:p w:rsidR="00FD3DD4" w:rsidRPr="00BB7782" w:rsidRDefault="00BB7782" w:rsidP="008D6C0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8D6C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0C43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="008D6C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115</w:t>
            </w:r>
            <w:r w:rsidR="001A1D38" w:rsidRPr="00BB77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="008D6C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</w:t>
            </w:r>
          </w:p>
        </w:tc>
      </w:tr>
      <w:tr w:rsidR="00524B1D" w:rsidRPr="00BB7782" w:rsidTr="00BB7782">
        <w:trPr>
          <w:trHeight w:val="501"/>
        </w:trPr>
        <w:tc>
          <w:tcPr>
            <w:tcW w:w="268" w:type="pct"/>
            <w:shd w:val="clear" w:color="auto" w:fill="auto"/>
            <w:vAlign w:val="center"/>
          </w:tcPr>
          <w:p w:rsidR="00524B1D" w:rsidRPr="00BB7782" w:rsidRDefault="005962C0" w:rsidP="00120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B77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93" w:type="pct"/>
            <w:shd w:val="clear" w:color="auto" w:fill="auto"/>
            <w:vAlign w:val="center"/>
          </w:tcPr>
          <w:p w:rsidR="00524B1D" w:rsidRPr="00BB7782" w:rsidRDefault="00524B1D" w:rsidP="00FD3DD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B77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Маневровая работа локомотива, не совмещенная во времени с подачей и уборкой вагонов</w:t>
            </w:r>
          </w:p>
        </w:tc>
        <w:tc>
          <w:tcPr>
            <w:tcW w:w="979" w:type="pct"/>
            <w:shd w:val="clear" w:color="auto" w:fill="auto"/>
            <w:vAlign w:val="center"/>
          </w:tcPr>
          <w:p w:rsidR="00524B1D" w:rsidRPr="00BB7782" w:rsidRDefault="00524B1D" w:rsidP="00524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B77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руб./локомотиво-час</w:t>
            </w:r>
          </w:p>
        </w:tc>
        <w:tc>
          <w:tcPr>
            <w:tcW w:w="960" w:type="pct"/>
            <w:shd w:val="clear" w:color="auto" w:fill="auto"/>
            <w:vAlign w:val="center"/>
          </w:tcPr>
          <w:p w:rsidR="00F01087" w:rsidRPr="00BB7782" w:rsidRDefault="000B0729" w:rsidP="008D6C0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B77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5 </w:t>
            </w:r>
            <w:r w:rsidR="008D6C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761</w:t>
            </w:r>
            <w:r w:rsidRPr="00BB77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="00BB77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  <w:r w:rsidR="008D6C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</w:tbl>
    <w:p w:rsidR="00F24965" w:rsidRDefault="00FD3DD4" w:rsidP="00F2496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D3DD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* тариф указан без учета налога на добавленную стоимость </w:t>
      </w:r>
    </w:p>
    <w:p w:rsidR="00F24965" w:rsidRPr="00F24965" w:rsidRDefault="00F24965" w:rsidP="00F24965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24965" w:rsidRDefault="00F24965" w:rsidP="00F24965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75789" w:rsidRPr="00F24965" w:rsidRDefault="00D75789" w:rsidP="00F24965">
      <w:pPr>
        <w:ind w:firstLine="70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D75789" w:rsidRPr="00F24965" w:rsidSect="00320BBD">
      <w:pgSz w:w="11905" w:h="16838"/>
      <w:pgMar w:top="851" w:right="851" w:bottom="851" w:left="1134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34A5" w:rsidRDefault="004734A5" w:rsidP="001C3295">
      <w:pPr>
        <w:spacing w:after="0" w:line="240" w:lineRule="auto"/>
      </w:pPr>
      <w:r>
        <w:separator/>
      </w:r>
    </w:p>
  </w:endnote>
  <w:endnote w:type="continuationSeparator" w:id="0">
    <w:p w:rsidR="004734A5" w:rsidRDefault="004734A5" w:rsidP="001C32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34A5" w:rsidRDefault="004734A5" w:rsidP="001C3295">
      <w:pPr>
        <w:spacing w:after="0" w:line="240" w:lineRule="auto"/>
      </w:pPr>
      <w:r>
        <w:separator/>
      </w:r>
    </w:p>
  </w:footnote>
  <w:footnote w:type="continuationSeparator" w:id="0">
    <w:p w:rsidR="004734A5" w:rsidRDefault="004734A5" w:rsidP="001C32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201A97"/>
    <w:multiLevelType w:val="hybridMultilevel"/>
    <w:tmpl w:val="B27257A8"/>
    <w:lvl w:ilvl="0" w:tplc="A02C21D8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2CB"/>
    <w:rsid w:val="0006052E"/>
    <w:rsid w:val="00062E44"/>
    <w:rsid w:val="00072BD3"/>
    <w:rsid w:val="000B0729"/>
    <w:rsid w:val="000C20E4"/>
    <w:rsid w:val="000C433F"/>
    <w:rsid w:val="000E4481"/>
    <w:rsid w:val="000F7DC5"/>
    <w:rsid w:val="0012020F"/>
    <w:rsid w:val="001259C9"/>
    <w:rsid w:val="00155E44"/>
    <w:rsid w:val="001653E4"/>
    <w:rsid w:val="001754F1"/>
    <w:rsid w:val="0018333F"/>
    <w:rsid w:val="00197F0C"/>
    <w:rsid w:val="001A1D38"/>
    <w:rsid w:val="001B00E0"/>
    <w:rsid w:val="001B1054"/>
    <w:rsid w:val="001B29AF"/>
    <w:rsid w:val="001C3295"/>
    <w:rsid w:val="001D3ED5"/>
    <w:rsid w:val="00216D90"/>
    <w:rsid w:val="00221872"/>
    <w:rsid w:val="002643DA"/>
    <w:rsid w:val="0029623E"/>
    <w:rsid w:val="002B33F0"/>
    <w:rsid w:val="002E0624"/>
    <w:rsid w:val="00320BBD"/>
    <w:rsid w:val="00373AA8"/>
    <w:rsid w:val="00387463"/>
    <w:rsid w:val="003A188D"/>
    <w:rsid w:val="003F711F"/>
    <w:rsid w:val="00467F48"/>
    <w:rsid w:val="004734A5"/>
    <w:rsid w:val="004856BE"/>
    <w:rsid w:val="004973C8"/>
    <w:rsid w:val="004B289E"/>
    <w:rsid w:val="004B757A"/>
    <w:rsid w:val="004C1289"/>
    <w:rsid w:val="00512DA5"/>
    <w:rsid w:val="00521ABB"/>
    <w:rsid w:val="00524B1D"/>
    <w:rsid w:val="00556E6F"/>
    <w:rsid w:val="005835F9"/>
    <w:rsid w:val="005962C0"/>
    <w:rsid w:val="005B3E02"/>
    <w:rsid w:val="005E1EC5"/>
    <w:rsid w:val="005F36C0"/>
    <w:rsid w:val="00606509"/>
    <w:rsid w:val="006271F5"/>
    <w:rsid w:val="00656966"/>
    <w:rsid w:val="00662114"/>
    <w:rsid w:val="006D772C"/>
    <w:rsid w:val="0071702F"/>
    <w:rsid w:val="00726EA3"/>
    <w:rsid w:val="0076405D"/>
    <w:rsid w:val="00774084"/>
    <w:rsid w:val="007B46B0"/>
    <w:rsid w:val="007F51F6"/>
    <w:rsid w:val="00894A44"/>
    <w:rsid w:val="008A6037"/>
    <w:rsid w:val="008C09E1"/>
    <w:rsid w:val="008D6C0B"/>
    <w:rsid w:val="008E16E6"/>
    <w:rsid w:val="008E3A9B"/>
    <w:rsid w:val="008E5726"/>
    <w:rsid w:val="009048D2"/>
    <w:rsid w:val="0091678A"/>
    <w:rsid w:val="00941978"/>
    <w:rsid w:val="0096186E"/>
    <w:rsid w:val="009809B4"/>
    <w:rsid w:val="009B4F61"/>
    <w:rsid w:val="009C7291"/>
    <w:rsid w:val="009E04FB"/>
    <w:rsid w:val="009F15EC"/>
    <w:rsid w:val="00A53E80"/>
    <w:rsid w:val="00A92300"/>
    <w:rsid w:val="00A9481D"/>
    <w:rsid w:val="00AA11E6"/>
    <w:rsid w:val="00AC6A52"/>
    <w:rsid w:val="00B058D2"/>
    <w:rsid w:val="00B05F9D"/>
    <w:rsid w:val="00B32C86"/>
    <w:rsid w:val="00B74735"/>
    <w:rsid w:val="00B778B3"/>
    <w:rsid w:val="00B80F44"/>
    <w:rsid w:val="00B8245F"/>
    <w:rsid w:val="00BB7782"/>
    <w:rsid w:val="00C32435"/>
    <w:rsid w:val="00C4777D"/>
    <w:rsid w:val="00C82652"/>
    <w:rsid w:val="00C83E9D"/>
    <w:rsid w:val="00CB2A76"/>
    <w:rsid w:val="00CB42CB"/>
    <w:rsid w:val="00CB4E03"/>
    <w:rsid w:val="00CB5CF1"/>
    <w:rsid w:val="00CE5925"/>
    <w:rsid w:val="00D109BD"/>
    <w:rsid w:val="00D578F8"/>
    <w:rsid w:val="00D75789"/>
    <w:rsid w:val="00DA4623"/>
    <w:rsid w:val="00DA70D9"/>
    <w:rsid w:val="00DD305E"/>
    <w:rsid w:val="00DF5C61"/>
    <w:rsid w:val="00E34CE3"/>
    <w:rsid w:val="00EB0F74"/>
    <w:rsid w:val="00EB793C"/>
    <w:rsid w:val="00ED6AEC"/>
    <w:rsid w:val="00EF2B79"/>
    <w:rsid w:val="00F01087"/>
    <w:rsid w:val="00F21987"/>
    <w:rsid w:val="00F24965"/>
    <w:rsid w:val="00F33152"/>
    <w:rsid w:val="00F440F0"/>
    <w:rsid w:val="00F54D2E"/>
    <w:rsid w:val="00F65035"/>
    <w:rsid w:val="00F66314"/>
    <w:rsid w:val="00FA533C"/>
    <w:rsid w:val="00FB20D9"/>
    <w:rsid w:val="00FC56DD"/>
    <w:rsid w:val="00FC5D60"/>
    <w:rsid w:val="00FD3DD4"/>
    <w:rsid w:val="00FF3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8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B42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B4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42CB"/>
    <w:rPr>
      <w:rFonts w:ascii="Tahoma" w:hAnsi="Tahoma" w:cs="Tahoma"/>
      <w:sz w:val="16"/>
      <w:szCs w:val="16"/>
    </w:rPr>
  </w:style>
  <w:style w:type="paragraph" w:styleId="a5">
    <w:name w:val="endnote text"/>
    <w:basedOn w:val="a"/>
    <w:link w:val="a6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1C3295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1C3295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1C3295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1C3295"/>
    <w:rPr>
      <w:vertAlign w:val="superscript"/>
    </w:rPr>
  </w:style>
  <w:style w:type="paragraph" w:styleId="ab">
    <w:name w:val="List Paragraph"/>
    <w:basedOn w:val="a"/>
    <w:uiPriority w:val="34"/>
    <w:qFormat/>
    <w:rsid w:val="00F33152"/>
    <w:pPr>
      <w:ind w:left="720"/>
      <w:contextualSpacing/>
    </w:pPr>
  </w:style>
  <w:style w:type="paragraph" w:styleId="ac">
    <w:name w:val="Body Text"/>
    <w:basedOn w:val="a"/>
    <w:link w:val="ad"/>
    <w:rsid w:val="00D75789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Основной текст Знак"/>
    <w:basedOn w:val="a0"/>
    <w:link w:val="ac"/>
    <w:rsid w:val="00D7578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Body Text Indent"/>
    <w:basedOn w:val="a"/>
    <w:link w:val="af"/>
    <w:uiPriority w:val="99"/>
    <w:semiHidden/>
    <w:unhideWhenUsed/>
    <w:rsid w:val="00FD3DD4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FD3DD4"/>
  </w:style>
  <w:style w:type="paragraph" w:styleId="af0">
    <w:name w:val="header"/>
    <w:basedOn w:val="a"/>
    <w:link w:val="af1"/>
    <w:uiPriority w:val="99"/>
    <w:unhideWhenUsed/>
    <w:rsid w:val="00F249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F24965"/>
  </w:style>
  <w:style w:type="paragraph" w:styleId="af2">
    <w:name w:val="footer"/>
    <w:basedOn w:val="a"/>
    <w:link w:val="af3"/>
    <w:uiPriority w:val="99"/>
    <w:unhideWhenUsed/>
    <w:rsid w:val="00F249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F2496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8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B42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B4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42CB"/>
    <w:rPr>
      <w:rFonts w:ascii="Tahoma" w:hAnsi="Tahoma" w:cs="Tahoma"/>
      <w:sz w:val="16"/>
      <w:szCs w:val="16"/>
    </w:rPr>
  </w:style>
  <w:style w:type="paragraph" w:styleId="a5">
    <w:name w:val="endnote text"/>
    <w:basedOn w:val="a"/>
    <w:link w:val="a6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1C3295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1C3295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1C3295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1C3295"/>
    <w:rPr>
      <w:vertAlign w:val="superscript"/>
    </w:rPr>
  </w:style>
  <w:style w:type="paragraph" w:styleId="ab">
    <w:name w:val="List Paragraph"/>
    <w:basedOn w:val="a"/>
    <w:uiPriority w:val="34"/>
    <w:qFormat/>
    <w:rsid w:val="00F33152"/>
    <w:pPr>
      <w:ind w:left="720"/>
      <w:contextualSpacing/>
    </w:pPr>
  </w:style>
  <w:style w:type="paragraph" w:styleId="ac">
    <w:name w:val="Body Text"/>
    <w:basedOn w:val="a"/>
    <w:link w:val="ad"/>
    <w:rsid w:val="00D75789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Основной текст Знак"/>
    <w:basedOn w:val="a0"/>
    <w:link w:val="ac"/>
    <w:rsid w:val="00D7578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Body Text Indent"/>
    <w:basedOn w:val="a"/>
    <w:link w:val="af"/>
    <w:uiPriority w:val="99"/>
    <w:semiHidden/>
    <w:unhideWhenUsed/>
    <w:rsid w:val="00FD3DD4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FD3DD4"/>
  </w:style>
  <w:style w:type="paragraph" w:styleId="af0">
    <w:name w:val="header"/>
    <w:basedOn w:val="a"/>
    <w:link w:val="af1"/>
    <w:uiPriority w:val="99"/>
    <w:unhideWhenUsed/>
    <w:rsid w:val="00F249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F24965"/>
  </w:style>
  <w:style w:type="paragraph" w:styleId="af2">
    <w:name w:val="footer"/>
    <w:basedOn w:val="a"/>
    <w:link w:val="af3"/>
    <w:uiPriority w:val="99"/>
    <w:unhideWhenUsed/>
    <w:rsid w:val="00F249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F249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296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4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6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95BF72-70F1-4ADA-BA31-28252C25C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478</Words>
  <Characters>2727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Михайловна Виноградова</dc:creator>
  <cp:lastModifiedBy>Екатерина Владимировна Елдина</cp:lastModifiedBy>
  <cp:revision>37</cp:revision>
  <cp:lastPrinted>2024-11-20T10:38:00Z</cp:lastPrinted>
  <dcterms:created xsi:type="dcterms:W3CDTF">2019-11-20T10:20:00Z</dcterms:created>
  <dcterms:modified xsi:type="dcterms:W3CDTF">2026-10-26T07:15:00Z</dcterms:modified>
</cp:coreProperties>
</file>