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39332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E155EE">
        <w:rPr>
          <w:rFonts w:ascii="Times New Roman" w:hAnsi="Times New Roman" w:cs="Times New Roman"/>
          <w:sz w:val="24"/>
          <w:szCs w:val="24"/>
        </w:rPr>
        <w:t>2</w:t>
      </w:r>
      <w:r w:rsidR="006A6402">
        <w:rPr>
          <w:rFonts w:ascii="Times New Roman" w:hAnsi="Times New Roman" w:cs="Times New Roman"/>
          <w:sz w:val="24"/>
          <w:szCs w:val="24"/>
        </w:rPr>
        <w:t>5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6A6402">
        <w:rPr>
          <w:rFonts w:ascii="Times New Roman" w:hAnsi="Times New Roman" w:cs="Times New Roman"/>
          <w:sz w:val="24"/>
          <w:szCs w:val="24"/>
        </w:rPr>
        <w:t>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6A6402">
        <w:rPr>
          <w:rFonts w:ascii="Times New Roman" w:hAnsi="Times New Roman" w:cs="Times New Roman"/>
          <w:sz w:val="24"/>
          <w:szCs w:val="24"/>
        </w:rPr>
        <w:t>22 года № 484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6A6402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акционерным обществом «Ленинградская областная тепло-энергетическая компания» потребителям (кроме населения) на территории Кингисеппского муниципального района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7737DD" w:rsidRDefault="006A640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3065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E3065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E3065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E3065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E30652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E3065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E30652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E30652">
        <w:rPr>
          <w:rFonts w:ascii="Times New Roman" w:hAnsi="Times New Roman" w:cs="Times New Roman"/>
          <w:sz w:val="24"/>
          <w:szCs w:val="24"/>
        </w:rPr>
        <w:t>,</w:t>
      </w:r>
      <w:r w:rsidR="003624F5" w:rsidRPr="003624F5">
        <w:t xml:space="preserve"> </w:t>
      </w:r>
      <w:r w:rsidR="003624F5" w:rsidRPr="003624F5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3624F5">
        <w:rPr>
          <w:rFonts w:ascii="Times New Roman" w:hAnsi="Times New Roman" w:cs="Times New Roman"/>
          <w:sz w:val="24"/>
          <w:szCs w:val="24"/>
        </w:rPr>
        <w:t>,</w:t>
      </w:r>
      <w:r w:rsidRPr="00E30652">
        <w:rPr>
          <w:rFonts w:ascii="Times New Roman" w:hAnsi="Times New Roman" w:cs="Times New Roman"/>
          <w:sz w:val="24"/>
          <w:szCs w:val="24"/>
        </w:rPr>
        <w:t xml:space="preserve"> </w:t>
      </w:r>
      <w:hyperlink r:id="rId11">
        <w:r w:rsidRPr="00E3065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E30652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E3065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E30652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E3065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ФСТ </w:t>
      </w:r>
      <w:r>
        <w:rPr>
          <w:rFonts w:ascii="Times New Roman" w:hAnsi="Times New Roman" w:cs="Times New Roman"/>
          <w:sz w:val="24"/>
          <w:szCs w:val="24"/>
        </w:rPr>
        <w:t>России от 27 декабря 2013 года № 1746-э «</w:t>
      </w:r>
      <w:r w:rsidRPr="00E30652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E30652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E30652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7737DD">
        <w:rPr>
          <w:rFonts w:ascii="Times New Roman" w:hAnsi="Times New Roman" w:cs="Times New Roman"/>
          <w:sz w:val="24"/>
        </w:rPr>
        <w:t xml:space="preserve">от __ </w:t>
      </w:r>
      <w:r w:rsidR="00AE32A2" w:rsidRPr="007737DD">
        <w:rPr>
          <w:rFonts w:ascii="Times New Roman" w:hAnsi="Times New Roman" w:cs="Times New Roman"/>
          <w:sz w:val="24"/>
        </w:rPr>
        <w:t>декабря</w:t>
      </w:r>
      <w:r w:rsidR="006F3A62" w:rsidRPr="007737DD">
        <w:rPr>
          <w:rFonts w:ascii="Times New Roman" w:hAnsi="Times New Roman" w:cs="Times New Roman"/>
          <w:sz w:val="24"/>
        </w:rPr>
        <w:t xml:space="preserve"> 20</w:t>
      </w:r>
      <w:r w:rsidR="0039332E">
        <w:rPr>
          <w:rFonts w:ascii="Times New Roman" w:hAnsi="Times New Roman" w:cs="Times New Roman"/>
          <w:sz w:val="24"/>
        </w:rPr>
        <w:t>26</w:t>
      </w:r>
      <w:r w:rsidR="006F3A62" w:rsidRPr="007737DD">
        <w:rPr>
          <w:rFonts w:ascii="Times New Roman" w:hAnsi="Times New Roman" w:cs="Times New Roman"/>
          <w:sz w:val="24"/>
        </w:rPr>
        <w:t xml:space="preserve"> года № ___</w:t>
      </w:r>
    </w:p>
    <w:p w:rsidR="006F3A62" w:rsidRPr="005477F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0E219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0E219D">
        <w:rPr>
          <w:rFonts w:ascii="Times New Roman" w:hAnsi="Times New Roman" w:cs="Times New Roman"/>
          <w:szCs w:val="24"/>
        </w:rPr>
        <w:t>приказываю:</w:t>
      </w:r>
    </w:p>
    <w:p w:rsidR="00292244" w:rsidRPr="000E219D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732A6D" w:rsidRPr="000E219D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0E219D">
        <w:rPr>
          <w:rFonts w:ascii="Times New Roman" w:eastAsia="Times New Roman" w:hAnsi="Times New Roman" w:cs="Times New Roman"/>
          <w:szCs w:val="24"/>
        </w:rPr>
        <w:t>1.</w:t>
      </w:r>
      <w:r w:rsidR="00732A6D" w:rsidRPr="000E219D">
        <w:rPr>
          <w:rFonts w:ascii="Times New Roman" w:eastAsia="Times New Roman" w:hAnsi="Times New Roman" w:cs="Times New Roman"/>
          <w:szCs w:val="24"/>
        </w:rPr>
        <w:t xml:space="preserve"> </w:t>
      </w:r>
      <w:r w:rsidRPr="000E219D">
        <w:rPr>
          <w:rFonts w:ascii="Times New Roman" w:hAnsi="Times New Roman" w:cs="Times New Roman"/>
          <w:szCs w:val="24"/>
        </w:rPr>
        <w:t>Внести в приказ комитета по тарифам и ценовой политике Ленинград</w:t>
      </w:r>
      <w:r w:rsidR="00E155EE" w:rsidRPr="000E219D">
        <w:rPr>
          <w:rFonts w:ascii="Times New Roman" w:hAnsi="Times New Roman" w:cs="Times New Roman"/>
          <w:szCs w:val="24"/>
        </w:rPr>
        <w:t>с</w:t>
      </w:r>
      <w:r w:rsidR="007737DD" w:rsidRPr="000E219D">
        <w:rPr>
          <w:rFonts w:ascii="Times New Roman" w:hAnsi="Times New Roman" w:cs="Times New Roman"/>
          <w:szCs w:val="24"/>
        </w:rPr>
        <w:t>кой области</w:t>
      </w:r>
      <w:r w:rsidR="003624F5">
        <w:rPr>
          <w:rFonts w:ascii="Times New Roman" w:hAnsi="Times New Roman" w:cs="Times New Roman"/>
          <w:szCs w:val="24"/>
        </w:rPr>
        <w:t xml:space="preserve"> </w:t>
      </w:r>
      <w:r w:rsidR="000E219D" w:rsidRPr="000E219D">
        <w:rPr>
          <w:rFonts w:ascii="Times New Roman" w:hAnsi="Times New Roman" w:cs="Times New Roman"/>
          <w:szCs w:val="24"/>
        </w:rPr>
        <w:t>от 25</w:t>
      </w:r>
      <w:r w:rsidR="00E155EE" w:rsidRPr="000E219D">
        <w:rPr>
          <w:rFonts w:ascii="Times New Roman" w:hAnsi="Times New Roman" w:cs="Times New Roman"/>
          <w:szCs w:val="24"/>
        </w:rPr>
        <w:t xml:space="preserve"> </w:t>
      </w:r>
      <w:r w:rsidR="000E219D" w:rsidRPr="000E219D">
        <w:rPr>
          <w:rFonts w:ascii="Times New Roman" w:hAnsi="Times New Roman" w:cs="Times New Roman"/>
          <w:szCs w:val="24"/>
        </w:rPr>
        <w:t>ноября 2022 года № 484</w:t>
      </w:r>
      <w:r w:rsidRPr="000E219D">
        <w:rPr>
          <w:rFonts w:ascii="Times New Roman" w:hAnsi="Times New Roman" w:cs="Times New Roman"/>
          <w:szCs w:val="24"/>
        </w:rPr>
        <w:t>-п «</w:t>
      </w:r>
      <w:r w:rsidR="000E219D" w:rsidRPr="000E219D">
        <w:rPr>
          <w:rFonts w:ascii="Times New Roman" w:hAnsi="Times New Roman" w:cs="Times New Roman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акционерным обществом «Ленинградская областная тепло-энергетическая компания» потребителям (кроме населения) на территории Кингисеппского муниципального района Ленинградской области, на долгосрочный период регулирования 2023-2027 годов</w:t>
      </w:r>
      <w:r w:rsidRPr="000E219D">
        <w:rPr>
          <w:rFonts w:ascii="Times New Roman" w:hAnsi="Times New Roman" w:cs="Times New Roman"/>
          <w:szCs w:val="24"/>
        </w:rPr>
        <w:t xml:space="preserve">» </w:t>
      </w:r>
      <w:r w:rsidR="00732A6D" w:rsidRPr="000E219D">
        <w:rPr>
          <w:rFonts w:ascii="Times New Roman" w:hAnsi="Times New Roman" w:cs="Times New Roman"/>
          <w:szCs w:val="24"/>
        </w:rPr>
        <w:t>следующие</w:t>
      </w:r>
      <w:r w:rsidR="00732A6D" w:rsidRPr="000E219D">
        <w:rPr>
          <w:rFonts w:ascii="Times New Roman" w:eastAsia="Times New Roman" w:hAnsi="Times New Roman" w:cs="Times New Roman"/>
          <w:szCs w:val="24"/>
        </w:rPr>
        <w:t xml:space="preserve"> изменени</w:t>
      </w:r>
      <w:r w:rsidR="00F43C95" w:rsidRPr="000E219D">
        <w:rPr>
          <w:rFonts w:ascii="Times New Roman" w:eastAsia="Times New Roman" w:hAnsi="Times New Roman" w:cs="Times New Roman"/>
          <w:szCs w:val="24"/>
        </w:rPr>
        <w:t>я</w:t>
      </w:r>
      <w:r w:rsidR="00732A6D" w:rsidRPr="000E219D">
        <w:rPr>
          <w:rFonts w:ascii="Times New Roman" w:eastAsia="Times New Roman" w:hAnsi="Times New Roman" w:cs="Times New Roman"/>
          <w:szCs w:val="24"/>
        </w:rPr>
        <w:t>:</w:t>
      </w:r>
    </w:p>
    <w:p w:rsidR="007E7CC1" w:rsidRPr="000E219D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  <w:r w:rsidRPr="000E219D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Pr="000E219D">
        <w:rPr>
          <w:rFonts w:ascii="Times New Roman" w:hAnsi="Times New Roman"/>
          <w:szCs w:val="24"/>
        </w:rPr>
        <w:t xml:space="preserve">Приложение 1 к приказу изложить в редакции согласно приложению 1 </w:t>
      </w:r>
      <w:r w:rsidR="007E7CC1" w:rsidRPr="000E219D">
        <w:rPr>
          <w:rFonts w:ascii="Times New Roman" w:hAnsi="Times New Roman"/>
          <w:szCs w:val="24"/>
        </w:rPr>
        <w:t>к настоящему</w:t>
      </w:r>
    </w:p>
    <w:p w:rsidR="00732A6D" w:rsidRPr="000E219D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Cs w:val="24"/>
        </w:rPr>
      </w:pPr>
      <w:r w:rsidRPr="000E219D">
        <w:rPr>
          <w:rFonts w:ascii="Times New Roman" w:hAnsi="Times New Roman"/>
          <w:szCs w:val="24"/>
        </w:rPr>
        <w:t>приказу.</w:t>
      </w:r>
    </w:p>
    <w:p w:rsidR="007E7CC1" w:rsidRPr="000E219D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  <w:r w:rsidRPr="000E219D">
        <w:rPr>
          <w:rFonts w:ascii="Times New Roman" w:hAnsi="Times New Roman"/>
          <w:szCs w:val="24"/>
        </w:rPr>
        <w:t xml:space="preserve"> Приложение 2 к приказу изложить в редакции сог</w:t>
      </w:r>
      <w:r w:rsidR="007E7CC1" w:rsidRPr="000E219D">
        <w:rPr>
          <w:rFonts w:ascii="Times New Roman" w:hAnsi="Times New Roman"/>
          <w:szCs w:val="24"/>
        </w:rPr>
        <w:t>ласно приложению 2 к настоящему</w:t>
      </w:r>
    </w:p>
    <w:p w:rsidR="00DC6941" w:rsidRPr="000E219D" w:rsidRDefault="00732A6D" w:rsidP="00A73297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0E219D">
        <w:rPr>
          <w:rFonts w:ascii="Times New Roman" w:hAnsi="Times New Roman"/>
          <w:szCs w:val="24"/>
        </w:rPr>
        <w:t>приказу.</w:t>
      </w:r>
    </w:p>
    <w:p w:rsidR="006F3A62" w:rsidRPr="000E219D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Cs w:val="24"/>
        </w:rPr>
      </w:pPr>
      <w:r w:rsidRPr="000E219D">
        <w:rPr>
          <w:rFonts w:ascii="Times New Roman" w:eastAsia="Times New Roman" w:hAnsi="Times New Roman" w:cs="Times New Roman"/>
          <w:szCs w:val="24"/>
        </w:rPr>
        <w:t>Настоящий приказ вступает в силу в установленном порядке.</w:t>
      </w:r>
    </w:p>
    <w:p w:rsidR="006F3A62" w:rsidRPr="000E219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Pr="000E219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0E219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0E219D">
        <w:rPr>
          <w:rFonts w:ascii="Times New Roman" w:eastAsia="Calibri" w:hAnsi="Times New Roman" w:cs="Times New Roman"/>
          <w:szCs w:val="24"/>
        </w:rPr>
        <w:t>Заместитель председателя комитета по тарифам</w:t>
      </w:r>
    </w:p>
    <w:p w:rsidR="00E155EE" w:rsidRPr="000E219D" w:rsidRDefault="006F3A62" w:rsidP="00CB1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0E219D">
        <w:rPr>
          <w:rFonts w:ascii="Times New Roman" w:eastAsia="Calibri" w:hAnsi="Times New Roman" w:cs="Times New Roman"/>
          <w:szCs w:val="24"/>
        </w:rPr>
        <w:t xml:space="preserve">и ценовой политике Ленинградской области                                                            </w:t>
      </w:r>
      <w:r w:rsidR="003624F5">
        <w:rPr>
          <w:rFonts w:ascii="Times New Roman" w:eastAsia="Calibri" w:hAnsi="Times New Roman" w:cs="Times New Roman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DC694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C694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Государственный регистрационный номер:</w:t>
      </w:r>
    </w:p>
    <w:p w:rsidR="005477F8" w:rsidRDefault="006F3A62" w:rsidP="000E2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C694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Дата государственной регистрации:</w:t>
      </w:r>
    </w:p>
    <w:p w:rsidR="00A73297" w:rsidRPr="00DC6941" w:rsidRDefault="00A73297" w:rsidP="000E2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bookmarkStart w:id="2" w:name="_GoBack"/>
      <w:bookmarkEnd w:id="2"/>
    </w:p>
    <w:p w:rsidR="003624F5" w:rsidRPr="00DC6941" w:rsidRDefault="003624F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39332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19D" w:rsidRPr="000E219D" w:rsidRDefault="001C0520" w:rsidP="000E2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0E219D" w:rsidRPr="000E219D" w:rsidRDefault="001C0520" w:rsidP="001C05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</w:t>
      </w: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енинградская областна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тепло-энергетическая компания» </w:t>
      </w: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К</w:t>
      </w: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ингисеппского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</w:p>
    <w:p w:rsidR="000E219D" w:rsidRPr="000E219D" w:rsidRDefault="001C0520" w:rsidP="000E2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2023-2027 годов</w:t>
      </w:r>
    </w:p>
    <w:p w:rsidR="000E219D" w:rsidRPr="000E219D" w:rsidRDefault="000E219D" w:rsidP="000E219D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907"/>
      </w:tblGrid>
      <w:tr w:rsidR="000E219D" w:rsidRPr="00BC4F81" w:rsidTr="008B217C">
        <w:tc>
          <w:tcPr>
            <w:tcW w:w="567" w:type="dxa"/>
            <w:vMerge w:val="restart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61" w:type="dxa"/>
            <w:vMerge w:val="restart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0E219D" w:rsidRPr="00BC4F81" w:rsidTr="008B217C">
        <w:tc>
          <w:tcPr>
            <w:tcW w:w="56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219D" w:rsidRPr="00BC4F81" w:rsidTr="008B217C">
        <w:tc>
          <w:tcPr>
            <w:tcW w:w="567" w:type="dxa"/>
            <w:vMerge w:val="restart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504" w:type="dxa"/>
            <w:gridSpan w:val="8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муниципальных образований Кингисеппское городское поселение, «Усть-Лужское сельское поселение», </w:t>
            </w:r>
            <w:r w:rsidR="00A87F85"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Большелуцкое сельское поселение</w:t>
            </w:r>
            <w:r w:rsidR="00A87F85"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Кингисеппского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0E219D" w:rsidRPr="00BC4F81" w:rsidTr="008B217C">
        <w:tc>
          <w:tcPr>
            <w:tcW w:w="56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Одноставочный, руб./Гкал</w:t>
            </w:r>
          </w:p>
        </w:tc>
        <w:tc>
          <w:tcPr>
            <w:tcW w:w="158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01.01.2023 по 31.12.2023</w:t>
            </w:r>
          </w:p>
        </w:tc>
        <w:tc>
          <w:tcPr>
            <w:tcW w:w="113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2569,13</w:t>
            </w:r>
          </w:p>
        </w:tc>
        <w:tc>
          <w:tcPr>
            <w:tcW w:w="79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E219D" w:rsidRPr="00BC4F81" w:rsidTr="008B217C">
        <w:tc>
          <w:tcPr>
            <w:tcW w:w="56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13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2569,13</w:t>
            </w:r>
          </w:p>
        </w:tc>
        <w:tc>
          <w:tcPr>
            <w:tcW w:w="79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E219D" w:rsidRPr="00BC4F81" w:rsidTr="008B217C">
        <w:tc>
          <w:tcPr>
            <w:tcW w:w="56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13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2941,56</w:t>
            </w:r>
          </w:p>
        </w:tc>
        <w:tc>
          <w:tcPr>
            <w:tcW w:w="79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E219D" w:rsidRPr="00BC4F81" w:rsidTr="008B217C">
        <w:tc>
          <w:tcPr>
            <w:tcW w:w="56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2941,56</w:t>
            </w:r>
          </w:p>
        </w:tc>
        <w:tc>
          <w:tcPr>
            <w:tcW w:w="79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E219D" w:rsidRPr="00BC4F81" w:rsidTr="008B217C">
        <w:tc>
          <w:tcPr>
            <w:tcW w:w="56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3398,51</w:t>
            </w:r>
          </w:p>
        </w:tc>
        <w:tc>
          <w:tcPr>
            <w:tcW w:w="79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E219D" w:rsidRPr="00BC4F81" w:rsidTr="008B217C">
        <w:tc>
          <w:tcPr>
            <w:tcW w:w="56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E219D" w:rsidRPr="00BC4F81" w:rsidRDefault="00A73DFC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0E219D"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134" w:type="dxa"/>
          </w:tcPr>
          <w:p w:rsidR="000E219D" w:rsidRPr="00BC4F81" w:rsidRDefault="00DC6941" w:rsidP="00DC69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9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3398,51</w:t>
            </w:r>
          </w:p>
        </w:tc>
        <w:tc>
          <w:tcPr>
            <w:tcW w:w="79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E219D" w:rsidRPr="00BC4F81" w:rsidTr="008B217C">
        <w:tc>
          <w:tcPr>
            <w:tcW w:w="56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E219D" w:rsidRPr="00BC4F81" w:rsidRDefault="00A73DFC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0E219D"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134" w:type="dxa"/>
          </w:tcPr>
          <w:p w:rsidR="000E219D" w:rsidRPr="00BC4F81" w:rsidRDefault="00DC6941" w:rsidP="00DC69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9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4242,79</w:t>
            </w:r>
          </w:p>
        </w:tc>
        <w:tc>
          <w:tcPr>
            <w:tcW w:w="79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E219D" w:rsidRPr="00BC4F81" w:rsidTr="008B217C">
        <w:tc>
          <w:tcPr>
            <w:tcW w:w="56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0E219D" w:rsidRPr="00BC4F81" w:rsidRDefault="0039332E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E219D" w:rsidRPr="00BC4F81" w:rsidTr="008B217C">
        <w:tc>
          <w:tcPr>
            <w:tcW w:w="567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0E219D" w:rsidRPr="00BC4F81" w:rsidRDefault="0039332E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0E219D" w:rsidRPr="00BC4F81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A26193" w:rsidRDefault="00A26193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0E219D" w:rsidRDefault="000E219D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E155EE" w:rsidRDefault="00E155EE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520" w:rsidRDefault="001C0520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520" w:rsidRDefault="001C0520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24F5" w:rsidRDefault="003624F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24F5" w:rsidRDefault="003624F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24F5" w:rsidRDefault="003624F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24F5" w:rsidRDefault="003624F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39332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19D" w:rsidRPr="000E219D" w:rsidRDefault="001C0520" w:rsidP="000E2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0E219D" w:rsidRPr="000E219D" w:rsidRDefault="001C0520" w:rsidP="001C05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</w:t>
      </w: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енинградская областна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тепло-энергетическая компания» </w:t>
      </w: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К</w:t>
      </w: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ингисеппского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</w:p>
    <w:p w:rsidR="000E219D" w:rsidRPr="000E219D" w:rsidRDefault="001C0520" w:rsidP="000E21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21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2023-2027 годов</w:t>
      </w:r>
    </w:p>
    <w:p w:rsidR="000E219D" w:rsidRPr="000E219D" w:rsidRDefault="000E219D" w:rsidP="000E219D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644"/>
        <w:gridCol w:w="1871"/>
        <w:gridCol w:w="2984"/>
      </w:tblGrid>
      <w:tr w:rsidR="000E219D" w:rsidRPr="003624F5" w:rsidTr="003624F5">
        <w:tc>
          <w:tcPr>
            <w:tcW w:w="567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061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871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98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 Одноставочный, руб./Гкал</w:t>
            </w:r>
          </w:p>
        </w:tc>
      </w:tr>
      <w:tr w:rsidR="000E219D" w:rsidRPr="003624F5" w:rsidTr="003624F5">
        <w:tc>
          <w:tcPr>
            <w:tcW w:w="567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0" w:type="dxa"/>
            <w:gridSpan w:val="4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муниципальных образований Кингисеппское городское поселение, «Усть-Лужское сельское поселение», </w:t>
            </w:r>
            <w:r w:rsidR="00A87F85"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Большелуцкое сельское поселение</w:t>
            </w:r>
            <w:r w:rsidR="00A87F85"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Кингисеппского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0E219D" w:rsidRPr="003624F5" w:rsidTr="003624F5">
        <w:tc>
          <w:tcPr>
            <w:tcW w:w="567" w:type="dxa"/>
            <w:vMerge w:val="restart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01.01.2023 по 31.12.2023</w:t>
            </w:r>
          </w:p>
        </w:tc>
        <w:tc>
          <w:tcPr>
            <w:tcW w:w="1871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49,14</w:t>
            </w:r>
          </w:p>
        </w:tc>
        <w:tc>
          <w:tcPr>
            <w:tcW w:w="298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2569,13</w:t>
            </w:r>
          </w:p>
        </w:tc>
      </w:tr>
      <w:tr w:rsidR="000E219D" w:rsidRPr="003624F5" w:rsidTr="003624F5">
        <w:tc>
          <w:tcPr>
            <w:tcW w:w="567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49,14</w:t>
            </w:r>
          </w:p>
        </w:tc>
        <w:tc>
          <w:tcPr>
            <w:tcW w:w="298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2569,13</w:t>
            </w:r>
          </w:p>
        </w:tc>
      </w:tr>
      <w:tr w:rsidR="000E219D" w:rsidRPr="003624F5" w:rsidTr="003624F5">
        <w:tc>
          <w:tcPr>
            <w:tcW w:w="567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57,90</w:t>
            </w:r>
          </w:p>
        </w:tc>
        <w:tc>
          <w:tcPr>
            <w:tcW w:w="298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2941,56</w:t>
            </w:r>
          </w:p>
        </w:tc>
      </w:tr>
      <w:tr w:rsidR="000E219D" w:rsidRPr="003624F5" w:rsidTr="003624F5">
        <w:tc>
          <w:tcPr>
            <w:tcW w:w="567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64,01</w:t>
            </w:r>
          </w:p>
        </w:tc>
        <w:tc>
          <w:tcPr>
            <w:tcW w:w="298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2941,56</w:t>
            </w:r>
          </w:p>
        </w:tc>
      </w:tr>
      <w:tr w:rsidR="000E219D" w:rsidRPr="003624F5" w:rsidTr="003624F5">
        <w:tc>
          <w:tcPr>
            <w:tcW w:w="567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64,01</w:t>
            </w:r>
          </w:p>
        </w:tc>
        <w:tc>
          <w:tcPr>
            <w:tcW w:w="298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3398,51</w:t>
            </w:r>
          </w:p>
        </w:tc>
      </w:tr>
      <w:tr w:rsidR="00DC6941" w:rsidRPr="003624F5" w:rsidTr="003624F5">
        <w:tc>
          <w:tcPr>
            <w:tcW w:w="567" w:type="dxa"/>
            <w:vMerge/>
          </w:tcPr>
          <w:p w:rsidR="00DC6941" w:rsidRPr="003624F5" w:rsidRDefault="00DC6941" w:rsidP="00DC69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DC6941" w:rsidRPr="003624F5" w:rsidRDefault="00DC6941" w:rsidP="00DC69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DC6941" w:rsidRPr="003624F5" w:rsidRDefault="00DC6941" w:rsidP="00DC69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871" w:type="dxa"/>
          </w:tcPr>
          <w:p w:rsidR="00DC6941" w:rsidRPr="003624F5" w:rsidRDefault="00DC6941" w:rsidP="00DC69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64,01</w:t>
            </w:r>
          </w:p>
        </w:tc>
        <w:tc>
          <w:tcPr>
            <w:tcW w:w="2984" w:type="dxa"/>
          </w:tcPr>
          <w:p w:rsidR="00DC6941" w:rsidRPr="00BC4F81" w:rsidRDefault="00DC6941" w:rsidP="00DC69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9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3398,51</w:t>
            </w:r>
          </w:p>
        </w:tc>
      </w:tr>
      <w:tr w:rsidR="00DC6941" w:rsidRPr="003624F5" w:rsidTr="003624F5">
        <w:tc>
          <w:tcPr>
            <w:tcW w:w="567" w:type="dxa"/>
            <w:vMerge/>
          </w:tcPr>
          <w:p w:rsidR="00DC6941" w:rsidRPr="003624F5" w:rsidRDefault="00DC6941" w:rsidP="00DC69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DC6941" w:rsidRPr="003624F5" w:rsidRDefault="00DC6941" w:rsidP="00DC69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DC6941" w:rsidRPr="003624F5" w:rsidRDefault="00DC6941" w:rsidP="00DC69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871" w:type="dxa"/>
          </w:tcPr>
          <w:p w:rsidR="00DC6941" w:rsidRPr="003624F5" w:rsidRDefault="00DC6941" w:rsidP="00DC69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69,56</w:t>
            </w:r>
          </w:p>
        </w:tc>
        <w:tc>
          <w:tcPr>
            <w:tcW w:w="2984" w:type="dxa"/>
          </w:tcPr>
          <w:p w:rsidR="00DC6941" w:rsidRPr="00BC4F81" w:rsidRDefault="00DC6941" w:rsidP="00DC69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9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4242,79</w:t>
            </w:r>
          </w:p>
        </w:tc>
      </w:tr>
      <w:tr w:rsidR="000E219D" w:rsidRPr="003624F5" w:rsidTr="003624F5">
        <w:tc>
          <w:tcPr>
            <w:tcW w:w="567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0E219D" w:rsidRPr="003624F5" w:rsidRDefault="0039332E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984" w:type="dxa"/>
          </w:tcPr>
          <w:p w:rsidR="000E219D" w:rsidRPr="003624F5" w:rsidRDefault="0039332E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0E219D" w:rsidRPr="003624F5" w:rsidTr="003624F5">
        <w:tc>
          <w:tcPr>
            <w:tcW w:w="567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E219D" w:rsidRPr="003624F5" w:rsidRDefault="000E219D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0E219D" w:rsidRPr="003624F5" w:rsidRDefault="0039332E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984" w:type="dxa"/>
          </w:tcPr>
          <w:p w:rsidR="000E219D" w:rsidRPr="003624F5" w:rsidRDefault="0039332E" w:rsidP="000E21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348" w:rsidRPr="00CB1356" w:rsidRDefault="00EB0348" w:rsidP="00CB1356">
      <w:pPr>
        <w:jc w:val="both"/>
        <w:rPr>
          <w:rFonts w:ascii="Times New Roman" w:hAnsi="Times New Roman" w:cs="Times New Roman"/>
        </w:rPr>
      </w:pPr>
    </w:p>
    <w:p w:rsidR="008A6D4A" w:rsidRPr="00B55CE1" w:rsidRDefault="008A6D4A" w:rsidP="003A6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0E21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5CE1" w:rsidRDefault="00B55CE1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5CE1" w:rsidRPr="00B55CE1" w:rsidRDefault="00B55CE1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41" w:rsidRDefault="00DC6941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41" w:rsidRDefault="00DC6941" w:rsidP="00DC694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C694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E219D"/>
    <w:rsid w:val="00146DBF"/>
    <w:rsid w:val="001C0520"/>
    <w:rsid w:val="001D212D"/>
    <w:rsid w:val="00292244"/>
    <w:rsid w:val="002B5F36"/>
    <w:rsid w:val="003624F5"/>
    <w:rsid w:val="0039332E"/>
    <w:rsid w:val="003A6DD4"/>
    <w:rsid w:val="003E0C3F"/>
    <w:rsid w:val="005477F8"/>
    <w:rsid w:val="006356D3"/>
    <w:rsid w:val="0064738F"/>
    <w:rsid w:val="006823E8"/>
    <w:rsid w:val="006A6402"/>
    <w:rsid w:val="006F3A62"/>
    <w:rsid w:val="007030A7"/>
    <w:rsid w:val="00732A6D"/>
    <w:rsid w:val="007520FA"/>
    <w:rsid w:val="007655C6"/>
    <w:rsid w:val="007737DD"/>
    <w:rsid w:val="007E7CC1"/>
    <w:rsid w:val="007F08B6"/>
    <w:rsid w:val="00835AAB"/>
    <w:rsid w:val="008A6D4A"/>
    <w:rsid w:val="008C531B"/>
    <w:rsid w:val="00920DA4"/>
    <w:rsid w:val="00985963"/>
    <w:rsid w:val="00A26193"/>
    <w:rsid w:val="00A73297"/>
    <w:rsid w:val="00A73DFC"/>
    <w:rsid w:val="00A87F85"/>
    <w:rsid w:val="00AC1F1D"/>
    <w:rsid w:val="00AE32A2"/>
    <w:rsid w:val="00B55CE1"/>
    <w:rsid w:val="00BC4F81"/>
    <w:rsid w:val="00C03DB3"/>
    <w:rsid w:val="00C42795"/>
    <w:rsid w:val="00CA42AE"/>
    <w:rsid w:val="00CB1356"/>
    <w:rsid w:val="00D549DF"/>
    <w:rsid w:val="00D73220"/>
    <w:rsid w:val="00DC6941"/>
    <w:rsid w:val="00DC71E4"/>
    <w:rsid w:val="00E155EE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B171D-2C0C-4745-916F-1C09F684F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3</cp:revision>
  <cp:lastPrinted>2024-12-23T11:25:00Z</cp:lastPrinted>
  <dcterms:created xsi:type="dcterms:W3CDTF">2026-08-21T06:50:00Z</dcterms:created>
  <dcterms:modified xsi:type="dcterms:W3CDTF">2026-08-21T07:28:00Z</dcterms:modified>
</cp:coreProperties>
</file>